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530" w:rsidRPr="00874530" w:rsidRDefault="00874530" w:rsidP="00874530">
      <w:pPr>
        <w:jc w:val="right"/>
        <w:rPr>
          <w:color w:val="000000"/>
          <w:sz w:val="28"/>
          <w:szCs w:val="28"/>
          <w:lang w:val="ro-RO"/>
        </w:rPr>
      </w:pPr>
      <w:r w:rsidRPr="00874530">
        <w:rPr>
          <w:color w:val="000000"/>
          <w:sz w:val="28"/>
          <w:szCs w:val="28"/>
          <w:lang w:val="ro-RO"/>
        </w:rPr>
        <w:t>Anexa nr. 1</w:t>
      </w:r>
    </w:p>
    <w:p w:rsidR="00874530" w:rsidRPr="00874530" w:rsidRDefault="00874530" w:rsidP="00874530">
      <w:pPr>
        <w:jc w:val="right"/>
        <w:rPr>
          <w:color w:val="000000"/>
          <w:sz w:val="28"/>
          <w:szCs w:val="28"/>
          <w:lang w:val="ro-RO"/>
        </w:rPr>
      </w:pPr>
      <w:r w:rsidRPr="00874530">
        <w:rPr>
          <w:color w:val="000000"/>
          <w:sz w:val="28"/>
          <w:szCs w:val="28"/>
          <w:lang w:val="ro-RO"/>
        </w:rPr>
        <w:t>La  decizia </w:t>
      </w:r>
    </w:p>
    <w:p w:rsidR="00874530" w:rsidRPr="00874530" w:rsidRDefault="00874530" w:rsidP="00874530">
      <w:pPr>
        <w:jc w:val="right"/>
        <w:rPr>
          <w:color w:val="000000"/>
          <w:sz w:val="28"/>
          <w:szCs w:val="28"/>
          <w:lang w:val="ro-RO"/>
        </w:rPr>
      </w:pPr>
      <w:r w:rsidRPr="00874530">
        <w:rPr>
          <w:color w:val="000000"/>
          <w:sz w:val="28"/>
          <w:szCs w:val="28"/>
          <w:lang w:val="ro-RO"/>
        </w:rPr>
        <w:t>                                                                            Consiliului  raional Rîşcani</w:t>
      </w:r>
    </w:p>
    <w:p w:rsidR="00874530" w:rsidRPr="00874530" w:rsidRDefault="00874530" w:rsidP="00874530">
      <w:pPr>
        <w:ind w:left="-142"/>
        <w:jc w:val="right"/>
        <w:rPr>
          <w:color w:val="000000"/>
          <w:sz w:val="28"/>
          <w:szCs w:val="28"/>
          <w:lang w:val="ro-RO"/>
        </w:rPr>
      </w:pPr>
      <w:r w:rsidRPr="00874530">
        <w:rPr>
          <w:color w:val="000000"/>
          <w:sz w:val="28"/>
          <w:szCs w:val="28"/>
          <w:lang w:val="ro-RO"/>
        </w:rPr>
        <w:t>Nr._05/09 din 24.09.2021</w:t>
      </w:r>
    </w:p>
    <w:p w:rsidR="00874530" w:rsidRPr="00874530" w:rsidRDefault="00874530" w:rsidP="00874530">
      <w:pPr>
        <w:jc w:val="center"/>
        <w:rPr>
          <w:b/>
          <w:bCs/>
          <w:color w:val="000000"/>
          <w:sz w:val="28"/>
          <w:szCs w:val="28"/>
          <w:lang w:val="ro-RO"/>
        </w:rPr>
      </w:pPr>
      <w:r w:rsidRPr="00874530">
        <w:rPr>
          <w:b/>
          <w:bCs/>
          <w:color w:val="000000"/>
          <w:sz w:val="28"/>
          <w:szCs w:val="28"/>
          <w:lang w:val="ro-RO"/>
        </w:rPr>
        <w:t>REGULAMENT</w:t>
      </w:r>
    </w:p>
    <w:p w:rsidR="00874530" w:rsidRPr="00874530" w:rsidRDefault="00874530" w:rsidP="00874530">
      <w:pPr>
        <w:jc w:val="center"/>
        <w:rPr>
          <w:b/>
          <w:bCs/>
          <w:color w:val="000000"/>
          <w:sz w:val="28"/>
          <w:szCs w:val="28"/>
          <w:lang w:val="ro-RO"/>
        </w:rPr>
      </w:pPr>
      <w:r w:rsidRPr="00874530">
        <w:rPr>
          <w:b/>
          <w:bCs/>
          <w:color w:val="000000"/>
          <w:sz w:val="28"/>
          <w:szCs w:val="28"/>
          <w:lang w:val="ro-RO"/>
        </w:rPr>
        <w:t xml:space="preserve">de organizare şi funcţionare a Direcţiei Asistenţă Socială şi Protecţie a Familiei Rîşcani  </w:t>
      </w:r>
    </w:p>
    <w:p w:rsidR="00874530" w:rsidRPr="00874530" w:rsidRDefault="00874530" w:rsidP="00874530">
      <w:pPr>
        <w:jc w:val="center"/>
        <w:rPr>
          <w:b/>
          <w:bCs/>
          <w:color w:val="000000"/>
          <w:sz w:val="28"/>
          <w:szCs w:val="28"/>
          <w:lang w:val="ro-RO"/>
        </w:rPr>
      </w:pPr>
    </w:p>
    <w:p w:rsidR="00874530" w:rsidRPr="00874530" w:rsidRDefault="00874530" w:rsidP="00874530">
      <w:pPr>
        <w:jc w:val="center"/>
        <w:rPr>
          <w:b/>
          <w:bCs/>
          <w:color w:val="000000"/>
          <w:sz w:val="28"/>
          <w:szCs w:val="28"/>
          <w:lang w:val="ro-RO"/>
        </w:rPr>
      </w:pPr>
      <w:r w:rsidRPr="00874530">
        <w:rPr>
          <w:b/>
          <w:bCs/>
          <w:color w:val="000000"/>
          <w:sz w:val="28"/>
          <w:szCs w:val="28"/>
          <w:lang w:val="ro-RO"/>
        </w:rPr>
        <w:t>I. INTRODUCERE</w:t>
      </w:r>
    </w:p>
    <w:p w:rsidR="00874530" w:rsidRPr="00874530" w:rsidRDefault="00874530" w:rsidP="00874530">
      <w:pPr>
        <w:ind w:left="-1134"/>
        <w:jc w:val="both"/>
        <w:rPr>
          <w:color w:val="000000"/>
          <w:sz w:val="28"/>
          <w:szCs w:val="28"/>
          <w:lang w:val="ro-RO"/>
        </w:rPr>
      </w:pPr>
      <w:r w:rsidRPr="00874530">
        <w:rPr>
          <w:color w:val="000000"/>
          <w:sz w:val="28"/>
          <w:szCs w:val="28"/>
          <w:lang w:val="ro-RO"/>
        </w:rPr>
        <w:t xml:space="preserve">    1. Regulamentul de organizare şi funcţionare  </w:t>
      </w:r>
      <w:r w:rsidRPr="00874530">
        <w:rPr>
          <w:bCs/>
          <w:color w:val="000000"/>
          <w:sz w:val="28"/>
          <w:szCs w:val="28"/>
          <w:lang w:val="ro-RO"/>
        </w:rPr>
        <w:t xml:space="preserve">a Direcţiei Asistenţă Socială şi Protecţie a Familiei Rîşcani </w:t>
      </w:r>
      <w:r w:rsidRPr="00874530">
        <w:rPr>
          <w:b/>
          <w:bCs/>
          <w:color w:val="000000"/>
          <w:sz w:val="28"/>
          <w:szCs w:val="28"/>
          <w:lang w:val="ro-RO"/>
        </w:rPr>
        <w:t xml:space="preserve"> </w:t>
      </w:r>
      <w:r w:rsidRPr="00874530">
        <w:rPr>
          <w:color w:val="000000"/>
          <w:sz w:val="28"/>
          <w:szCs w:val="28"/>
          <w:lang w:val="ro-RO"/>
        </w:rPr>
        <w:t>(în continuare – </w:t>
      </w:r>
      <w:r w:rsidRPr="00874530">
        <w:rPr>
          <w:i/>
          <w:iCs/>
          <w:color w:val="000000"/>
          <w:sz w:val="28"/>
          <w:szCs w:val="28"/>
          <w:lang w:val="ro-RO"/>
        </w:rPr>
        <w:t>Regulament</w:t>
      </w:r>
      <w:r w:rsidRPr="00874530">
        <w:rPr>
          <w:color w:val="000000"/>
          <w:sz w:val="28"/>
          <w:szCs w:val="28"/>
          <w:lang w:val="ro-RO"/>
        </w:rPr>
        <w:t>) reglementează misiunea, funcţiile de bază, atribuţiile şi drepturile Structurii teritoriale de asistenţă socială, precum și modul de organizare şi funcţionare a acestuia. </w:t>
      </w:r>
      <w:r w:rsidRPr="00874530">
        <w:rPr>
          <w:color w:val="000000"/>
          <w:sz w:val="28"/>
          <w:szCs w:val="28"/>
          <w:lang w:val="ro-RO"/>
        </w:rPr>
        <w:br/>
        <w:t>    2. Direcţia Asistenţă Socială şi Protecţie a Familiei  este o subdiviziune structurală din subordinea Consiliului Raional  şi are statut de direcţie - Direcţia Asistenţă Socială şi Protecţie a Familiei ( în continuare-DASPF), în conformitate cu Normele privind instituirea subdiviziunilor structurale ale autorităţilor publice, aprobate prin Hotărârea Guvernului nr.1001 din 26 decembrie 2011.</w:t>
      </w:r>
    </w:p>
    <w:p w:rsidR="00874530" w:rsidRPr="00874530" w:rsidRDefault="00874530" w:rsidP="00874530">
      <w:pPr>
        <w:ind w:left="-1134"/>
        <w:jc w:val="both"/>
        <w:rPr>
          <w:color w:val="000000"/>
          <w:sz w:val="28"/>
          <w:szCs w:val="28"/>
          <w:lang w:val="ro-RO"/>
        </w:rPr>
      </w:pPr>
      <w:r w:rsidRPr="00874530">
        <w:rPr>
          <w:color w:val="000000"/>
          <w:sz w:val="28"/>
          <w:szCs w:val="28"/>
          <w:lang w:val="ro-RO"/>
        </w:rPr>
        <w:t xml:space="preserve">3. </w:t>
      </w:r>
      <w:r w:rsidRPr="00874530">
        <w:rPr>
          <w:bCs/>
          <w:color w:val="000000"/>
          <w:sz w:val="28"/>
          <w:szCs w:val="28"/>
          <w:lang w:val="ro-RO"/>
        </w:rPr>
        <w:t>Direcţia Asistenţă Socială şi Protecţie a Familiei Rîşcani</w:t>
      </w:r>
      <w:r w:rsidRPr="00874530">
        <w:rPr>
          <w:color w:val="000000"/>
          <w:sz w:val="28"/>
          <w:szCs w:val="28"/>
          <w:lang w:val="ro-RO"/>
        </w:rPr>
        <w:t xml:space="preserve"> este persoană juridică, dispune de cont trezorerial, de ştampilă cu imaginea Stemei de Stat şi denumirea sa, de alte ştampile şi anteturi, de modelul stabilit.</w:t>
      </w:r>
    </w:p>
    <w:p w:rsidR="00874530" w:rsidRPr="00874530" w:rsidRDefault="00874530" w:rsidP="00874530">
      <w:pPr>
        <w:ind w:left="-1134"/>
        <w:jc w:val="both"/>
        <w:rPr>
          <w:color w:val="000000"/>
          <w:sz w:val="28"/>
          <w:szCs w:val="28"/>
          <w:lang w:val="ro-RO"/>
        </w:rPr>
      </w:pPr>
      <w:r w:rsidRPr="00874530">
        <w:rPr>
          <w:color w:val="000000"/>
          <w:sz w:val="28"/>
          <w:szCs w:val="28"/>
          <w:lang w:val="ro-RO"/>
        </w:rPr>
        <w:t xml:space="preserve">4.  </w:t>
      </w:r>
      <w:r w:rsidRPr="00874530">
        <w:rPr>
          <w:bCs/>
          <w:color w:val="000000"/>
          <w:sz w:val="28"/>
          <w:szCs w:val="28"/>
          <w:lang w:val="ro-RO"/>
        </w:rPr>
        <w:t>Direcţia Asistenţă Socială şi Protecţie a Familiei Rîşcani</w:t>
      </w:r>
      <w:r w:rsidRPr="00874530">
        <w:rPr>
          <w:color w:val="000000"/>
          <w:sz w:val="28"/>
          <w:szCs w:val="28"/>
          <w:lang w:val="ro-RO"/>
        </w:rPr>
        <w:t xml:space="preserve"> este organizată şi funcţionează în conformitate cu Constituţia Republicii Moldova, legile în vigoare, decretele Preşedintelui Republicii Moldova, hotărârile Parlamentului, ordonanţele, hotărârile şi dispoziţiile Guvernului, alte acte normative, tratate internaţionale la care Republica Moldova este parte, precum şi cu prevederile prezentului Regulament.</w:t>
      </w:r>
    </w:p>
    <w:p w:rsidR="00874530" w:rsidRPr="00874530" w:rsidRDefault="00874530" w:rsidP="00874530">
      <w:pPr>
        <w:ind w:left="-1134"/>
        <w:jc w:val="both"/>
        <w:rPr>
          <w:color w:val="000000"/>
          <w:sz w:val="28"/>
          <w:szCs w:val="28"/>
          <w:lang w:val="ro-RO"/>
        </w:rPr>
      </w:pPr>
      <w:r w:rsidRPr="00874530">
        <w:rPr>
          <w:color w:val="000000"/>
          <w:sz w:val="28"/>
          <w:szCs w:val="28"/>
          <w:lang w:val="ro-RO"/>
        </w:rPr>
        <w:t xml:space="preserve">5. </w:t>
      </w:r>
      <w:r w:rsidRPr="00874530">
        <w:rPr>
          <w:bCs/>
          <w:color w:val="000000"/>
          <w:sz w:val="28"/>
          <w:szCs w:val="28"/>
          <w:lang w:val="ro-RO"/>
        </w:rPr>
        <w:t>Direcţia Asistenţă Socială şi Protecţie a Familiei Rîşcani</w:t>
      </w:r>
      <w:r w:rsidRPr="00874530">
        <w:rPr>
          <w:color w:val="000000"/>
          <w:sz w:val="28"/>
          <w:szCs w:val="28"/>
          <w:lang w:val="ro-RO"/>
        </w:rPr>
        <w:t xml:space="preserve"> îşi organizează activitatea conform următoarelor principii: </w:t>
      </w:r>
    </w:p>
    <w:p w:rsidR="00874530" w:rsidRPr="00874530" w:rsidRDefault="00874530" w:rsidP="00874530">
      <w:pPr>
        <w:ind w:left="-1134"/>
        <w:jc w:val="both"/>
        <w:rPr>
          <w:color w:val="000000"/>
          <w:sz w:val="28"/>
          <w:szCs w:val="28"/>
          <w:lang w:val="ro-RO"/>
        </w:rPr>
      </w:pPr>
      <w:r w:rsidRPr="00874530">
        <w:rPr>
          <w:color w:val="000000"/>
          <w:sz w:val="28"/>
          <w:szCs w:val="28"/>
          <w:lang w:val="ro-RO"/>
        </w:rPr>
        <w:t>1) accesibilitate şi disponibilitate; </w:t>
      </w:r>
    </w:p>
    <w:p w:rsidR="00874530" w:rsidRPr="00874530" w:rsidRDefault="00874530" w:rsidP="00874530">
      <w:pPr>
        <w:ind w:left="-1134"/>
        <w:jc w:val="both"/>
        <w:rPr>
          <w:color w:val="000000"/>
          <w:sz w:val="28"/>
          <w:szCs w:val="28"/>
          <w:lang w:val="ro-RO"/>
        </w:rPr>
      </w:pPr>
      <w:r w:rsidRPr="00874530">
        <w:rPr>
          <w:color w:val="000000"/>
          <w:sz w:val="28"/>
          <w:szCs w:val="28"/>
          <w:lang w:val="ro-RO"/>
        </w:rPr>
        <w:t>2) informare;</w:t>
      </w:r>
    </w:p>
    <w:p w:rsidR="00874530" w:rsidRPr="00874530" w:rsidRDefault="00874530" w:rsidP="00874530">
      <w:pPr>
        <w:ind w:left="-1134"/>
        <w:jc w:val="both"/>
        <w:rPr>
          <w:color w:val="000000"/>
          <w:sz w:val="28"/>
          <w:szCs w:val="28"/>
          <w:lang w:val="ro-RO"/>
        </w:rPr>
      </w:pPr>
      <w:r w:rsidRPr="00874530">
        <w:rPr>
          <w:color w:val="000000"/>
          <w:sz w:val="28"/>
          <w:szCs w:val="28"/>
          <w:lang w:val="ro-RO"/>
        </w:rPr>
        <w:t>3) transparență;</w:t>
      </w:r>
    </w:p>
    <w:p w:rsidR="00874530" w:rsidRPr="00874530" w:rsidRDefault="00874530" w:rsidP="00874530">
      <w:pPr>
        <w:ind w:left="-1134"/>
        <w:jc w:val="both"/>
        <w:rPr>
          <w:color w:val="000000"/>
          <w:sz w:val="28"/>
          <w:szCs w:val="28"/>
          <w:lang w:val="ro-RO"/>
        </w:rPr>
      </w:pPr>
      <w:r w:rsidRPr="00874530">
        <w:rPr>
          <w:color w:val="000000"/>
          <w:sz w:val="28"/>
          <w:szCs w:val="28"/>
          <w:lang w:val="ro-RO"/>
        </w:rPr>
        <w:t>4) abordare individualizată și multidisciplinară;</w:t>
      </w:r>
    </w:p>
    <w:p w:rsidR="00874530" w:rsidRPr="00874530" w:rsidRDefault="00874530" w:rsidP="00874530">
      <w:pPr>
        <w:ind w:left="-1134"/>
        <w:jc w:val="both"/>
        <w:rPr>
          <w:color w:val="000000"/>
          <w:sz w:val="28"/>
          <w:szCs w:val="28"/>
          <w:lang w:val="ro-RO"/>
        </w:rPr>
      </w:pPr>
      <w:r w:rsidRPr="00874530">
        <w:rPr>
          <w:color w:val="000000"/>
          <w:sz w:val="28"/>
          <w:szCs w:val="28"/>
          <w:lang w:val="ro-RO"/>
        </w:rPr>
        <w:t>5) parteneriate și colaborare;</w:t>
      </w:r>
    </w:p>
    <w:p w:rsidR="00874530" w:rsidRPr="00874530" w:rsidRDefault="00874530" w:rsidP="00874530">
      <w:pPr>
        <w:ind w:left="-1134"/>
        <w:jc w:val="both"/>
        <w:rPr>
          <w:color w:val="000000"/>
          <w:sz w:val="28"/>
          <w:szCs w:val="28"/>
          <w:lang w:val="ro-RO"/>
        </w:rPr>
      </w:pPr>
      <w:r w:rsidRPr="00874530">
        <w:rPr>
          <w:color w:val="000000"/>
          <w:sz w:val="28"/>
          <w:szCs w:val="28"/>
          <w:lang w:val="ro-RO"/>
        </w:rPr>
        <w:t>6) participarea beneficiarilor de asistență socială în procesul de luare a deciziilor;</w:t>
      </w:r>
    </w:p>
    <w:p w:rsidR="00874530" w:rsidRPr="00874530" w:rsidRDefault="00874530" w:rsidP="00874530">
      <w:pPr>
        <w:ind w:left="-1134"/>
        <w:jc w:val="both"/>
        <w:rPr>
          <w:color w:val="000000"/>
          <w:sz w:val="28"/>
          <w:szCs w:val="28"/>
          <w:lang w:val="ro-RO"/>
        </w:rPr>
      </w:pPr>
      <w:r w:rsidRPr="00874530">
        <w:rPr>
          <w:color w:val="000000"/>
          <w:sz w:val="28"/>
          <w:szCs w:val="28"/>
          <w:lang w:val="ro-RO"/>
        </w:rPr>
        <w:t>7) confidenţialitate;</w:t>
      </w:r>
    </w:p>
    <w:p w:rsidR="00874530" w:rsidRPr="00874530" w:rsidRDefault="00874530" w:rsidP="00874530">
      <w:pPr>
        <w:ind w:left="-1134"/>
        <w:jc w:val="both"/>
        <w:rPr>
          <w:color w:val="000000"/>
          <w:sz w:val="28"/>
          <w:szCs w:val="28"/>
          <w:lang w:val="ro-RO"/>
        </w:rPr>
      </w:pPr>
      <w:r w:rsidRPr="00874530">
        <w:rPr>
          <w:color w:val="000000"/>
          <w:sz w:val="28"/>
          <w:szCs w:val="28"/>
          <w:lang w:val="ro-RO"/>
        </w:rPr>
        <w:t>8) nondiscriminare și egalitate;</w:t>
      </w:r>
    </w:p>
    <w:p w:rsidR="00874530" w:rsidRPr="00874530" w:rsidRDefault="00874530" w:rsidP="00874530">
      <w:pPr>
        <w:ind w:left="-1134"/>
        <w:jc w:val="both"/>
        <w:rPr>
          <w:color w:val="000000"/>
          <w:sz w:val="28"/>
          <w:szCs w:val="28"/>
          <w:lang w:val="ro-RO"/>
        </w:rPr>
      </w:pPr>
      <w:r w:rsidRPr="00874530">
        <w:rPr>
          <w:color w:val="000000"/>
          <w:sz w:val="28"/>
          <w:szCs w:val="28"/>
          <w:lang w:val="ro-RO"/>
        </w:rPr>
        <w:t>9) solidaritate socială;</w:t>
      </w:r>
    </w:p>
    <w:p w:rsidR="00874530" w:rsidRPr="00874530" w:rsidRDefault="00874530" w:rsidP="00874530">
      <w:pPr>
        <w:ind w:left="-1134"/>
        <w:jc w:val="both"/>
        <w:rPr>
          <w:color w:val="000000"/>
          <w:sz w:val="28"/>
          <w:szCs w:val="28"/>
          <w:lang w:val="ro-RO"/>
        </w:rPr>
      </w:pPr>
      <w:r w:rsidRPr="00874530">
        <w:rPr>
          <w:color w:val="000000"/>
          <w:sz w:val="28"/>
          <w:szCs w:val="28"/>
          <w:lang w:val="ro-RO"/>
        </w:rPr>
        <w:t>10) parteneriat social.</w:t>
      </w:r>
    </w:p>
    <w:p w:rsidR="00874530" w:rsidRPr="00874530" w:rsidRDefault="00874530" w:rsidP="00874530">
      <w:pPr>
        <w:ind w:left="-1134"/>
        <w:jc w:val="both"/>
        <w:rPr>
          <w:color w:val="000000"/>
          <w:sz w:val="28"/>
          <w:szCs w:val="28"/>
          <w:lang w:val="ro-RO"/>
        </w:rPr>
      </w:pPr>
      <w:r w:rsidRPr="00874530">
        <w:rPr>
          <w:color w:val="000000"/>
          <w:sz w:val="28"/>
          <w:szCs w:val="28"/>
          <w:lang w:val="ro-RO"/>
        </w:rPr>
        <w:t>6. Beneficiarii de asistență socială la nivel teritorial sînt:</w:t>
      </w:r>
    </w:p>
    <w:p w:rsidR="00874530" w:rsidRPr="00874530" w:rsidRDefault="00874530" w:rsidP="00874530">
      <w:pPr>
        <w:ind w:left="-1134"/>
        <w:jc w:val="both"/>
        <w:rPr>
          <w:color w:val="000000"/>
          <w:sz w:val="28"/>
          <w:szCs w:val="28"/>
          <w:lang w:val="ro-RO"/>
        </w:rPr>
      </w:pPr>
      <w:r w:rsidRPr="00874530">
        <w:rPr>
          <w:color w:val="000000"/>
          <w:sz w:val="28"/>
          <w:szCs w:val="28"/>
          <w:lang w:val="ro-RO"/>
        </w:rPr>
        <w:t>1) copiii în situație de risc și copiii separați de părinți;</w:t>
      </w:r>
    </w:p>
    <w:p w:rsidR="00874530" w:rsidRPr="00874530" w:rsidRDefault="00874530" w:rsidP="00874530">
      <w:pPr>
        <w:ind w:left="-1134"/>
        <w:jc w:val="both"/>
        <w:rPr>
          <w:color w:val="000000"/>
          <w:sz w:val="28"/>
          <w:szCs w:val="28"/>
          <w:lang w:val="ro-RO"/>
        </w:rPr>
      </w:pPr>
      <w:r w:rsidRPr="00874530">
        <w:rPr>
          <w:color w:val="000000"/>
          <w:sz w:val="28"/>
          <w:szCs w:val="28"/>
          <w:lang w:val="ro-RO"/>
        </w:rPr>
        <w:t>2) persoanele cu dizabilități;</w:t>
      </w:r>
    </w:p>
    <w:p w:rsidR="00874530" w:rsidRPr="00874530" w:rsidRDefault="00874530" w:rsidP="00874530">
      <w:pPr>
        <w:ind w:left="-1134"/>
        <w:jc w:val="both"/>
        <w:rPr>
          <w:color w:val="000000"/>
          <w:sz w:val="28"/>
          <w:szCs w:val="28"/>
          <w:lang w:val="ro-RO"/>
        </w:rPr>
      </w:pPr>
      <w:r w:rsidRPr="00874530">
        <w:rPr>
          <w:color w:val="000000"/>
          <w:sz w:val="28"/>
          <w:szCs w:val="28"/>
          <w:lang w:val="ro-RO"/>
        </w:rPr>
        <w:t>3) persoanele în etate;</w:t>
      </w:r>
    </w:p>
    <w:p w:rsidR="00874530" w:rsidRPr="00874530" w:rsidRDefault="00874530" w:rsidP="00874530">
      <w:pPr>
        <w:ind w:left="-1134"/>
        <w:jc w:val="both"/>
        <w:rPr>
          <w:color w:val="000000"/>
          <w:sz w:val="28"/>
          <w:szCs w:val="28"/>
          <w:lang w:val="ro-RO"/>
        </w:rPr>
      </w:pPr>
      <w:r w:rsidRPr="00874530">
        <w:rPr>
          <w:color w:val="000000"/>
          <w:sz w:val="28"/>
          <w:szCs w:val="28"/>
          <w:lang w:val="ro-RO"/>
        </w:rPr>
        <w:t>4) victimele violenței în familie;</w:t>
      </w:r>
    </w:p>
    <w:p w:rsidR="00874530" w:rsidRPr="00874530" w:rsidRDefault="00874530" w:rsidP="00874530">
      <w:pPr>
        <w:ind w:left="-1134"/>
        <w:jc w:val="both"/>
        <w:rPr>
          <w:color w:val="000000"/>
          <w:sz w:val="28"/>
          <w:szCs w:val="28"/>
          <w:lang w:val="ro-RO"/>
        </w:rPr>
      </w:pPr>
      <w:r w:rsidRPr="00874530">
        <w:rPr>
          <w:color w:val="000000"/>
          <w:sz w:val="28"/>
          <w:szCs w:val="28"/>
          <w:lang w:val="ro-RO"/>
        </w:rPr>
        <w:t>5) victimele și potențialele victime ale traficului de ființe umane;</w:t>
      </w:r>
    </w:p>
    <w:p w:rsidR="00874530" w:rsidRPr="00874530" w:rsidRDefault="00874530" w:rsidP="00874530">
      <w:pPr>
        <w:ind w:left="-1134"/>
        <w:jc w:val="both"/>
        <w:rPr>
          <w:color w:val="000000"/>
          <w:sz w:val="28"/>
          <w:szCs w:val="28"/>
          <w:lang w:val="ro-RO"/>
        </w:rPr>
      </w:pPr>
      <w:r w:rsidRPr="00874530">
        <w:rPr>
          <w:color w:val="000000"/>
          <w:sz w:val="28"/>
          <w:szCs w:val="28"/>
          <w:lang w:val="ro-RO"/>
        </w:rPr>
        <w:t>6) persoanele și familiile defavorizate.</w:t>
      </w:r>
    </w:p>
    <w:p w:rsidR="00874530" w:rsidRPr="00874530" w:rsidRDefault="00874530" w:rsidP="00874530">
      <w:pPr>
        <w:ind w:left="-1134"/>
        <w:jc w:val="both"/>
        <w:rPr>
          <w:color w:val="000000"/>
          <w:sz w:val="28"/>
          <w:szCs w:val="28"/>
          <w:lang w:val="ro-RO"/>
        </w:rPr>
      </w:pPr>
      <w:bookmarkStart w:id="0" w:name="_GoBack"/>
      <w:bookmarkEnd w:id="0"/>
    </w:p>
    <w:p w:rsidR="00874530" w:rsidRPr="00874530" w:rsidRDefault="00874530" w:rsidP="00874530">
      <w:pPr>
        <w:ind w:left="-1134"/>
        <w:jc w:val="center"/>
        <w:rPr>
          <w:color w:val="000000"/>
          <w:sz w:val="28"/>
          <w:szCs w:val="28"/>
          <w:lang w:val="ro-RO"/>
        </w:rPr>
      </w:pPr>
      <w:r w:rsidRPr="00874530">
        <w:rPr>
          <w:b/>
          <w:bCs/>
          <w:color w:val="000000"/>
          <w:sz w:val="28"/>
          <w:szCs w:val="28"/>
          <w:lang w:val="ro-RO"/>
        </w:rPr>
        <w:lastRenderedPageBreak/>
        <w:t>II. MISIUNEA, FUNCŢIILE DE BAZĂ,</w:t>
      </w:r>
      <w:r w:rsidRPr="00874530">
        <w:rPr>
          <w:b/>
          <w:bCs/>
          <w:color w:val="000000"/>
          <w:sz w:val="28"/>
          <w:szCs w:val="28"/>
          <w:lang w:val="ro-RO"/>
        </w:rPr>
        <w:br/>
        <w:t>ATRIBUŢIILE ŞI DREPTURILE DASPF</w:t>
      </w:r>
    </w:p>
    <w:p w:rsidR="00874530" w:rsidRPr="00874530" w:rsidRDefault="00874530" w:rsidP="00874530">
      <w:pPr>
        <w:spacing w:line="276" w:lineRule="auto"/>
        <w:ind w:left="-1134"/>
        <w:jc w:val="both"/>
        <w:rPr>
          <w:color w:val="000000"/>
          <w:sz w:val="28"/>
          <w:szCs w:val="28"/>
          <w:lang w:val="ro-RO"/>
        </w:rPr>
      </w:pPr>
      <w:r w:rsidRPr="00874530">
        <w:rPr>
          <w:color w:val="000000"/>
          <w:sz w:val="28"/>
          <w:szCs w:val="28"/>
          <w:lang w:val="ro-RO"/>
        </w:rPr>
        <w:t xml:space="preserve">7. Misiunea </w:t>
      </w:r>
      <w:r w:rsidRPr="00874530">
        <w:rPr>
          <w:bCs/>
          <w:color w:val="000000"/>
          <w:sz w:val="28"/>
          <w:szCs w:val="28"/>
          <w:lang w:val="ro-RO"/>
        </w:rPr>
        <w:t>Direcţiei Asistenţă Socială şi Protecţie a Familiei Rîşcani</w:t>
      </w:r>
      <w:r w:rsidRPr="00874530">
        <w:rPr>
          <w:color w:val="000000"/>
          <w:sz w:val="28"/>
          <w:szCs w:val="28"/>
          <w:lang w:val="ro-RO"/>
        </w:rPr>
        <w:t xml:space="preserve">  constă în îmbunătățirea calității vieții persoanelor și familiilor defavorizate, prin acordarea asistenței şi suportului în vederea prevenirii, diminuării sau depășirii situaţiei de dificultate și integrarea socială a acestora.</w:t>
      </w:r>
    </w:p>
    <w:p w:rsidR="00874530" w:rsidRPr="00874530" w:rsidRDefault="00874530" w:rsidP="00874530">
      <w:pPr>
        <w:spacing w:line="276" w:lineRule="auto"/>
        <w:ind w:left="-1134"/>
        <w:jc w:val="both"/>
        <w:rPr>
          <w:color w:val="000000"/>
          <w:sz w:val="28"/>
          <w:szCs w:val="28"/>
          <w:lang w:val="ro-RO"/>
        </w:rPr>
      </w:pPr>
      <w:r w:rsidRPr="00874530">
        <w:rPr>
          <w:color w:val="000000"/>
          <w:sz w:val="28"/>
          <w:szCs w:val="28"/>
          <w:lang w:val="ro-RO"/>
        </w:rPr>
        <w:t xml:space="preserve">8. </w:t>
      </w:r>
      <w:r w:rsidRPr="00874530">
        <w:rPr>
          <w:bCs/>
          <w:color w:val="000000"/>
          <w:sz w:val="28"/>
          <w:szCs w:val="28"/>
          <w:lang w:val="ro-RO"/>
        </w:rPr>
        <w:t>Direcţia Asistenţă Socială şi Protecţie a Familiei Rîşcani</w:t>
      </w:r>
      <w:r w:rsidRPr="00874530">
        <w:rPr>
          <w:color w:val="000000"/>
          <w:sz w:val="28"/>
          <w:szCs w:val="28"/>
          <w:lang w:val="ro-RO"/>
        </w:rPr>
        <w:t xml:space="preserve">  are următoarele funcţii de bază:</w:t>
      </w:r>
    </w:p>
    <w:p w:rsidR="00874530" w:rsidRPr="00874530" w:rsidRDefault="00874530" w:rsidP="00874530">
      <w:pPr>
        <w:spacing w:line="276" w:lineRule="auto"/>
        <w:ind w:left="-1134"/>
        <w:jc w:val="both"/>
        <w:rPr>
          <w:color w:val="000000"/>
          <w:sz w:val="28"/>
          <w:szCs w:val="28"/>
          <w:lang w:val="ro-RO"/>
        </w:rPr>
      </w:pPr>
      <w:r w:rsidRPr="00874530">
        <w:rPr>
          <w:color w:val="000000"/>
          <w:sz w:val="28"/>
          <w:szCs w:val="28"/>
          <w:lang w:val="ro-RO"/>
        </w:rPr>
        <w:t>1) implementarea în unitatea administrativ-teritorială a politicii de stat în domeniul asistenţei sociale și protecției familiei, în funcţie de necesităţile identificate;</w:t>
      </w:r>
      <w:r w:rsidRPr="00874530">
        <w:rPr>
          <w:color w:val="000000"/>
          <w:sz w:val="28"/>
          <w:szCs w:val="28"/>
          <w:lang w:val="ro-RO"/>
        </w:rPr>
        <w:br/>
        <w:t>2) acordarea suportului metodologic autorităților administrației publice locale de nivelul întâi, prestatorilor privați și specialiștilor angajați în domeniul asistenței sociale și protecției familiei;</w:t>
      </w:r>
    </w:p>
    <w:p w:rsidR="00874530" w:rsidRPr="00874530" w:rsidRDefault="00874530" w:rsidP="00874530">
      <w:pPr>
        <w:spacing w:line="276" w:lineRule="auto"/>
        <w:ind w:left="-1134"/>
        <w:jc w:val="both"/>
        <w:rPr>
          <w:color w:val="000000"/>
          <w:sz w:val="28"/>
          <w:szCs w:val="28"/>
          <w:lang w:val="ro-RO"/>
        </w:rPr>
      </w:pPr>
      <w:r w:rsidRPr="00874530">
        <w:rPr>
          <w:color w:val="000000"/>
          <w:sz w:val="28"/>
          <w:szCs w:val="28"/>
          <w:lang w:val="ro-RO"/>
        </w:rPr>
        <w:t>3) colaborarea cu autoritățile, instituțiile și organizațiile publice și private.</w:t>
      </w:r>
    </w:p>
    <w:p w:rsidR="00874530" w:rsidRPr="00874530" w:rsidRDefault="00874530" w:rsidP="00874530">
      <w:pPr>
        <w:spacing w:line="276" w:lineRule="auto"/>
        <w:ind w:left="-1134"/>
        <w:jc w:val="both"/>
        <w:rPr>
          <w:color w:val="000000"/>
          <w:sz w:val="28"/>
          <w:szCs w:val="28"/>
          <w:lang w:val="ro-RO"/>
        </w:rPr>
      </w:pPr>
      <w:r w:rsidRPr="00874530">
        <w:rPr>
          <w:color w:val="000000"/>
          <w:sz w:val="28"/>
          <w:szCs w:val="28"/>
          <w:lang w:val="ro-RO"/>
        </w:rPr>
        <w:t xml:space="preserve">9. </w:t>
      </w:r>
      <w:r w:rsidRPr="00874530">
        <w:rPr>
          <w:bCs/>
          <w:color w:val="000000"/>
          <w:sz w:val="28"/>
          <w:szCs w:val="28"/>
          <w:lang w:val="ro-RO"/>
        </w:rPr>
        <w:t>Direcţia Asistenţă Socială şi Protecţie a Familiei Rîşcani</w:t>
      </w:r>
      <w:r w:rsidRPr="00874530">
        <w:rPr>
          <w:color w:val="000000"/>
          <w:sz w:val="28"/>
          <w:szCs w:val="28"/>
          <w:lang w:val="ro-RO"/>
        </w:rPr>
        <w:t xml:space="preserve"> are următoarele atribuţii principale:</w:t>
      </w:r>
      <w:r w:rsidRPr="00874530">
        <w:rPr>
          <w:color w:val="000000"/>
          <w:sz w:val="28"/>
          <w:szCs w:val="28"/>
          <w:lang w:val="ro-RO"/>
        </w:rPr>
        <w:br/>
        <w:t> 1) în scopul implementării în unitatea administrativ-teritorială respectivă a politicii de stat în domeniul asistenţei sociale și protecției familiei, în funcţie de necesităţile identificate:</w:t>
      </w:r>
    </w:p>
    <w:p w:rsidR="00874530" w:rsidRPr="00874530" w:rsidRDefault="00874530" w:rsidP="00874530">
      <w:pPr>
        <w:spacing w:line="276" w:lineRule="auto"/>
        <w:ind w:left="-1134"/>
        <w:jc w:val="both"/>
        <w:rPr>
          <w:color w:val="000000"/>
          <w:sz w:val="28"/>
          <w:szCs w:val="28"/>
          <w:lang w:val="ro-RO"/>
        </w:rPr>
      </w:pPr>
      <w:r w:rsidRPr="00874530">
        <w:rPr>
          <w:color w:val="000000"/>
          <w:sz w:val="28"/>
          <w:szCs w:val="28"/>
          <w:lang w:val="ro-RO"/>
        </w:rPr>
        <w:t>a) identifică problemele sociale în raza administrativ-teritorială;</w:t>
      </w:r>
    </w:p>
    <w:p w:rsidR="00874530" w:rsidRPr="00874530" w:rsidRDefault="00874530" w:rsidP="00874530">
      <w:pPr>
        <w:spacing w:line="276" w:lineRule="auto"/>
        <w:ind w:left="-1134"/>
        <w:jc w:val="both"/>
        <w:rPr>
          <w:color w:val="000000"/>
          <w:sz w:val="28"/>
          <w:szCs w:val="28"/>
          <w:lang w:val="ro-RO"/>
        </w:rPr>
      </w:pPr>
      <w:r w:rsidRPr="00874530">
        <w:rPr>
          <w:color w:val="000000"/>
          <w:sz w:val="28"/>
          <w:szCs w:val="28"/>
          <w:lang w:val="ro-RO"/>
        </w:rPr>
        <w:t>b) generalizează şi sistematizează informaţia privind asistenţa socială acordată şi analizează eficienţa acesteia;</w:t>
      </w:r>
    </w:p>
    <w:p w:rsidR="00874530" w:rsidRPr="00874530" w:rsidRDefault="00874530" w:rsidP="00874530">
      <w:pPr>
        <w:spacing w:line="276" w:lineRule="auto"/>
        <w:ind w:left="-1134"/>
        <w:jc w:val="both"/>
        <w:rPr>
          <w:color w:val="000000"/>
          <w:sz w:val="28"/>
          <w:szCs w:val="28"/>
          <w:lang w:val="ro-RO"/>
        </w:rPr>
      </w:pPr>
      <w:r w:rsidRPr="00874530">
        <w:rPr>
          <w:color w:val="000000"/>
          <w:sz w:val="28"/>
          <w:szCs w:val="28"/>
          <w:lang w:val="ro-RO"/>
        </w:rPr>
        <w:t>c) elaborează strategii de dezvoltare şi prestare a asistenţei sociale, în conformitate cu politica socială a statului; </w:t>
      </w:r>
    </w:p>
    <w:p w:rsidR="00874530" w:rsidRPr="00874530" w:rsidRDefault="00874530" w:rsidP="00874530">
      <w:pPr>
        <w:spacing w:line="276" w:lineRule="auto"/>
        <w:ind w:left="-1134"/>
        <w:jc w:val="both"/>
        <w:rPr>
          <w:color w:val="000000"/>
          <w:sz w:val="28"/>
          <w:szCs w:val="28"/>
          <w:lang w:val="ro-RO"/>
        </w:rPr>
      </w:pPr>
      <w:r w:rsidRPr="00874530">
        <w:rPr>
          <w:color w:val="000000"/>
          <w:sz w:val="28"/>
          <w:szCs w:val="28"/>
          <w:lang w:val="ro-RO"/>
        </w:rPr>
        <w:t>d) organizează şi acordă asistenţă socială în funcţie de necesităţile identificate;</w:t>
      </w:r>
    </w:p>
    <w:p w:rsidR="00874530" w:rsidRPr="00874530" w:rsidRDefault="00874530" w:rsidP="00874530">
      <w:pPr>
        <w:spacing w:line="276" w:lineRule="auto"/>
        <w:ind w:left="-1134"/>
        <w:jc w:val="both"/>
        <w:rPr>
          <w:color w:val="000000"/>
          <w:sz w:val="28"/>
          <w:szCs w:val="28"/>
          <w:lang w:val="ro-RO"/>
        </w:rPr>
      </w:pPr>
      <w:r w:rsidRPr="00874530">
        <w:rPr>
          <w:color w:val="000000"/>
          <w:sz w:val="28"/>
          <w:szCs w:val="28"/>
          <w:lang w:val="ro-RO"/>
        </w:rPr>
        <w:t>e) elaborează și prezintă propuneri privind planificarea bugetului, fundamentat pe programe și performanță, precum și pe rezultatele evaluării necesităților în domeniul asistenței sociale și protecției familiei în teritoriul administrat, precum și prezintă rapoarte privind realizarea lui, în modul stabilit;</w:t>
      </w:r>
    </w:p>
    <w:p w:rsidR="00874530" w:rsidRPr="00874530" w:rsidRDefault="00874530" w:rsidP="00874530">
      <w:pPr>
        <w:spacing w:line="276" w:lineRule="auto"/>
        <w:ind w:left="-1134"/>
        <w:jc w:val="both"/>
        <w:rPr>
          <w:color w:val="000000"/>
          <w:sz w:val="28"/>
          <w:szCs w:val="28"/>
          <w:lang w:val="ro-RO"/>
        </w:rPr>
      </w:pPr>
      <w:r w:rsidRPr="00874530">
        <w:rPr>
          <w:color w:val="000000"/>
          <w:sz w:val="28"/>
          <w:szCs w:val="28"/>
          <w:lang w:val="ro-RO"/>
        </w:rPr>
        <w:t>f) îndeplinește funcțiile de autoritate tutelară teritorială în domeniul protecției copilului;</w:t>
      </w:r>
      <w:r w:rsidRPr="00874530">
        <w:rPr>
          <w:color w:val="000000"/>
          <w:sz w:val="28"/>
          <w:szCs w:val="28"/>
          <w:lang w:val="ro-RO"/>
        </w:rPr>
        <w:br/>
        <w:t>g) coordonează procesul de cooperare intersectorială pentru identificarea, evaluarea, referirea, asistenţa şi monitorizarea copiilor victime şi potenţiale victime ale violenţei, neglijării, exploatării şi traficului, precum și stabilește parteneriate cu autoritățile, instituțiile de resort în domeniu;</w:t>
      </w:r>
    </w:p>
    <w:p w:rsidR="00874530" w:rsidRPr="00874530" w:rsidRDefault="00874530" w:rsidP="00874530">
      <w:pPr>
        <w:spacing w:line="276" w:lineRule="auto"/>
        <w:ind w:left="-1134"/>
        <w:jc w:val="both"/>
        <w:rPr>
          <w:color w:val="000000"/>
          <w:sz w:val="28"/>
          <w:szCs w:val="28"/>
          <w:lang w:val="ro-RO"/>
        </w:rPr>
      </w:pPr>
      <w:r w:rsidRPr="00874530">
        <w:rPr>
          <w:color w:val="000000"/>
          <w:sz w:val="28"/>
          <w:szCs w:val="28"/>
          <w:lang w:val="ro-RO"/>
        </w:rPr>
        <w:t>h) asigură implementarea standardelor generale de prestare a serviciilor;</w:t>
      </w:r>
      <w:r w:rsidRPr="00874530">
        <w:rPr>
          <w:color w:val="000000"/>
          <w:sz w:val="28"/>
          <w:szCs w:val="28"/>
          <w:lang w:val="ro-RO"/>
        </w:rPr>
        <w:br/>
        <w:t>i) asigură gestionarea eficientă a alocațiilor bugetare, patrimoniului și resurselor umane pentru dezvoltarea și acordarea asistenței sociale de calitate în teritoriul administrat;</w:t>
      </w:r>
      <w:r w:rsidRPr="00874530">
        <w:rPr>
          <w:color w:val="000000"/>
          <w:sz w:val="28"/>
          <w:szCs w:val="28"/>
          <w:lang w:val="ro-RO"/>
        </w:rPr>
        <w:br/>
        <w:t> j) asigură angajarea personalului conform legislației; </w:t>
      </w:r>
    </w:p>
    <w:p w:rsidR="00874530" w:rsidRPr="00874530" w:rsidRDefault="00874530" w:rsidP="00874530">
      <w:pPr>
        <w:spacing w:line="276" w:lineRule="auto"/>
        <w:ind w:left="-1134"/>
        <w:jc w:val="both"/>
        <w:rPr>
          <w:color w:val="000000"/>
          <w:sz w:val="28"/>
          <w:szCs w:val="28"/>
          <w:lang w:val="ro-RO"/>
        </w:rPr>
      </w:pPr>
      <w:r w:rsidRPr="00874530">
        <w:rPr>
          <w:color w:val="000000"/>
          <w:sz w:val="28"/>
          <w:szCs w:val="28"/>
          <w:lang w:val="ro-RO"/>
        </w:rPr>
        <w:t xml:space="preserve"> k) efectuează controlul intern al corectitudinii implementării legislației cu privire la prestațiile sociale pe care le stabilește și serviciile sociale pe care le prestează;</w:t>
      </w:r>
      <w:r w:rsidRPr="00874530">
        <w:rPr>
          <w:color w:val="000000"/>
          <w:sz w:val="28"/>
          <w:szCs w:val="28"/>
          <w:lang w:val="ro-RO"/>
        </w:rPr>
        <w:br/>
        <w:t xml:space="preserve">           l) completează sistemul informaţional în domeniul asistenţei sociale cu date;</w:t>
      </w:r>
      <w:r w:rsidRPr="00874530">
        <w:rPr>
          <w:color w:val="000000"/>
          <w:sz w:val="28"/>
          <w:szCs w:val="28"/>
          <w:lang w:val="ro-RO"/>
        </w:rPr>
        <w:br/>
        <w:t>m) informează populaţia despre situaţia în domeniul asistenţei sociale și protecției familiei, despre modul de acordare a prestaţiilor şi a serviciilor sociale și desfăşoară programe de informare-educare-comunicare şi sensibilizare publică;</w:t>
      </w:r>
    </w:p>
    <w:p w:rsidR="00874530" w:rsidRPr="00874530" w:rsidRDefault="00874530" w:rsidP="00874530">
      <w:pPr>
        <w:spacing w:line="276" w:lineRule="auto"/>
        <w:ind w:left="-1134"/>
        <w:jc w:val="both"/>
        <w:rPr>
          <w:color w:val="000000"/>
          <w:sz w:val="28"/>
          <w:szCs w:val="28"/>
          <w:lang w:val="ro-RO"/>
        </w:rPr>
      </w:pPr>
      <w:r w:rsidRPr="00874530">
        <w:rPr>
          <w:color w:val="000000"/>
          <w:sz w:val="28"/>
          <w:szCs w:val="28"/>
          <w:lang w:val="ro-RO"/>
        </w:rPr>
        <w:t>n) asigură supervizarea personalului din sistemul de asistenţă socială;</w:t>
      </w:r>
    </w:p>
    <w:p w:rsidR="00874530" w:rsidRPr="00874530" w:rsidRDefault="00874530" w:rsidP="00874530">
      <w:pPr>
        <w:spacing w:line="276" w:lineRule="auto"/>
        <w:ind w:left="-1134"/>
        <w:jc w:val="both"/>
        <w:rPr>
          <w:color w:val="000000"/>
          <w:sz w:val="28"/>
          <w:szCs w:val="28"/>
          <w:lang w:val="ro-RO"/>
        </w:rPr>
      </w:pPr>
      <w:r w:rsidRPr="00874530">
        <w:rPr>
          <w:color w:val="000000"/>
          <w:sz w:val="28"/>
          <w:szCs w:val="28"/>
          <w:lang w:val="ro-RO"/>
        </w:rPr>
        <w:lastRenderedPageBreak/>
        <w:t>o) acordă suport administrativ managerilor serviciilor de asistență socială în scopul asigurării sustenabilității și eficienței serviciilor respective; </w:t>
      </w:r>
    </w:p>
    <w:p w:rsidR="00874530" w:rsidRPr="00874530" w:rsidRDefault="00874530" w:rsidP="00874530">
      <w:pPr>
        <w:spacing w:line="276" w:lineRule="auto"/>
        <w:ind w:left="-1134"/>
        <w:jc w:val="both"/>
        <w:rPr>
          <w:color w:val="000000"/>
          <w:sz w:val="28"/>
          <w:szCs w:val="28"/>
          <w:lang w:val="ro-RO"/>
        </w:rPr>
      </w:pPr>
      <w:r w:rsidRPr="00874530">
        <w:rPr>
          <w:color w:val="000000"/>
          <w:sz w:val="28"/>
          <w:szCs w:val="28"/>
          <w:lang w:val="ro-RO"/>
        </w:rPr>
        <w:t>p) prezintă propuneri Consiliului raional privind necesitatea dezvoltării serviciilor de asistenţă socială în conformitate cu necesitățile identificate și cu politica naţională din domeniu;</w:t>
      </w:r>
    </w:p>
    <w:p w:rsidR="00874530" w:rsidRPr="00874530" w:rsidRDefault="00874530" w:rsidP="00874530">
      <w:pPr>
        <w:spacing w:line="276" w:lineRule="auto"/>
        <w:ind w:left="-1134"/>
        <w:jc w:val="both"/>
        <w:rPr>
          <w:color w:val="000000"/>
          <w:sz w:val="28"/>
          <w:szCs w:val="28"/>
          <w:lang w:val="ro-RO"/>
        </w:rPr>
      </w:pPr>
      <w:r w:rsidRPr="00874530">
        <w:rPr>
          <w:color w:val="000000"/>
          <w:sz w:val="28"/>
          <w:szCs w:val="28"/>
          <w:lang w:val="ro-RO"/>
        </w:rPr>
        <w:t>q) prezintă informații și date statistice la solicitarea Ministerului Sănătate,Muncii, Protecției Sociale și Familiei și altor autorități, instituții, organizații și altor entități abilitate;</w:t>
      </w:r>
    </w:p>
    <w:p w:rsidR="00874530" w:rsidRPr="00874530" w:rsidRDefault="00874530" w:rsidP="00874530">
      <w:pPr>
        <w:spacing w:line="276" w:lineRule="auto"/>
        <w:ind w:left="-1134"/>
        <w:jc w:val="both"/>
        <w:rPr>
          <w:color w:val="000000"/>
          <w:sz w:val="28"/>
          <w:szCs w:val="28"/>
          <w:lang w:val="ro-RO"/>
        </w:rPr>
      </w:pPr>
      <w:r w:rsidRPr="00874530">
        <w:rPr>
          <w:color w:val="000000"/>
          <w:sz w:val="28"/>
          <w:szCs w:val="28"/>
          <w:lang w:val="ro-RO"/>
        </w:rPr>
        <w:t>r) elaborează rapoarte de activitate, pe care le prezintă Consiliului raional şi le plasează pe pagina web a acestuia;</w:t>
      </w:r>
    </w:p>
    <w:p w:rsidR="00874530" w:rsidRPr="00874530" w:rsidRDefault="00874530" w:rsidP="00874530">
      <w:pPr>
        <w:spacing w:line="276" w:lineRule="auto"/>
        <w:ind w:left="-1134"/>
        <w:jc w:val="both"/>
        <w:rPr>
          <w:color w:val="000000"/>
          <w:sz w:val="28"/>
          <w:szCs w:val="28"/>
          <w:lang w:val="ro-RO"/>
        </w:rPr>
      </w:pPr>
      <w:r w:rsidRPr="00874530">
        <w:rPr>
          <w:color w:val="000000"/>
          <w:sz w:val="28"/>
          <w:szCs w:val="28"/>
          <w:lang w:val="ro-RO"/>
        </w:rPr>
        <w:t>2) în scopul acordării suportului metodologic autorităților administrației publice locale de nivelul întîi, prestatorilor privaţi și specialiștilor angajați în domeniul asistenței sociale și protecției familiei:</w:t>
      </w:r>
    </w:p>
    <w:p w:rsidR="00874530" w:rsidRPr="00874530" w:rsidRDefault="00874530" w:rsidP="00874530">
      <w:pPr>
        <w:spacing w:line="276" w:lineRule="auto"/>
        <w:ind w:left="-1134"/>
        <w:jc w:val="both"/>
        <w:rPr>
          <w:color w:val="000000"/>
          <w:sz w:val="28"/>
          <w:szCs w:val="28"/>
          <w:lang w:val="ro-RO"/>
        </w:rPr>
      </w:pPr>
      <w:r w:rsidRPr="00874530">
        <w:rPr>
          <w:color w:val="000000"/>
          <w:sz w:val="28"/>
          <w:szCs w:val="28"/>
          <w:lang w:val="ro-RO"/>
        </w:rPr>
        <w:t>a) susţine autorităţile administraţiei publice locale de nivelul întîi şi reprezentanţii societăţii civile în activitatea de elaborare şi implementare a programelor locale de asistenţă socială, precum şi în cea de monitorizare a realizării acestora;</w:t>
      </w:r>
    </w:p>
    <w:p w:rsidR="00874530" w:rsidRPr="00874530" w:rsidRDefault="00874530" w:rsidP="00874530">
      <w:pPr>
        <w:spacing w:line="276" w:lineRule="auto"/>
        <w:ind w:left="-1134"/>
        <w:jc w:val="both"/>
        <w:rPr>
          <w:color w:val="000000"/>
          <w:sz w:val="28"/>
          <w:szCs w:val="28"/>
          <w:lang w:val="ro-RO"/>
        </w:rPr>
      </w:pPr>
      <w:r w:rsidRPr="00874530">
        <w:rPr>
          <w:color w:val="000000"/>
          <w:sz w:val="28"/>
          <w:szCs w:val="28"/>
          <w:lang w:val="ro-RO"/>
        </w:rPr>
        <w:t>b) acordă suport metodologic instituţiilor de asistenţă socială din primăriile aflate în raza unităţii administrativ-teritoriale de nivelul al doilea şi înaintează propuneri în vederea optimizării activităţii acestora;</w:t>
      </w:r>
    </w:p>
    <w:p w:rsidR="00874530" w:rsidRPr="00874530" w:rsidRDefault="00874530" w:rsidP="00874530">
      <w:pPr>
        <w:spacing w:line="276" w:lineRule="auto"/>
        <w:ind w:left="-1134"/>
        <w:jc w:val="both"/>
        <w:rPr>
          <w:color w:val="000000"/>
          <w:sz w:val="28"/>
          <w:szCs w:val="28"/>
          <w:lang w:val="ro-RO"/>
        </w:rPr>
      </w:pPr>
      <w:r w:rsidRPr="00874530">
        <w:rPr>
          <w:color w:val="000000"/>
          <w:sz w:val="28"/>
          <w:szCs w:val="28"/>
          <w:lang w:val="ro-RO"/>
        </w:rPr>
        <w:t>c) oferă asistenţă metodologică prestatorilor de servicii sociale;</w:t>
      </w:r>
    </w:p>
    <w:p w:rsidR="00874530" w:rsidRPr="00874530" w:rsidRDefault="00874530" w:rsidP="00874530">
      <w:pPr>
        <w:spacing w:line="276" w:lineRule="auto"/>
        <w:ind w:left="-1134"/>
        <w:jc w:val="both"/>
        <w:rPr>
          <w:color w:val="000000"/>
          <w:sz w:val="28"/>
          <w:szCs w:val="28"/>
          <w:lang w:val="ro-RO"/>
        </w:rPr>
      </w:pPr>
      <w:r w:rsidRPr="00874530">
        <w:rPr>
          <w:color w:val="000000"/>
          <w:sz w:val="28"/>
          <w:szCs w:val="28"/>
          <w:lang w:val="ro-RO"/>
        </w:rPr>
        <w:t xml:space="preserve">   </w:t>
      </w:r>
      <w:r w:rsidRPr="00874530">
        <w:rPr>
          <w:color w:val="000000"/>
          <w:sz w:val="28"/>
          <w:szCs w:val="28"/>
          <w:lang w:val="ro-RO"/>
        </w:rPr>
        <w:tab/>
        <w:t xml:space="preserve"> 3) în scopul colaborării cu autoritățile, instituțiile și organizațiile publice și private:</w:t>
      </w:r>
      <w:r w:rsidRPr="00874530">
        <w:rPr>
          <w:color w:val="000000"/>
          <w:sz w:val="28"/>
          <w:szCs w:val="28"/>
          <w:lang w:val="ro-RO"/>
        </w:rPr>
        <w:br/>
        <w:t>    a) studiază experiența internațională și bunele practici în domeniul asistenței sociale și protecției familiei;</w:t>
      </w:r>
    </w:p>
    <w:p w:rsidR="00874530" w:rsidRPr="00874530" w:rsidRDefault="00874530" w:rsidP="00874530">
      <w:pPr>
        <w:spacing w:line="276" w:lineRule="auto"/>
        <w:ind w:left="-1134"/>
        <w:jc w:val="both"/>
        <w:rPr>
          <w:color w:val="000000"/>
          <w:sz w:val="28"/>
          <w:szCs w:val="28"/>
          <w:lang w:val="ro-RO"/>
        </w:rPr>
      </w:pPr>
      <w:r w:rsidRPr="00874530">
        <w:rPr>
          <w:color w:val="000000"/>
          <w:sz w:val="28"/>
          <w:szCs w:val="28"/>
          <w:lang w:val="ro-RO"/>
        </w:rPr>
        <w:t xml:space="preserve">     b) identifică parteneri de dezvoltare și cooperează cu aceştia;</w:t>
      </w:r>
    </w:p>
    <w:p w:rsidR="00874530" w:rsidRPr="00874530" w:rsidRDefault="00874530" w:rsidP="00874530">
      <w:pPr>
        <w:spacing w:line="276" w:lineRule="auto"/>
        <w:ind w:left="-1134"/>
        <w:jc w:val="both"/>
        <w:rPr>
          <w:color w:val="000000"/>
          <w:sz w:val="28"/>
          <w:szCs w:val="28"/>
          <w:lang w:val="ro-RO"/>
        </w:rPr>
      </w:pPr>
      <w:r w:rsidRPr="00874530">
        <w:rPr>
          <w:color w:val="000000"/>
          <w:sz w:val="28"/>
          <w:szCs w:val="28"/>
          <w:lang w:val="ro-RO"/>
        </w:rPr>
        <w:t xml:space="preserve">     c) dezvoltă și implementează parteneriate cu autoritățile, instituțiile și organizațiile publice și private;</w:t>
      </w:r>
    </w:p>
    <w:p w:rsidR="00874530" w:rsidRPr="00874530" w:rsidRDefault="00874530" w:rsidP="00874530">
      <w:pPr>
        <w:spacing w:line="276" w:lineRule="auto"/>
        <w:ind w:left="-1134"/>
        <w:rPr>
          <w:color w:val="000000"/>
          <w:sz w:val="28"/>
          <w:szCs w:val="28"/>
          <w:lang w:val="ro-RO"/>
        </w:rPr>
      </w:pPr>
      <w:r w:rsidRPr="00874530">
        <w:rPr>
          <w:color w:val="000000"/>
          <w:sz w:val="28"/>
          <w:szCs w:val="28"/>
          <w:lang w:val="ro-RO"/>
        </w:rPr>
        <w:t xml:space="preserve">     d) încheie acorduri de cooperare în domeniul asistenței sociale și protecției familiei.</w:t>
      </w:r>
      <w:r w:rsidRPr="00874530">
        <w:rPr>
          <w:color w:val="000000"/>
          <w:sz w:val="28"/>
          <w:szCs w:val="28"/>
          <w:lang w:val="ro-RO"/>
        </w:rPr>
        <w:br/>
        <w:t xml:space="preserve">    10. </w:t>
      </w:r>
      <w:r w:rsidRPr="00874530">
        <w:rPr>
          <w:bCs/>
          <w:color w:val="000000"/>
          <w:sz w:val="28"/>
          <w:szCs w:val="28"/>
          <w:lang w:val="ro-RO"/>
        </w:rPr>
        <w:t>Direcţia Asistenţă Socială şi Protecţie a Familiei Rîşcani</w:t>
      </w:r>
      <w:r w:rsidRPr="00874530">
        <w:rPr>
          <w:color w:val="000000"/>
          <w:sz w:val="28"/>
          <w:szCs w:val="28"/>
          <w:lang w:val="ro-RO"/>
        </w:rPr>
        <w:t xml:space="preserve"> este învestită cu următoarele drepturi generale:</w:t>
      </w:r>
    </w:p>
    <w:p w:rsidR="00874530" w:rsidRPr="00874530" w:rsidRDefault="00874530" w:rsidP="00874530">
      <w:pPr>
        <w:spacing w:line="276" w:lineRule="auto"/>
        <w:ind w:left="-1134"/>
        <w:rPr>
          <w:color w:val="000000"/>
          <w:sz w:val="28"/>
          <w:szCs w:val="28"/>
          <w:lang w:val="ro-RO"/>
        </w:rPr>
      </w:pPr>
      <w:r w:rsidRPr="00874530">
        <w:rPr>
          <w:color w:val="000000"/>
          <w:sz w:val="28"/>
          <w:szCs w:val="28"/>
          <w:lang w:val="ro-RO"/>
        </w:rPr>
        <w:t xml:space="preserve">     1) să elaboreze, în limitele competențelor atribuite, instrucțiuni, indicații metodice, precum și alte acte privind domeniul său de activitate;</w:t>
      </w:r>
      <w:r w:rsidRPr="00874530">
        <w:rPr>
          <w:color w:val="000000"/>
          <w:sz w:val="28"/>
          <w:szCs w:val="28"/>
          <w:lang w:val="ro-RO"/>
        </w:rPr>
        <w:br/>
        <w:t>    2) să solicite de la autorități, instituții și organizații informații necesare pentru activitate;</w:t>
      </w:r>
      <w:r w:rsidRPr="00874530">
        <w:rPr>
          <w:color w:val="000000"/>
          <w:sz w:val="28"/>
          <w:szCs w:val="28"/>
          <w:lang w:val="ro-RO"/>
        </w:rPr>
        <w:br/>
        <w:t>    3) să dezvolte şi să consolideze asistenţa socială la nivelul unităţii administrativ-teritoriale conform necesităţilor sociale identificate;</w:t>
      </w:r>
    </w:p>
    <w:p w:rsidR="00874530" w:rsidRPr="00874530" w:rsidRDefault="00874530" w:rsidP="00874530">
      <w:pPr>
        <w:spacing w:line="276" w:lineRule="auto"/>
        <w:ind w:left="-1134"/>
        <w:jc w:val="both"/>
        <w:rPr>
          <w:color w:val="000000"/>
          <w:sz w:val="28"/>
          <w:szCs w:val="28"/>
          <w:lang w:val="ro-RO"/>
        </w:rPr>
      </w:pPr>
      <w:r w:rsidRPr="00874530">
        <w:rPr>
          <w:color w:val="000000"/>
          <w:sz w:val="28"/>
          <w:szCs w:val="28"/>
          <w:lang w:val="ro-RO"/>
        </w:rPr>
        <w:t xml:space="preserve">    4) să monitorizeze și să evalueze calitatea serviciilor prestate de prestatorii publici și privați din raza administrativ-teritorială în care activează;</w:t>
      </w:r>
    </w:p>
    <w:p w:rsidR="00874530" w:rsidRPr="00874530" w:rsidRDefault="00874530" w:rsidP="00874530">
      <w:pPr>
        <w:spacing w:line="276" w:lineRule="auto"/>
        <w:ind w:left="-1134"/>
        <w:rPr>
          <w:color w:val="000000"/>
          <w:sz w:val="28"/>
          <w:szCs w:val="28"/>
          <w:lang w:val="ro-RO"/>
        </w:rPr>
      </w:pPr>
      <w:r w:rsidRPr="00874530">
        <w:rPr>
          <w:color w:val="000000"/>
          <w:sz w:val="28"/>
          <w:szCs w:val="28"/>
          <w:lang w:val="ro-RO"/>
        </w:rPr>
        <w:t xml:space="preserve">    5) să dezvolte parteneriate cu organizații guvernamentale și neguvernamentale în vederea implementării politicilor din domeniul asistenței sociale;</w:t>
      </w:r>
      <w:r w:rsidRPr="00874530">
        <w:rPr>
          <w:color w:val="000000"/>
          <w:sz w:val="28"/>
          <w:szCs w:val="28"/>
          <w:lang w:val="ro-RO"/>
        </w:rPr>
        <w:br/>
        <w:t>    6) să formuleze recomandări autorităților administrației publice centrale și locale privind eficientizarea asistenței sociale;</w:t>
      </w:r>
    </w:p>
    <w:p w:rsidR="00874530" w:rsidRPr="00874530" w:rsidRDefault="00874530" w:rsidP="00874530">
      <w:pPr>
        <w:spacing w:line="276" w:lineRule="auto"/>
        <w:ind w:left="-1134"/>
        <w:rPr>
          <w:color w:val="000000"/>
          <w:sz w:val="28"/>
          <w:szCs w:val="28"/>
          <w:lang w:val="ro-RO"/>
        </w:rPr>
      </w:pPr>
      <w:r w:rsidRPr="00874530">
        <w:rPr>
          <w:color w:val="000000"/>
          <w:sz w:val="28"/>
          <w:szCs w:val="28"/>
          <w:lang w:val="ro-RO"/>
        </w:rPr>
        <w:t xml:space="preserve">    7) să încadreze personalul direcției în programe de formare inițială și continuă; </w:t>
      </w:r>
      <w:r w:rsidRPr="00874530">
        <w:rPr>
          <w:color w:val="000000"/>
          <w:sz w:val="28"/>
          <w:szCs w:val="28"/>
          <w:lang w:val="ro-RO"/>
        </w:rPr>
        <w:br/>
        <w:t>    8) să înfiinţeze consilii, comisii, grupuri de experţi şi alte organe consultative pentru exercitarea atribuţiilor în sfera sa de competenţă;</w:t>
      </w:r>
      <w:r w:rsidRPr="00874530">
        <w:rPr>
          <w:color w:val="000000"/>
          <w:sz w:val="28"/>
          <w:szCs w:val="28"/>
          <w:lang w:val="ro-RO"/>
        </w:rPr>
        <w:br/>
      </w:r>
      <w:r w:rsidRPr="00874530">
        <w:rPr>
          <w:color w:val="000000"/>
          <w:sz w:val="28"/>
          <w:szCs w:val="28"/>
          <w:lang w:val="ro-RO"/>
        </w:rPr>
        <w:lastRenderedPageBreak/>
        <w:t>    9) să solicite, în modul stabilit de cadrul normativ în vigoare, de la alte autorităţi locale, organizaţii şi instituţii date statistice şi informaţii vizînd problemele din sfera sa de competenţă;</w:t>
      </w:r>
    </w:p>
    <w:p w:rsidR="00874530" w:rsidRPr="00874530" w:rsidRDefault="00874530" w:rsidP="00874530">
      <w:pPr>
        <w:spacing w:line="276" w:lineRule="auto"/>
        <w:ind w:left="-1134"/>
        <w:jc w:val="both"/>
        <w:rPr>
          <w:color w:val="000000"/>
          <w:sz w:val="28"/>
          <w:szCs w:val="28"/>
          <w:lang w:val="ro-RO"/>
        </w:rPr>
      </w:pPr>
      <w:r w:rsidRPr="00874530">
        <w:rPr>
          <w:color w:val="000000"/>
          <w:sz w:val="28"/>
          <w:szCs w:val="28"/>
          <w:lang w:val="ro-RO"/>
        </w:rPr>
        <w:t xml:space="preserve">   10) să solicite Inspecției Sociale și Consiliului Național pentru Acreditarea Prestatorilor de Servicii Sociale rapoartele de control și evaluare, cu specificarea încălcărilor, neconformităților constatate şi cu recomandări de eficientizare a activităţii.</w:t>
      </w:r>
    </w:p>
    <w:p w:rsidR="00874530" w:rsidRPr="00874530" w:rsidRDefault="00874530" w:rsidP="00874530">
      <w:pPr>
        <w:ind w:left="-1134"/>
        <w:jc w:val="both"/>
        <w:rPr>
          <w:color w:val="000000"/>
          <w:sz w:val="28"/>
          <w:szCs w:val="28"/>
          <w:lang w:val="ro-RO"/>
        </w:rPr>
      </w:pPr>
      <w:r w:rsidRPr="00874530">
        <w:rPr>
          <w:b/>
          <w:bCs/>
          <w:color w:val="000000"/>
          <w:sz w:val="28"/>
          <w:szCs w:val="28"/>
          <w:lang w:val="ro-RO"/>
        </w:rPr>
        <w:t>III. ORGANIZAREA ACTIVITĂŢII DASPF</w:t>
      </w:r>
    </w:p>
    <w:p w:rsidR="00874530" w:rsidRPr="00874530" w:rsidRDefault="00874530" w:rsidP="00874530">
      <w:pPr>
        <w:spacing w:line="276" w:lineRule="auto"/>
        <w:ind w:left="-1134"/>
        <w:jc w:val="both"/>
        <w:rPr>
          <w:color w:val="000000"/>
          <w:sz w:val="28"/>
          <w:szCs w:val="28"/>
          <w:lang w:val="ro-RO"/>
        </w:rPr>
      </w:pPr>
      <w:r w:rsidRPr="00874530">
        <w:rPr>
          <w:color w:val="000000"/>
          <w:sz w:val="28"/>
          <w:szCs w:val="28"/>
          <w:lang w:val="ro-RO"/>
        </w:rPr>
        <w:t xml:space="preserve">11. </w:t>
      </w:r>
      <w:r w:rsidRPr="00874530">
        <w:rPr>
          <w:bCs/>
          <w:color w:val="000000"/>
          <w:sz w:val="28"/>
          <w:szCs w:val="28"/>
          <w:lang w:val="ro-RO"/>
        </w:rPr>
        <w:t>Direcţia Asistenţă Socială şi Protecţie a Familiei Rîşcani</w:t>
      </w:r>
      <w:r w:rsidRPr="00874530">
        <w:rPr>
          <w:color w:val="000000"/>
          <w:sz w:val="28"/>
          <w:szCs w:val="28"/>
          <w:lang w:val="ro-RO"/>
        </w:rPr>
        <w:t xml:space="preserve"> funcţionează în baza unui regulament aprobat de Consiliului raional .</w:t>
      </w:r>
    </w:p>
    <w:p w:rsidR="00874530" w:rsidRPr="00874530" w:rsidRDefault="00874530" w:rsidP="00874530">
      <w:pPr>
        <w:spacing w:line="276" w:lineRule="auto"/>
        <w:ind w:left="-1134"/>
        <w:jc w:val="both"/>
        <w:rPr>
          <w:color w:val="000000"/>
          <w:sz w:val="28"/>
          <w:szCs w:val="28"/>
          <w:lang w:val="ro-RO"/>
        </w:rPr>
      </w:pPr>
      <w:r w:rsidRPr="00874530">
        <w:rPr>
          <w:color w:val="000000"/>
          <w:sz w:val="28"/>
          <w:szCs w:val="28"/>
          <w:lang w:val="ro-RO"/>
        </w:rPr>
        <w:t>12. DASPF este condusă de șef, numit conform legislației de către Consiliul raional.</w:t>
      </w:r>
      <w:r w:rsidRPr="00874530">
        <w:rPr>
          <w:color w:val="000000"/>
          <w:sz w:val="28"/>
          <w:szCs w:val="28"/>
          <w:lang w:val="ro-RO"/>
        </w:rPr>
        <w:br/>
        <w:t>13. Şeful DASPF este responsabil de asigurarea calității managementului, în scopul îndeplinirii funcțiilor și atribuțiilor  DASPF Rîşcani.</w:t>
      </w:r>
    </w:p>
    <w:p w:rsidR="00874530" w:rsidRPr="00874530" w:rsidRDefault="00874530" w:rsidP="00874530">
      <w:pPr>
        <w:ind w:left="-1134"/>
        <w:jc w:val="both"/>
        <w:rPr>
          <w:b/>
          <w:color w:val="000000"/>
          <w:sz w:val="28"/>
          <w:szCs w:val="28"/>
          <w:lang w:val="ro-RO"/>
        </w:rPr>
      </w:pPr>
      <w:r w:rsidRPr="00874530">
        <w:rPr>
          <w:b/>
          <w:color w:val="000000"/>
          <w:sz w:val="28"/>
          <w:szCs w:val="28"/>
          <w:lang w:val="ro-RO"/>
        </w:rPr>
        <w:t>IV.STRUCTURA DASPF.</w:t>
      </w:r>
    </w:p>
    <w:p w:rsidR="00874530" w:rsidRPr="00874530" w:rsidRDefault="00874530" w:rsidP="00874530">
      <w:pPr>
        <w:ind w:left="-1134"/>
        <w:jc w:val="both"/>
        <w:rPr>
          <w:b/>
          <w:color w:val="000000"/>
          <w:sz w:val="28"/>
          <w:szCs w:val="28"/>
          <w:lang w:val="ro-RO"/>
        </w:rPr>
      </w:pPr>
    </w:p>
    <w:tbl>
      <w:tblPr>
        <w:tblStyle w:val="a4"/>
        <w:tblW w:w="10915" w:type="dxa"/>
        <w:tblInd w:w="-1281" w:type="dxa"/>
        <w:tblLayout w:type="fixed"/>
        <w:tblLook w:val="04A0" w:firstRow="1" w:lastRow="0" w:firstColumn="1" w:lastColumn="0" w:noHBand="0" w:noVBand="1"/>
      </w:tblPr>
      <w:tblGrid>
        <w:gridCol w:w="732"/>
        <w:gridCol w:w="8482"/>
        <w:gridCol w:w="1418"/>
        <w:gridCol w:w="283"/>
      </w:tblGrid>
      <w:tr w:rsidR="00874530" w:rsidRPr="00874530" w:rsidTr="00851A32">
        <w:tc>
          <w:tcPr>
            <w:tcW w:w="732" w:type="dxa"/>
          </w:tcPr>
          <w:p w:rsidR="00874530" w:rsidRPr="00874530" w:rsidRDefault="00874530" w:rsidP="00874530">
            <w:pPr>
              <w:spacing w:after="200" w:line="276" w:lineRule="auto"/>
              <w:ind w:left="142"/>
              <w:jc w:val="both"/>
              <w:rPr>
                <w:rFonts w:eastAsiaTheme="minorEastAsia"/>
                <w:b/>
                <w:color w:val="000000"/>
                <w:sz w:val="28"/>
                <w:szCs w:val="28"/>
                <w:lang w:val="ro-RO"/>
              </w:rPr>
            </w:pPr>
            <w:r w:rsidRPr="00874530">
              <w:rPr>
                <w:rFonts w:eastAsiaTheme="minorEastAsia"/>
                <w:b/>
                <w:color w:val="000000"/>
                <w:sz w:val="28"/>
                <w:szCs w:val="28"/>
                <w:lang w:val="ro-RO"/>
              </w:rPr>
              <w:t>Nr d/o</w:t>
            </w:r>
          </w:p>
        </w:tc>
        <w:tc>
          <w:tcPr>
            <w:tcW w:w="8482" w:type="dxa"/>
          </w:tcPr>
          <w:p w:rsidR="00874530" w:rsidRPr="00874530" w:rsidRDefault="00874530" w:rsidP="00874530">
            <w:pPr>
              <w:spacing w:after="200" w:line="276" w:lineRule="auto"/>
              <w:ind w:left="142"/>
              <w:jc w:val="both"/>
              <w:rPr>
                <w:rFonts w:eastAsiaTheme="minorEastAsia"/>
                <w:b/>
                <w:color w:val="000000"/>
                <w:sz w:val="28"/>
                <w:szCs w:val="28"/>
                <w:lang w:val="ro-RO"/>
              </w:rPr>
            </w:pPr>
            <w:r w:rsidRPr="00874530">
              <w:rPr>
                <w:rFonts w:eastAsiaTheme="minorEastAsia"/>
                <w:b/>
                <w:color w:val="000000"/>
                <w:sz w:val="28"/>
                <w:szCs w:val="28"/>
                <w:lang w:val="ro-RO"/>
              </w:rPr>
              <w:t>Denumirea funcției</w:t>
            </w:r>
          </w:p>
        </w:tc>
        <w:tc>
          <w:tcPr>
            <w:tcW w:w="1418" w:type="dxa"/>
          </w:tcPr>
          <w:p w:rsidR="00874530" w:rsidRPr="00874530" w:rsidRDefault="00874530" w:rsidP="00874530">
            <w:pPr>
              <w:spacing w:after="200" w:line="276" w:lineRule="auto"/>
              <w:ind w:left="142"/>
              <w:jc w:val="both"/>
              <w:rPr>
                <w:rFonts w:eastAsiaTheme="minorEastAsia"/>
                <w:b/>
                <w:color w:val="000000"/>
                <w:sz w:val="28"/>
                <w:szCs w:val="28"/>
                <w:lang w:val="ro-RO"/>
              </w:rPr>
            </w:pPr>
            <w:r w:rsidRPr="00874530">
              <w:rPr>
                <w:rFonts w:eastAsiaTheme="minorEastAsia"/>
                <w:b/>
                <w:color w:val="000000"/>
                <w:sz w:val="28"/>
                <w:szCs w:val="28"/>
                <w:lang w:val="ro-RO"/>
              </w:rPr>
              <w:t>Nr. de unități</w:t>
            </w:r>
          </w:p>
        </w:tc>
        <w:tc>
          <w:tcPr>
            <w:tcW w:w="283" w:type="dxa"/>
          </w:tcPr>
          <w:p w:rsidR="00874530" w:rsidRPr="00874530" w:rsidRDefault="00874530" w:rsidP="00874530">
            <w:pPr>
              <w:spacing w:after="200" w:line="276" w:lineRule="auto"/>
              <w:ind w:left="142"/>
              <w:jc w:val="both"/>
              <w:rPr>
                <w:rFonts w:eastAsiaTheme="minorEastAsia"/>
                <w:b/>
                <w:color w:val="000000"/>
                <w:sz w:val="28"/>
                <w:szCs w:val="28"/>
                <w:lang w:val="ro-RO"/>
              </w:rPr>
            </w:pPr>
          </w:p>
        </w:tc>
      </w:tr>
      <w:tr w:rsidR="00874530" w:rsidRPr="00874530" w:rsidTr="00851A32">
        <w:tc>
          <w:tcPr>
            <w:tcW w:w="10915" w:type="dxa"/>
            <w:gridSpan w:val="4"/>
          </w:tcPr>
          <w:p w:rsidR="00874530" w:rsidRPr="00874530" w:rsidRDefault="00874530" w:rsidP="00874530">
            <w:pPr>
              <w:spacing w:after="200" w:line="276" w:lineRule="auto"/>
              <w:ind w:left="142"/>
              <w:jc w:val="both"/>
              <w:rPr>
                <w:rFonts w:eastAsiaTheme="minorEastAsia"/>
                <w:b/>
                <w:color w:val="000000"/>
                <w:sz w:val="28"/>
                <w:szCs w:val="28"/>
                <w:lang w:val="ro-RO"/>
              </w:rPr>
            </w:pPr>
            <w:r w:rsidRPr="00874530">
              <w:rPr>
                <w:rFonts w:eastAsiaTheme="minorEastAsia"/>
                <w:b/>
                <w:color w:val="000000"/>
                <w:sz w:val="28"/>
                <w:szCs w:val="28"/>
                <w:lang w:val="ro-RO"/>
              </w:rPr>
              <w:t>I. Aparat</w:t>
            </w:r>
          </w:p>
        </w:tc>
      </w:tr>
      <w:tr w:rsidR="00874530" w:rsidRPr="00874530" w:rsidTr="00851A32">
        <w:tc>
          <w:tcPr>
            <w:tcW w:w="732" w:type="dxa"/>
          </w:tcPr>
          <w:p w:rsidR="00874530" w:rsidRPr="00874530" w:rsidRDefault="00874530" w:rsidP="00874530">
            <w:pPr>
              <w:spacing w:after="200" w:line="276" w:lineRule="auto"/>
              <w:ind w:left="142"/>
              <w:jc w:val="both"/>
              <w:rPr>
                <w:rFonts w:eastAsiaTheme="minorEastAsia"/>
                <w:color w:val="000000"/>
                <w:sz w:val="28"/>
                <w:szCs w:val="28"/>
                <w:lang w:val="ro-RO"/>
              </w:rPr>
            </w:pPr>
            <w:r w:rsidRPr="00874530">
              <w:rPr>
                <w:rFonts w:eastAsiaTheme="minorEastAsia"/>
                <w:color w:val="000000"/>
                <w:sz w:val="28"/>
                <w:szCs w:val="28"/>
                <w:lang w:val="ro-RO"/>
              </w:rPr>
              <w:t>01</w:t>
            </w:r>
          </w:p>
        </w:tc>
        <w:tc>
          <w:tcPr>
            <w:tcW w:w="8482" w:type="dxa"/>
          </w:tcPr>
          <w:p w:rsidR="00874530" w:rsidRPr="00874530" w:rsidRDefault="00874530" w:rsidP="00874530">
            <w:pPr>
              <w:spacing w:after="200" w:line="276" w:lineRule="auto"/>
              <w:ind w:left="142"/>
              <w:jc w:val="both"/>
              <w:rPr>
                <w:rFonts w:eastAsiaTheme="minorEastAsia"/>
                <w:b/>
                <w:color w:val="000000"/>
                <w:sz w:val="28"/>
                <w:szCs w:val="28"/>
                <w:lang w:val="ro-RO"/>
              </w:rPr>
            </w:pPr>
            <w:r w:rsidRPr="00874530">
              <w:rPr>
                <w:rFonts w:eastAsiaTheme="minorEastAsia"/>
                <w:color w:val="000000"/>
                <w:sz w:val="28"/>
                <w:szCs w:val="28"/>
                <w:lang w:val="ro-RO"/>
              </w:rPr>
              <w:t>Şef DASPF</w:t>
            </w:r>
          </w:p>
        </w:tc>
        <w:tc>
          <w:tcPr>
            <w:tcW w:w="1418" w:type="dxa"/>
          </w:tcPr>
          <w:p w:rsidR="00874530" w:rsidRPr="00874530" w:rsidRDefault="00874530" w:rsidP="00874530">
            <w:pPr>
              <w:spacing w:after="200" w:line="276" w:lineRule="auto"/>
              <w:ind w:left="142"/>
              <w:jc w:val="both"/>
              <w:rPr>
                <w:rFonts w:eastAsiaTheme="minorEastAsia"/>
                <w:color w:val="000000"/>
                <w:sz w:val="28"/>
                <w:szCs w:val="28"/>
                <w:lang w:val="ro-RO"/>
              </w:rPr>
            </w:pPr>
            <w:r w:rsidRPr="00874530">
              <w:rPr>
                <w:rFonts w:eastAsiaTheme="minorEastAsia"/>
                <w:color w:val="000000"/>
                <w:sz w:val="28"/>
                <w:szCs w:val="28"/>
                <w:lang w:val="ro-RO"/>
              </w:rPr>
              <w:t>1,0</w:t>
            </w:r>
          </w:p>
        </w:tc>
        <w:tc>
          <w:tcPr>
            <w:tcW w:w="283" w:type="dxa"/>
          </w:tcPr>
          <w:p w:rsidR="00874530" w:rsidRPr="00874530" w:rsidRDefault="00874530" w:rsidP="00874530">
            <w:pPr>
              <w:spacing w:after="200" w:line="276" w:lineRule="auto"/>
              <w:ind w:left="142"/>
              <w:jc w:val="both"/>
              <w:rPr>
                <w:rFonts w:eastAsiaTheme="minorEastAsia"/>
                <w:color w:val="000000"/>
                <w:sz w:val="28"/>
                <w:szCs w:val="28"/>
                <w:lang w:val="ro-RO"/>
              </w:rPr>
            </w:pPr>
          </w:p>
        </w:tc>
      </w:tr>
      <w:tr w:rsidR="00874530" w:rsidRPr="00874530" w:rsidTr="00851A32">
        <w:tc>
          <w:tcPr>
            <w:tcW w:w="732" w:type="dxa"/>
          </w:tcPr>
          <w:p w:rsidR="00874530" w:rsidRPr="00874530" w:rsidRDefault="00874530" w:rsidP="00874530">
            <w:pPr>
              <w:spacing w:after="200" w:line="276" w:lineRule="auto"/>
              <w:ind w:left="142"/>
              <w:jc w:val="both"/>
              <w:rPr>
                <w:rFonts w:eastAsiaTheme="minorEastAsia"/>
                <w:color w:val="000000"/>
                <w:sz w:val="28"/>
                <w:szCs w:val="28"/>
                <w:lang w:val="ro-RO"/>
              </w:rPr>
            </w:pPr>
            <w:r w:rsidRPr="00874530">
              <w:rPr>
                <w:rFonts w:eastAsiaTheme="minorEastAsia"/>
                <w:color w:val="000000"/>
                <w:sz w:val="28"/>
                <w:szCs w:val="28"/>
                <w:lang w:val="ro-RO"/>
              </w:rPr>
              <w:t>02</w:t>
            </w:r>
          </w:p>
        </w:tc>
        <w:tc>
          <w:tcPr>
            <w:tcW w:w="8482" w:type="dxa"/>
          </w:tcPr>
          <w:p w:rsidR="00874530" w:rsidRPr="00874530" w:rsidRDefault="00874530" w:rsidP="00874530">
            <w:pPr>
              <w:spacing w:after="200" w:line="276" w:lineRule="auto"/>
              <w:ind w:left="142"/>
              <w:jc w:val="both"/>
              <w:rPr>
                <w:rFonts w:eastAsiaTheme="minorEastAsia"/>
                <w:color w:val="000000"/>
                <w:sz w:val="28"/>
                <w:szCs w:val="28"/>
                <w:lang w:val="ro-RO"/>
              </w:rPr>
            </w:pPr>
            <w:r w:rsidRPr="00874530">
              <w:rPr>
                <w:rFonts w:eastAsiaTheme="minorEastAsia"/>
                <w:color w:val="000000"/>
                <w:sz w:val="28"/>
                <w:szCs w:val="28"/>
                <w:lang w:val="ro-RO"/>
              </w:rPr>
              <w:t xml:space="preserve">  Şef-adjunct, specialist în problemele persoanelor  în etate şi cu dizabilităţi; </w:t>
            </w:r>
          </w:p>
        </w:tc>
        <w:tc>
          <w:tcPr>
            <w:tcW w:w="1418" w:type="dxa"/>
          </w:tcPr>
          <w:p w:rsidR="00874530" w:rsidRPr="00874530" w:rsidRDefault="00874530" w:rsidP="00874530">
            <w:pPr>
              <w:spacing w:after="200" w:line="276" w:lineRule="auto"/>
              <w:ind w:left="142"/>
              <w:jc w:val="both"/>
              <w:rPr>
                <w:rFonts w:eastAsiaTheme="minorEastAsia"/>
              </w:rPr>
            </w:pPr>
            <w:r w:rsidRPr="00874530">
              <w:rPr>
                <w:rFonts w:eastAsiaTheme="minorEastAsia"/>
                <w:color w:val="000000"/>
                <w:sz w:val="28"/>
                <w:szCs w:val="28"/>
                <w:lang w:val="ro-RO"/>
              </w:rPr>
              <w:t>1,0</w:t>
            </w:r>
          </w:p>
        </w:tc>
        <w:tc>
          <w:tcPr>
            <w:tcW w:w="283" w:type="dxa"/>
          </w:tcPr>
          <w:p w:rsidR="00874530" w:rsidRPr="00874530" w:rsidRDefault="00874530" w:rsidP="00874530">
            <w:pPr>
              <w:spacing w:after="200" w:line="276" w:lineRule="auto"/>
              <w:ind w:left="142"/>
              <w:jc w:val="both"/>
              <w:rPr>
                <w:rFonts w:eastAsiaTheme="minorEastAsia"/>
              </w:rPr>
            </w:pPr>
          </w:p>
        </w:tc>
      </w:tr>
      <w:tr w:rsidR="00874530" w:rsidRPr="00874530" w:rsidTr="00851A32">
        <w:tc>
          <w:tcPr>
            <w:tcW w:w="732" w:type="dxa"/>
          </w:tcPr>
          <w:p w:rsidR="00874530" w:rsidRPr="00874530" w:rsidRDefault="00874530" w:rsidP="00874530">
            <w:pPr>
              <w:spacing w:after="200" w:line="276" w:lineRule="auto"/>
              <w:ind w:left="142"/>
              <w:jc w:val="both"/>
              <w:rPr>
                <w:rFonts w:eastAsiaTheme="minorEastAsia"/>
                <w:color w:val="000000"/>
                <w:sz w:val="28"/>
                <w:szCs w:val="28"/>
                <w:lang w:val="ro-RO"/>
              </w:rPr>
            </w:pPr>
            <w:r w:rsidRPr="00874530">
              <w:rPr>
                <w:rFonts w:eastAsiaTheme="minorEastAsia"/>
                <w:color w:val="000000"/>
                <w:sz w:val="28"/>
                <w:szCs w:val="28"/>
                <w:lang w:val="ro-RO"/>
              </w:rPr>
              <w:t>03</w:t>
            </w:r>
          </w:p>
        </w:tc>
        <w:tc>
          <w:tcPr>
            <w:tcW w:w="8482" w:type="dxa"/>
          </w:tcPr>
          <w:p w:rsidR="00874530" w:rsidRPr="00874530" w:rsidRDefault="00874530" w:rsidP="00874530">
            <w:pPr>
              <w:spacing w:after="200" w:line="276" w:lineRule="auto"/>
              <w:ind w:left="142"/>
              <w:jc w:val="both"/>
              <w:rPr>
                <w:rFonts w:eastAsiaTheme="minorEastAsia"/>
                <w:color w:val="000000"/>
                <w:sz w:val="28"/>
                <w:szCs w:val="28"/>
                <w:lang w:val="ro-RO"/>
              </w:rPr>
            </w:pPr>
            <w:r w:rsidRPr="00874530">
              <w:rPr>
                <w:rFonts w:eastAsiaTheme="minorEastAsia"/>
                <w:color w:val="000000"/>
                <w:sz w:val="28"/>
                <w:szCs w:val="28"/>
                <w:lang w:val="ro-RO"/>
              </w:rPr>
              <w:t xml:space="preserve">  Contabil-şef;</w:t>
            </w:r>
          </w:p>
        </w:tc>
        <w:tc>
          <w:tcPr>
            <w:tcW w:w="1418" w:type="dxa"/>
          </w:tcPr>
          <w:p w:rsidR="00874530" w:rsidRPr="00874530" w:rsidRDefault="00874530" w:rsidP="00874530">
            <w:pPr>
              <w:spacing w:after="200" w:line="276" w:lineRule="auto"/>
              <w:ind w:left="142"/>
              <w:jc w:val="both"/>
              <w:rPr>
                <w:rFonts w:eastAsiaTheme="minorEastAsia"/>
              </w:rPr>
            </w:pPr>
            <w:r w:rsidRPr="00874530">
              <w:rPr>
                <w:rFonts w:eastAsiaTheme="minorEastAsia"/>
                <w:color w:val="000000"/>
                <w:sz w:val="28"/>
                <w:szCs w:val="28"/>
                <w:lang w:val="ro-RO"/>
              </w:rPr>
              <w:t>1,0</w:t>
            </w:r>
          </w:p>
        </w:tc>
        <w:tc>
          <w:tcPr>
            <w:tcW w:w="283" w:type="dxa"/>
          </w:tcPr>
          <w:p w:rsidR="00874530" w:rsidRPr="00874530" w:rsidRDefault="00874530" w:rsidP="00874530">
            <w:pPr>
              <w:spacing w:after="200" w:line="276" w:lineRule="auto"/>
              <w:ind w:left="142"/>
              <w:jc w:val="both"/>
              <w:rPr>
                <w:rFonts w:eastAsiaTheme="minorEastAsia"/>
              </w:rPr>
            </w:pPr>
          </w:p>
        </w:tc>
      </w:tr>
      <w:tr w:rsidR="00874530" w:rsidRPr="00874530" w:rsidTr="00851A32">
        <w:tc>
          <w:tcPr>
            <w:tcW w:w="732" w:type="dxa"/>
          </w:tcPr>
          <w:p w:rsidR="00874530" w:rsidRPr="00874530" w:rsidRDefault="00874530" w:rsidP="00874530">
            <w:pPr>
              <w:spacing w:after="200" w:line="276" w:lineRule="auto"/>
              <w:ind w:left="142"/>
              <w:jc w:val="both"/>
              <w:rPr>
                <w:rFonts w:eastAsiaTheme="minorEastAsia"/>
                <w:color w:val="000000"/>
                <w:sz w:val="28"/>
                <w:szCs w:val="28"/>
                <w:lang w:val="ro-RO"/>
              </w:rPr>
            </w:pPr>
            <w:r w:rsidRPr="00874530">
              <w:rPr>
                <w:rFonts w:eastAsiaTheme="minorEastAsia"/>
                <w:color w:val="000000"/>
                <w:sz w:val="28"/>
                <w:szCs w:val="28"/>
                <w:lang w:val="ro-RO"/>
              </w:rPr>
              <w:t>04</w:t>
            </w:r>
          </w:p>
        </w:tc>
        <w:tc>
          <w:tcPr>
            <w:tcW w:w="8482" w:type="dxa"/>
          </w:tcPr>
          <w:p w:rsidR="00874530" w:rsidRPr="00874530" w:rsidRDefault="00874530" w:rsidP="00874530">
            <w:pPr>
              <w:spacing w:after="200" w:line="276" w:lineRule="auto"/>
              <w:ind w:left="142"/>
              <w:jc w:val="both"/>
              <w:rPr>
                <w:rFonts w:eastAsiaTheme="minorEastAsia"/>
                <w:color w:val="000000"/>
                <w:sz w:val="28"/>
                <w:szCs w:val="28"/>
                <w:lang w:val="ro-RO"/>
              </w:rPr>
            </w:pPr>
            <w:r w:rsidRPr="00874530">
              <w:rPr>
                <w:rFonts w:eastAsiaTheme="minorEastAsia"/>
                <w:color w:val="000000"/>
                <w:sz w:val="28"/>
                <w:szCs w:val="28"/>
                <w:lang w:val="ro-RO"/>
              </w:rPr>
              <w:t xml:space="preserve"> Specialist  în problemele persoanelor în etate şi cu dizabilităţi;</w:t>
            </w:r>
          </w:p>
        </w:tc>
        <w:tc>
          <w:tcPr>
            <w:tcW w:w="1418" w:type="dxa"/>
          </w:tcPr>
          <w:p w:rsidR="00874530" w:rsidRPr="00874530" w:rsidRDefault="00874530" w:rsidP="00874530">
            <w:pPr>
              <w:spacing w:after="200" w:line="276" w:lineRule="auto"/>
              <w:ind w:left="142"/>
              <w:jc w:val="both"/>
              <w:rPr>
                <w:rFonts w:eastAsiaTheme="minorEastAsia"/>
              </w:rPr>
            </w:pPr>
            <w:r w:rsidRPr="00874530">
              <w:rPr>
                <w:rFonts w:eastAsiaTheme="minorEastAsia"/>
                <w:color w:val="000000"/>
                <w:sz w:val="28"/>
                <w:szCs w:val="28"/>
                <w:lang w:val="ro-RO"/>
              </w:rPr>
              <w:t>1,0</w:t>
            </w:r>
          </w:p>
        </w:tc>
        <w:tc>
          <w:tcPr>
            <w:tcW w:w="283" w:type="dxa"/>
          </w:tcPr>
          <w:p w:rsidR="00874530" w:rsidRPr="00874530" w:rsidRDefault="00874530" w:rsidP="00874530">
            <w:pPr>
              <w:spacing w:after="200" w:line="276" w:lineRule="auto"/>
              <w:ind w:left="142"/>
              <w:jc w:val="both"/>
              <w:rPr>
                <w:rFonts w:eastAsiaTheme="minorEastAsia"/>
              </w:rPr>
            </w:pPr>
          </w:p>
        </w:tc>
      </w:tr>
      <w:tr w:rsidR="00874530" w:rsidRPr="00874530" w:rsidTr="00851A32">
        <w:tc>
          <w:tcPr>
            <w:tcW w:w="732" w:type="dxa"/>
          </w:tcPr>
          <w:p w:rsidR="00874530" w:rsidRPr="00874530" w:rsidRDefault="00874530" w:rsidP="00874530">
            <w:pPr>
              <w:spacing w:after="200" w:line="276" w:lineRule="auto"/>
              <w:ind w:left="142"/>
              <w:jc w:val="both"/>
              <w:rPr>
                <w:rFonts w:eastAsiaTheme="minorEastAsia"/>
                <w:color w:val="000000"/>
                <w:sz w:val="28"/>
                <w:szCs w:val="28"/>
                <w:lang w:val="ro-RO"/>
              </w:rPr>
            </w:pPr>
            <w:r w:rsidRPr="00874530">
              <w:rPr>
                <w:rFonts w:eastAsiaTheme="minorEastAsia"/>
                <w:color w:val="000000"/>
                <w:sz w:val="28"/>
                <w:szCs w:val="28"/>
                <w:lang w:val="ro-RO"/>
              </w:rPr>
              <w:t>05</w:t>
            </w:r>
          </w:p>
        </w:tc>
        <w:tc>
          <w:tcPr>
            <w:tcW w:w="8482" w:type="dxa"/>
          </w:tcPr>
          <w:p w:rsidR="00874530" w:rsidRPr="00874530" w:rsidRDefault="00874530" w:rsidP="00874530">
            <w:pPr>
              <w:spacing w:after="200" w:line="276" w:lineRule="auto"/>
              <w:ind w:left="142"/>
              <w:jc w:val="both"/>
              <w:rPr>
                <w:rFonts w:eastAsiaTheme="minorEastAsia"/>
                <w:bCs/>
                <w:color w:val="000000"/>
                <w:sz w:val="28"/>
                <w:szCs w:val="28"/>
                <w:lang w:val="ro-RO"/>
              </w:rPr>
            </w:pPr>
            <w:r w:rsidRPr="00874530">
              <w:rPr>
                <w:rFonts w:eastAsiaTheme="minorEastAsia"/>
                <w:bCs/>
                <w:color w:val="000000"/>
                <w:sz w:val="28"/>
                <w:szCs w:val="28"/>
                <w:lang w:val="ro-RO"/>
              </w:rPr>
              <w:t xml:space="preserve"> Specialist principal în protecţia drepturilor  copilului; </w:t>
            </w:r>
          </w:p>
        </w:tc>
        <w:tc>
          <w:tcPr>
            <w:tcW w:w="1418" w:type="dxa"/>
          </w:tcPr>
          <w:p w:rsidR="00874530" w:rsidRPr="00874530" w:rsidRDefault="00874530" w:rsidP="00874530">
            <w:pPr>
              <w:spacing w:after="200" w:line="276" w:lineRule="auto"/>
              <w:ind w:left="142"/>
              <w:jc w:val="both"/>
              <w:rPr>
                <w:rFonts w:eastAsiaTheme="minorEastAsia"/>
              </w:rPr>
            </w:pPr>
            <w:r w:rsidRPr="00874530">
              <w:rPr>
                <w:rFonts w:eastAsiaTheme="minorEastAsia"/>
                <w:color w:val="000000"/>
                <w:sz w:val="28"/>
                <w:szCs w:val="28"/>
                <w:lang w:val="ro-RO"/>
              </w:rPr>
              <w:t>1,0</w:t>
            </w:r>
          </w:p>
        </w:tc>
        <w:tc>
          <w:tcPr>
            <w:tcW w:w="283" w:type="dxa"/>
          </w:tcPr>
          <w:p w:rsidR="00874530" w:rsidRPr="00874530" w:rsidRDefault="00874530" w:rsidP="00874530">
            <w:pPr>
              <w:spacing w:after="200" w:line="276" w:lineRule="auto"/>
              <w:ind w:left="142"/>
              <w:jc w:val="both"/>
              <w:rPr>
                <w:rFonts w:eastAsiaTheme="minorEastAsia"/>
              </w:rPr>
            </w:pPr>
          </w:p>
        </w:tc>
      </w:tr>
      <w:tr w:rsidR="00874530" w:rsidRPr="00874530" w:rsidTr="00851A32">
        <w:tc>
          <w:tcPr>
            <w:tcW w:w="732" w:type="dxa"/>
          </w:tcPr>
          <w:p w:rsidR="00874530" w:rsidRPr="00874530" w:rsidRDefault="00874530" w:rsidP="00874530">
            <w:pPr>
              <w:spacing w:after="200" w:line="276" w:lineRule="auto"/>
              <w:ind w:left="142"/>
              <w:jc w:val="both"/>
              <w:rPr>
                <w:rFonts w:eastAsiaTheme="minorEastAsia"/>
                <w:color w:val="000000"/>
                <w:sz w:val="28"/>
                <w:szCs w:val="28"/>
                <w:lang w:val="ro-RO"/>
              </w:rPr>
            </w:pPr>
            <w:r w:rsidRPr="00874530">
              <w:rPr>
                <w:rFonts w:eastAsiaTheme="minorEastAsia"/>
                <w:color w:val="000000"/>
                <w:sz w:val="28"/>
                <w:szCs w:val="28"/>
                <w:lang w:val="ro-RO"/>
              </w:rPr>
              <w:t>06</w:t>
            </w:r>
          </w:p>
        </w:tc>
        <w:tc>
          <w:tcPr>
            <w:tcW w:w="8482" w:type="dxa"/>
          </w:tcPr>
          <w:p w:rsidR="00874530" w:rsidRPr="00874530" w:rsidRDefault="00874530" w:rsidP="00874530">
            <w:pPr>
              <w:spacing w:after="200" w:line="276" w:lineRule="auto"/>
              <w:ind w:left="142"/>
              <w:jc w:val="both"/>
              <w:rPr>
                <w:rFonts w:eastAsiaTheme="minorEastAsia"/>
                <w:bCs/>
                <w:color w:val="000000"/>
                <w:sz w:val="28"/>
                <w:szCs w:val="28"/>
                <w:lang w:val="ro-RO"/>
              </w:rPr>
            </w:pPr>
            <w:r w:rsidRPr="00874530">
              <w:rPr>
                <w:rFonts w:eastAsiaTheme="minorEastAsia"/>
                <w:bCs/>
                <w:color w:val="000000"/>
                <w:sz w:val="28"/>
                <w:szCs w:val="28"/>
                <w:lang w:val="ro-RO"/>
              </w:rPr>
              <w:t xml:space="preserve"> Specialist principal în problemele familiilor cu copii în situaţii de risc; </w:t>
            </w:r>
          </w:p>
        </w:tc>
        <w:tc>
          <w:tcPr>
            <w:tcW w:w="1418" w:type="dxa"/>
          </w:tcPr>
          <w:p w:rsidR="00874530" w:rsidRPr="00874530" w:rsidRDefault="00874530" w:rsidP="00874530">
            <w:pPr>
              <w:spacing w:after="200" w:line="276" w:lineRule="auto"/>
              <w:ind w:left="142"/>
              <w:jc w:val="both"/>
              <w:rPr>
                <w:rFonts w:eastAsiaTheme="minorEastAsia"/>
              </w:rPr>
            </w:pPr>
            <w:r w:rsidRPr="00874530">
              <w:rPr>
                <w:rFonts w:eastAsiaTheme="minorEastAsia"/>
                <w:color w:val="000000"/>
                <w:sz w:val="28"/>
                <w:szCs w:val="28"/>
                <w:lang w:val="ro-RO"/>
              </w:rPr>
              <w:t>1,0</w:t>
            </w:r>
          </w:p>
        </w:tc>
        <w:tc>
          <w:tcPr>
            <w:tcW w:w="283" w:type="dxa"/>
          </w:tcPr>
          <w:p w:rsidR="00874530" w:rsidRPr="00874530" w:rsidRDefault="00874530" w:rsidP="00874530">
            <w:pPr>
              <w:spacing w:after="200" w:line="276" w:lineRule="auto"/>
              <w:ind w:left="142"/>
              <w:jc w:val="both"/>
              <w:rPr>
                <w:rFonts w:eastAsiaTheme="minorEastAsia"/>
              </w:rPr>
            </w:pPr>
          </w:p>
        </w:tc>
      </w:tr>
      <w:tr w:rsidR="00874530" w:rsidRPr="00874530" w:rsidTr="00851A32">
        <w:tc>
          <w:tcPr>
            <w:tcW w:w="732" w:type="dxa"/>
          </w:tcPr>
          <w:p w:rsidR="00874530" w:rsidRPr="00874530" w:rsidRDefault="00874530" w:rsidP="00874530">
            <w:pPr>
              <w:spacing w:after="200" w:line="276" w:lineRule="auto"/>
              <w:ind w:left="142"/>
              <w:jc w:val="both"/>
              <w:rPr>
                <w:rFonts w:eastAsiaTheme="minorEastAsia"/>
                <w:color w:val="000000"/>
                <w:sz w:val="28"/>
                <w:szCs w:val="28"/>
                <w:lang w:val="ro-RO"/>
              </w:rPr>
            </w:pPr>
            <w:r w:rsidRPr="00874530">
              <w:rPr>
                <w:rFonts w:eastAsiaTheme="minorEastAsia"/>
                <w:color w:val="000000"/>
                <w:sz w:val="28"/>
                <w:szCs w:val="28"/>
                <w:lang w:val="ro-RO"/>
              </w:rPr>
              <w:t>07</w:t>
            </w:r>
          </w:p>
        </w:tc>
        <w:tc>
          <w:tcPr>
            <w:tcW w:w="8482" w:type="dxa"/>
          </w:tcPr>
          <w:p w:rsidR="00874530" w:rsidRPr="00874530" w:rsidRDefault="00874530" w:rsidP="00874530">
            <w:pPr>
              <w:spacing w:after="200" w:line="276" w:lineRule="auto"/>
              <w:ind w:left="142"/>
              <w:jc w:val="both"/>
              <w:rPr>
                <w:rFonts w:eastAsiaTheme="minorEastAsia"/>
                <w:color w:val="000000"/>
                <w:sz w:val="28"/>
                <w:szCs w:val="28"/>
                <w:lang w:val="ro-RO"/>
              </w:rPr>
            </w:pPr>
            <w:r w:rsidRPr="00874530">
              <w:rPr>
                <w:rFonts w:eastAsiaTheme="minorEastAsia"/>
                <w:color w:val="000000"/>
                <w:sz w:val="28"/>
                <w:szCs w:val="28"/>
                <w:lang w:val="ro-RO"/>
              </w:rPr>
              <w:t xml:space="preserve"> Specialist  privind administrarea ajutorului social; </w:t>
            </w:r>
          </w:p>
        </w:tc>
        <w:tc>
          <w:tcPr>
            <w:tcW w:w="1418" w:type="dxa"/>
          </w:tcPr>
          <w:p w:rsidR="00874530" w:rsidRPr="00874530" w:rsidRDefault="00874530" w:rsidP="00874530">
            <w:pPr>
              <w:spacing w:after="200" w:line="276" w:lineRule="auto"/>
              <w:ind w:left="142"/>
              <w:jc w:val="both"/>
              <w:rPr>
                <w:rFonts w:eastAsiaTheme="minorEastAsia"/>
              </w:rPr>
            </w:pPr>
            <w:r w:rsidRPr="00874530">
              <w:rPr>
                <w:rFonts w:eastAsiaTheme="minorEastAsia"/>
                <w:color w:val="000000"/>
                <w:sz w:val="28"/>
                <w:szCs w:val="28"/>
                <w:lang w:val="ro-RO"/>
              </w:rPr>
              <w:t>1,0</w:t>
            </w:r>
          </w:p>
        </w:tc>
        <w:tc>
          <w:tcPr>
            <w:tcW w:w="283" w:type="dxa"/>
          </w:tcPr>
          <w:p w:rsidR="00874530" w:rsidRPr="00874530" w:rsidRDefault="00874530" w:rsidP="00874530">
            <w:pPr>
              <w:spacing w:after="200" w:line="276" w:lineRule="auto"/>
              <w:ind w:left="142"/>
              <w:jc w:val="both"/>
              <w:rPr>
                <w:rFonts w:eastAsiaTheme="minorEastAsia"/>
              </w:rPr>
            </w:pPr>
          </w:p>
        </w:tc>
      </w:tr>
      <w:tr w:rsidR="00874530" w:rsidRPr="00874530" w:rsidTr="00851A32">
        <w:tc>
          <w:tcPr>
            <w:tcW w:w="732" w:type="dxa"/>
          </w:tcPr>
          <w:p w:rsidR="00874530" w:rsidRPr="00874530" w:rsidRDefault="00874530" w:rsidP="00874530">
            <w:pPr>
              <w:spacing w:after="200" w:line="276" w:lineRule="auto"/>
              <w:ind w:left="142"/>
              <w:jc w:val="both"/>
              <w:rPr>
                <w:rFonts w:eastAsiaTheme="minorEastAsia"/>
                <w:color w:val="000000"/>
                <w:sz w:val="28"/>
                <w:szCs w:val="28"/>
                <w:lang w:val="ro-RO"/>
              </w:rPr>
            </w:pPr>
            <w:r w:rsidRPr="00874530">
              <w:rPr>
                <w:rFonts w:eastAsiaTheme="minorEastAsia"/>
                <w:color w:val="000000"/>
                <w:sz w:val="28"/>
                <w:szCs w:val="28"/>
                <w:lang w:val="ro-RO"/>
              </w:rPr>
              <w:t>08</w:t>
            </w:r>
          </w:p>
        </w:tc>
        <w:tc>
          <w:tcPr>
            <w:tcW w:w="8482" w:type="dxa"/>
          </w:tcPr>
          <w:p w:rsidR="00874530" w:rsidRPr="00874530" w:rsidRDefault="00874530" w:rsidP="00874530">
            <w:pPr>
              <w:spacing w:after="200" w:line="276" w:lineRule="auto"/>
              <w:ind w:left="142"/>
              <w:jc w:val="both"/>
              <w:rPr>
                <w:rFonts w:eastAsiaTheme="minorEastAsia"/>
                <w:color w:val="000000"/>
                <w:sz w:val="28"/>
                <w:szCs w:val="28"/>
                <w:lang w:val="ro-RO"/>
              </w:rPr>
            </w:pPr>
            <w:r w:rsidRPr="00874530">
              <w:rPr>
                <w:rFonts w:eastAsiaTheme="minorEastAsia"/>
                <w:color w:val="000000"/>
                <w:sz w:val="28"/>
                <w:szCs w:val="28"/>
                <w:lang w:val="ro-RO"/>
              </w:rPr>
              <w:t xml:space="preserve"> Specialist superior  în acordarea ajutorului material. </w:t>
            </w:r>
          </w:p>
        </w:tc>
        <w:tc>
          <w:tcPr>
            <w:tcW w:w="1418" w:type="dxa"/>
          </w:tcPr>
          <w:p w:rsidR="00874530" w:rsidRPr="00874530" w:rsidRDefault="00874530" w:rsidP="00874530">
            <w:pPr>
              <w:spacing w:after="200" w:line="276" w:lineRule="auto"/>
              <w:ind w:left="142"/>
              <w:jc w:val="both"/>
              <w:rPr>
                <w:rFonts w:eastAsiaTheme="minorEastAsia"/>
              </w:rPr>
            </w:pPr>
            <w:r w:rsidRPr="00874530">
              <w:rPr>
                <w:rFonts w:eastAsiaTheme="minorEastAsia"/>
                <w:color w:val="000000"/>
                <w:sz w:val="28"/>
                <w:szCs w:val="28"/>
                <w:lang w:val="ro-RO"/>
              </w:rPr>
              <w:t>1,0</w:t>
            </w:r>
          </w:p>
        </w:tc>
        <w:tc>
          <w:tcPr>
            <w:tcW w:w="283" w:type="dxa"/>
          </w:tcPr>
          <w:p w:rsidR="00874530" w:rsidRPr="00874530" w:rsidRDefault="00874530" w:rsidP="00874530">
            <w:pPr>
              <w:spacing w:after="200" w:line="276" w:lineRule="auto"/>
              <w:ind w:left="142"/>
              <w:jc w:val="both"/>
              <w:rPr>
                <w:rFonts w:eastAsiaTheme="minorEastAsia"/>
              </w:rPr>
            </w:pPr>
          </w:p>
        </w:tc>
      </w:tr>
      <w:tr w:rsidR="00874530" w:rsidRPr="00874530" w:rsidTr="00851A32">
        <w:tc>
          <w:tcPr>
            <w:tcW w:w="732" w:type="dxa"/>
          </w:tcPr>
          <w:p w:rsidR="00874530" w:rsidRPr="00874530" w:rsidRDefault="00874530" w:rsidP="00874530">
            <w:pPr>
              <w:spacing w:after="200" w:line="276" w:lineRule="auto"/>
              <w:ind w:left="142"/>
              <w:jc w:val="both"/>
              <w:rPr>
                <w:rFonts w:eastAsiaTheme="minorEastAsia"/>
                <w:color w:val="000000"/>
                <w:sz w:val="28"/>
                <w:szCs w:val="28"/>
                <w:lang w:val="ro-RO"/>
              </w:rPr>
            </w:pPr>
            <w:r w:rsidRPr="00874530">
              <w:rPr>
                <w:rFonts w:eastAsiaTheme="minorEastAsia"/>
                <w:color w:val="000000"/>
                <w:sz w:val="28"/>
                <w:szCs w:val="28"/>
                <w:lang w:val="ro-RO"/>
              </w:rPr>
              <w:t>09</w:t>
            </w:r>
          </w:p>
        </w:tc>
        <w:tc>
          <w:tcPr>
            <w:tcW w:w="8482" w:type="dxa"/>
          </w:tcPr>
          <w:p w:rsidR="00874530" w:rsidRPr="00874530" w:rsidRDefault="00874530" w:rsidP="00874530">
            <w:pPr>
              <w:spacing w:after="200" w:line="276" w:lineRule="auto"/>
              <w:ind w:left="142"/>
              <w:jc w:val="both"/>
              <w:rPr>
                <w:rFonts w:eastAsiaTheme="minorEastAsia"/>
                <w:color w:val="000000"/>
                <w:sz w:val="28"/>
                <w:szCs w:val="28"/>
                <w:lang w:val="ro-RO"/>
              </w:rPr>
            </w:pPr>
            <w:r w:rsidRPr="00874530">
              <w:rPr>
                <w:rFonts w:eastAsiaTheme="minorEastAsia"/>
                <w:color w:val="000000"/>
                <w:sz w:val="28"/>
                <w:szCs w:val="28"/>
                <w:lang w:val="ro-RO"/>
              </w:rPr>
              <w:t>Specialist principal</w:t>
            </w:r>
          </w:p>
        </w:tc>
        <w:tc>
          <w:tcPr>
            <w:tcW w:w="1418" w:type="dxa"/>
          </w:tcPr>
          <w:p w:rsidR="00874530" w:rsidRPr="00874530" w:rsidRDefault="00874530" w:rsidP="00874530">
            <w:pPr>
              <w:spacing w:after="200" w:line="276" w:lineRule="auto"/>
              <w:ind w:left="142"/>
              <w:jc w:val="both"/>
              <w:rPr>
                <w:rFonts w:eastAsiaTheme="minorEastAsia"/>
                <w:color w:val="000000"/>
                <w:sz w:val="28"/>
                <w:szCs w:val="28"/>
              </w:rPr>
            </w:pPr>
            <w:r w:rsidRPr="00874530">
              <w:rPr>
                <w:rFonts w:eastAsiaTheme="minorEastAsia"/>
                <w:color w:val="000000"/>
                <w:sz w:val="28"/>
                <w:szCs w:val="28"/>
              </w:rPr>
              <w:t>1,0</w:t>
            </w:r>
          </w:p>
        </w:tc>
        <w:tc>
          <w:tcPr>
            <w:tcW w:w="283" w:type="dxa"/>
          </w:tcPr>
          <w:p w:rsidR="00874530" w:rsidRPr="00874530" w:rsidRDefault="00874530" w:rsidP="00874530">
            <w:pPr>
              <w:spacing w:after="200" w:line="276" w:lineRule="auto"/>
              <w:ind w:left="142"/>
              <w:jc w:val="both"/>
              <w:rPr>
                <w:rFonts w:eastAsiaTheme="minorEastAsia"/>
                <w:color w:val="000000"/>
                <w:sz w:val="28"/>
                <w:szCs w:val="28"/>
                <w:lang w:val="ro-RO"/>
              </w:rPr>
            </w:pPr>
          </w:p>
        </w:tc>
      </w:tr>
      <w:tr w:rsidR="00874530" w:rsidRPr="00874530" w:rsidTr="00851A32">
        <w:tc>
          <w:tcPr>
            <w:tcW w:w="9214" w:type="dxa"/>
            <w:gridSpan w:val="2"/>
          </w:tcPr>
          <w:p w:rsidR="00874530" w:rsidRPr="00874530" w:rsidRDefault="00874530" w:rsidP="00874530">
            <w:pPr>
              <w:numPr>
                <w:ilvl w:val="0"/>
                <w:numId w:val="7"/>
              </w:numPr>
              <w:spacing w:after="200" w:line="276" w:lineRule="auto"/>
              <w:ind w:left="142"/>
              <w:jc w:val="both"/>
              <w:rPr>
                <w:rFonts w:eastAsiaTheme="minorEastAsia"/>
                <w:b/>
                <w:bCs/>
                <w:color w:val="000000"/>
                <w:sz w:val="28"/>
                <w:szCs w:val="28"/>
                <w:lang w:val="ro-RO"/>
              </w:rPr>
            </w:pPr>
            <w:r w:rsidRPr="00874530">
              <w:rPr>
                <w:rFonts w:eastAsiaTheme="minorEastAsia"/>
                <w:b/>
                <w:color w:val="000000"/>
                <w:sz w:val="28"/>
                <w:szCs w:val="28"/>
                <w:lang w:val="ro-RO"/>
              </w:rPr>
              <w:t xml:space="preserve">II. </w:t>
            </w:r>
            <w:r w:rsidRPr="00874530">
              <w:rPr>
                <w:rFonts w:eastAsiaTheme="minorEastAsia"/>
                <w:b/>
                <w:bCs/>
                <w:color w:val="000000"/>
                <w:sz w:val="28"/>
                <w:szCs w:val="28"/>
                <w:lang w:val="ro-RO"/>
              </w:rPr>
              <w:t>Felcer –protezist</w:t>
            </w:r>
          </w:p>
        </w:tc>
        <w:tc>
          <w:tcPr>
            <w:tcW w:w="1418" w:type="dxa"/>
          </w:tcPr>
          <w:p w:rsidR="00874530" w:rsidRPr="00874530" w:rsidRDefault="00874530" w:rsidP="00874530">
            <w:pPr>
              <w:spacing w:after="200" w:line="276" w:lineRule="auto"/>
              <w:ind w:left="142"/>
              <w:jc w:val="both"/>
              <w:rPr>
                <w:rFonts w:eastAsiaTheme="minorEastAsia"/>
                <w:bCs/>
                <w:color w:val="000000"/>
                <w:sz w:val="28"/>
                <w:szCs w:val="28"/>
                <w:lang w:val="ro-RO"/>
              </w:rPr>
            </w:pPr>
            <w:r w:rsidRPr="00874530">
              <w:rPr>
                <w:rFonts w:eastAsiaTheme="minorEastAsia"/>
                <w:bCs/>
                <w:color w:val="000000"/>
                <w:sz w:val="28"/>
                <w:szCs w:val="28"/>
                <w:lang w:val="ro-RO"/>
              </w:rPr>
              <w:t>1,0</w:t>
            </w:r>
          </w:p>
        </w:tc>
        <w:tc>
          <w:tcPr>
            <w:tcW w:w="283" w:type="dxa"/>
          </w:tcPr>
          <w:p w:rsidR="00874530" w:rsidRPr="00874530" w:rsidRDefault="00874530" w:rsidP="00874530">
            <w:pPr>
              <w:spacing w:after="200" w:line="276" w:lineRule="auto"/>
              <w:ind w:left="142"/>
              <w:jc w:val="both"/>
              <w:rPr>
                <w:rFonts w:eastAsiaTheme="minorEastAsia"/>
                <w:bCs/>
                <w:color w:val="000000"/>
                <w:sz w:val="28"/>
                <w:szCs w:val="28"/>
                <w:lang w:val="ro-RO"/>
              </w:rPr>
            </w:pPr>
          </w:p>
        </w:tc>
      </w:tr>
      <w:tr w:rsidR="00874530" w:rsidRPr="00874530" w:rsidTr="00851A32">
        <w:tc>
          <w:tcPr>
            <w:tcW w:w="10915" w:type="dxa"/>
            <w:gridSpan w:val="4"/>
          </w:tcPr>
          <w:p w:rsidR="00874530" w:rsidRPr="00874530" w:rsidRDefault="00874530" w:rsidP="00874530">
            <w:pPr>
              <w:spacing w:after="200" w:line="276" w:lineRule="auto"/>
              <w:ind w:left="142"/>
              <w:jc w:val="both"/>
              <w:rPr>
                <w:rFonts w:eastAsiaTheme="minorEastAsia"/>
                <w:b/>
                <w:color w:val="000000"/>
                <w:sz w:val="28"/>
                <w:szCs w:val="28"/>
                <w:lang w:val="ro-RO"/>
              </w:rPr>
            </w:pPr>
            <w:r w:rsidRPr="00874530">
              <w:rPr>
                <w:rFonts w:eastAsiaTheme="minorEastAsia"/>
                <w:b/>
                <w:color w:val="000000"/>
                <w:sz w:val="28"/>
                <w:szCs w:val="28"/>
                <w:lang w:val="ro-RO"/>
              </w:rPr>
              <w:t>III. Serviciile  DASPF</w:t>
            </w:r>
          </w:p>
        </w:tc>
      </w:tr>
      <w:tr w:rsidR="00874530" w:rsidRPr="00874530" w:rsidTr="00851A32">
        <w:tc>
          <w:tcPr>
            <w:tcW w:w="732" w:type="dxa"/>
          </w:tcPr>
          <w:p w:rsidR="00874530" w:rsidRPr="00874530" w:rsidRDefault="00874530" w:rsidP="00874530">
            <w:pPr>
              <w:spacing w:after="200" w:line="276" w:lineRule="auto"/>
              <w:ind w:left="142"/>
              <w:jc w:val="both"/>
              <w:rPr>
                <w:rFonts w:eastAsiaTheme="minorEastAsia"/>
                <w:b/>
                <w:color w:val="000000"/>
                <w:sz w:val="28"/>
                <w:szCs w:val="28"/>
                <w:lang w:val="ro-RO"/>
              </w:rPr>
            </w:pPr>
            <w:r w:rsidRPr="00874530">
              <w:rPr>
                <w:rFonts w:eastAsiaTheme="minorEastAsia"/>
                <w:b/>
                <w:color w:val="000000"/>
                <w:sz w:val="28"/>
                <w:szCs w:val="28"/>
                <w:lang w:val="ro-RO"/>
              </w:rPr>
              <w:t>01</w:t>
            </w:r>
          </w:p>
        </w:tc>
        <w:tc>
          <w:tcPr>
            <w:tcW w:w="8482" w:type="dxa"/>
          </w:tcPr>
          <w:p w:rsidR="00874530" w:rsidRPr="00874530" w:rsidRDefault="00874530" w:rsidP="00874530">
            <w:pPr>
              <w:spacing w:after="200" w:line="276" w:lineRule="auto"/>
              <w:ind w:left="142"/>
              <w:jc w:val="both"/>
              <w:rPr>
                <w:rFonts w:eastAsiaTheme="minorEastAsia"/>
                <w:bCs/>
                <w:color w:val="000000"/>
                <w:sz w:val="28"/>
                <w:szCs w:val="28"/>
                <w:lang w:val="ro-RO"/>
              </w:rPr>
            </w:pPr>
            <w:r w:rsidRPr="00874530">
              <w:rPr>
                <w:rFonts w:eastAsiaTheme="minorEastAsia"/>
                <w:bCs/>
                <w:color w:val="000000"/>
                <w:sz w:val="28"/>
                <w:szCs w:val="28"/>
                <w:lang w:val="ro-RO"/>
              </w:rPr>
              <w:t>Servicul Asistenţă Socială Comunitară;</w:t>
            </w:r>
          </w:p>
        </w:tc>
        <w:tc>
          <w:tcPr>
            <w:tcW w:w="1418" w:type="dxa"/>
          </w:tcPr>
          <w:p w:rsidR="00874530" w:rsidRPr="00874530" w:rsidRDefault="00874530" w:rsidP="00874530">
            <w:pPr>
              <w:spacing w:after="200" w:line="276" w:lineRule="auto"/>
              <w:ind w:left="142"/>
              <w:jc w:val="both"/>
              <w:rPr>
                <w:rFonts w:eastAsiaTheme="minorEastAsia"/>
                <w:color w:val="000000"/>
                <w:sz w:val="28"/>
                <w:szCs w:val="28"/>
                <w:lang w:val="ro-RO"/>
              </w:rPr>
            </w:pPr>
            <w:r w:rsidRPr="00874530">
              <w:rPr>
                <w:rFonts w:eastAsiaTheme="minorEastAsia"/>
                <w:color w:val="000000"/>
                <w:sz w:val="28"/>
                <w:szCs w:val="28"/>
                <w:lang w:val="ro-RO"/>
              </w:rPr>
              <w:t>31,0</w:t>
            </w:r>
          </w:p>
        </w:tc>
        <w:tc>
          <w:tcPr>
            <w:tcW w:w="283" w:type="dxa"/>
          </w:tcPr>
          <w:p w:rsidR="00874530" w:rsidRPr="00874530" w:rsidRDefault="00874530" w:rsidP="00874530">
            <w:pPr>
              <w:spacing w:after="200" w:line="276" w:lineRule="auto"/>
              <w:ind w:left="142"/>
              <w:jc w:val="both"/>
              <w:rPr>
                <w:rFonts w:eastAsiaTheme="minorEastAsia"/>
                <w:color w:val="000000"/>
                <w:sz w:val="28"/>
                <w:szCs w:val="28"/>
                <w:lang w:val="ro-RO"/>
              </w:rPr>
            </w:pPr>
          </w:p>
        </w:tc>
      </w:tr>
      <w:tr w:rsidR="00874530" w:rsidRPr="00874530" w:rsidTr="00851A32">
        <w:trPr>
          <w:trHeight w:val="501"/>
        </w:trPr>
        <w:tc>
          <w:tcPr>
            <w:tcW w:w="732" w:type="dxa"/>
          </w:tcPr>
          <w:p w:rsidR="00874530" w:rsidRPr="00874530" w:rsidRDefault="00874530" w:rsidP="00874530">
            <w:pPr>
              <w:spacing w:after="200" w:line="276" w:lineRule="auto"/>
              <w:ind w:left="142"/>
              <w:jc w:val="both"/>
              <w:rPr>
                <w:rFonts w:eastAsiaTheme="minorEastAsia"/>
                <w:b/>
                <w:color w:val="000000"/>
                <w:sz w:val="28"/>
                <w:szCs w:val="28"/>
                <w:lang w:val="ro-RO"/>
              </w:rPr>
            </w:pPr>
            <w:r w:rsidRPr="00874530">
              <w:rPr>
                <w:rFonts w:eastAsiaTheme="minorEastAsia"/>
                <w:b/>
                <w:color w:val="000000"/>
                <w:sz w:val="28"/>
                <w:szCs w:val="28"/>
                <w:lang w:val="ro-RO"/>
              </w:rPr>
              <w:t>02</w:t>
            </w:r>
          </w:p>
        </w:tc>
        <w:tc>
          <w:tcPr>
            <w:tcW w:w="8482" w:type="dxa"/>
          </w:tcPr>
          <w:p w:rsidR="00874530" w:rsidRPr="00874530" w:rsidRDefault="00874530" w:rsidP="00874530">
            <w:pPr>
              <w:spacing w:after="200" w:line="276" w:lineRule="auto"/>
              <w:ind w:left="142"/>
              <w:jc w:val="both"/>
              <w:rPr>
                <w:rFonts w:eastAsiaTheme="minorEastAsia"/>
                <w:bCs/>
                <w:color w:val="000000"/>
                <w:sz w:val="28"/>
                <w:szCs w:val="28"/>
                <w:lang w:val="ro-RO"/>
              </w:rPr>
            </w:pPr>
            <w:r w:rsidRPr="00874530">
              <w:rPr>
                <w:rFonts w:eastAsiaTheme="minorEastAsia"/>
                <w:bCs/>
                <w:color w:val="000000"/>
                <w:sz w:val="28"/>
                <w:szCs w:val="28"/>
                <w:lang w:val="ro-RO"/>
              </w:rPr>
              <w:t>Serviciul Social Îngrijire la domiciliu;</w:t>
            </w:r>
          </w:p>
        </w:tc>
        <w:tc>
          <w:tcPr>
            <w:tcW w:w="1418" w:type="dxa"/>
          </w:tcPr>
          <w:p w:rsidR="00874530" w:rsidRPr="00874530" w:rsidRDefault="00874530" w:rsidP="00874530">
            <w:pPr>
              <w:spacing w:after="200" w:line="276" w:lineRule="auto"/>
              <w:ind w:left="142"/>
              <w:jc w:val="both"/>
              <w:rPr>
                <w:rFonts w:eastAsiaTheme="minorEastAsia"/>
                <w:color w:val="000000"/>
                <w:sz w:val="28"/>
                <w:szCs w:val="28"/>
              </w:rPr>
            </w:pPr>
            <w:r w:rsidRPr="00874530">
              <w:rPr>
                <w:rFonts w:eastAsiaTheme="minorEastAsia"/>
                <w:color w:val="000000"/>
                <w:sz w:val="28"/>
                <w:szCs w:val="28"/>
              </w:rPr>
              <w:t>94,5</w:t>
            </w:r>
          </w:p>
        </w:tc>
        <w:tc>
          <w:tcPr>
            <w:tcW w:w="283" w:type="dxa"/>
          </w:tcPr>
          <w:p w:rsidR="00874530" w:rsidRPr="00874530" w:rsidRDefault="00874530" w:rsidP="00874530">
            <w:pPr>
              <w:spacing w:after="160" w:line="259" w:lineRule="auto"/>
              <w:jc w:val="both"/>
              <w:rPr>
                <w:rFonts w:eastAsiaTheme="minorEastAsia"/>
                <w:color w:val="000000"/>
                <w:sz w:val="28"/>
                <w:szCs w:val="28"/>
              </w:rPr>
            </w:pPr>
          </w:p>
        </w:tc>
      </w:tr>
      <w:tr w:rsidR="00874530" w:rsidRPr="00874530" w:rsidTr="00851A32">
        <w:tc>
          <w:tcPr>
            <w:tcW w:w="732" w:type="dxa"/>
          </w:tcPr>
          <w:p w:rsidR="00874530" w:rsidRPr="00874530" w:rsidRDefault="00874530" w:rsidP="00874530">
            <w:pPr>
              <w:spacing w:after="200" w:line="276" w:lineRule="auto"/>
              <w:ind w:left="142"/>
              <w:jc w:val="both"/>
              <w:rPr>
                <w:rFonts w:eastAsiaTheme="minorEastAsia"/>
                <w:b/>
                <w:color w:val="000000"/>
                <w:sz w:val="28"/>
                <w:szCs w:val="28"/>
                <w:lang w:val="ro-RO"/>
              </w:rPr>
            </w:pPr>
            <w:r w:rsidRPr="00874530">
              <w:rPr>
                <w:rFonts w:eastAsiaTheme="minorEastAsia"/>
                <w:b/>
                <w:color w:val="000000"/>
                <w:sz w:val="28"/>
                <w:szCs w:val="28"/>
                <w:lang w:val="ro-RO"/>
              </w:rPr>
              <w:t>03</w:t>
            </w:r>
          </w:p>
        </w:tc>
        <w:tc>
          <w:tcPr>
            <w:tcW w:w="8482" w:type="dxa"/>
          </w:tcPr>
          <w:p w:rsidR="00874530" w:rsidRPr="00874530" w:rsidRDefault="00874530" w:rsidP="00874530">
            <w:pPr>
              <w:spacing w:after="200" w:line="276" w:lineRule="auto"/>
              <w:ind w:left="142"/>
              <w:jc w:val="both"/>
              <w:rPr>
                <w:rFonts w:eastAsiaTheme="minorEastAsia"/>
                <w:bCs/>
                <w:color w:val="000000"/>
                <w:sz w:val="28"/>
                <w:szCs w:val="28"/>
                <w:lang w:val="ro-RO"/>
              </w:rPr>
            </w:pPr>
            <w:r w:rsidRPr="00874530">
              <w:rPr>
                <w:rFonts w:eastAsiaTheme="minorEastAsia"/>
                <w:bCs/>
                <w:color w:val="000000"/>
                <w:sz w:val="28"/>
                <w:szCs w:val="28"/>
                <w:lang w:val="ro-RO"/>
              </w:rPr>
              <w:t>Serviciul Asistenţă Personală;</w:t>
            </w:r>
          </w:p>
        </w:tc>
        <w:tc>
          <w:tcPr>
            <w:tcW w:w="1418" w:type="dxa"/>
          </w:tcPr>
          <w:p w:rsidR="00874530" w:rsidRPr="00874530" w:rsidRDefault="00874530" w:rsidP="00874530">
            <w:pPr>
              <w:spacing w:after="200" w:line="276" w:lineRule="auto"/>
              <w:ind w:left="142"/>
              <w:jc w:val="both"/>
              <w:rPr>
                <w:rFonts w:eastAsiaTheme="minorEastAsia"/>
                <w:color w:val="000000"/>
                <w:sz w:val="28"/>
                <w:szCs w:val="28"/>
              </w:rPr>
            </w:pPr>
            <w:r w:rsidRPr="00874530">
              <w:rPr>
                <w:rFonts w:eastAsiaTheme="minorEastAsia"/>
                <w:color w:val="000000"/>
                <w:sz w:val="28"/>
                <w:szCs w:val="28"/>
              </w:rPr>
              <w:t>70,0</w:t>
            </w:r>
          </w:p>
        </w:tc>
        <w:tc>
          <w:tcPr>
            <w:tcW w:w="283" w:type="dxa"/>
          </w:tcPr>
          <w:p w:rsidR="00874530" w:rsidRPr="00874530" w:rsidRDefault="00874530" w:rsidP="00874530">
            <w:pPr>
              <w:spacing w:after="200" w:line="276" w:lineRule="auto"/>
              <w:ind w:left="142"/>
              <w:jc w:val="both"/>
              <w:rPr>
                <w:rFonts w:eastAsiaTheme="minorEastAsia"/>
                <w:color w:val="000000"/>
                <w:sz w:val="28"/>
                <w:szCs w:val="28"/>
              </w:rPr>
            </w:pPr>
          </w:p>
        </w:tc>
      </w:tr>
      <w:tr w:rsidR="00874530" w:rsidRPr="00874530" w:rsidTr="00851A32">
        <w:tc>
          <w:tcPr>
            <w:tcW w:w="732" w:type="dxa"/>
          </w:tcPr>
          <w:p w:rsidR="00874530" w:rsidRPr="00874530" w:rsidRDefault="00874530" w:rsidP="00874530">
            <w:pPr>
              <w:spacing w:after="200" w:line="276" w:lineRule="auto"/>
              <w:ind w:left="142"/>
              <w:jc w:val="both"/>
              <w:rPr>
                <w:rFonts w:eastAsiaTheme="minorEastAsia"/>
                <w:b/>
                <w:color w:val="000000"/>
                <w:sz w:val="28"/>
                <w:szCs w:val="28"/>
                <w:lang w:val="ro-RO"/>
              </w:rPr>
            </w:pPr>
            <w:r w:rsidRPr="00874530">
              <w:rPr>
                <w:rFonts w:eastAsiaTheme="minorEastAsia"/>
                <w:b/>
                <w:color w:val="000000"/>
                <w:sz w:val="28"/>
                <w:szCs w:val="28"/>
                <w:lang w:val="ro-RO"/>
              </w:rPr>
              <w:lastRenderedPageBreak/>
              <w:t>04</w:t>
            </w:r>
          </w:p>
        </w:tc>
        <w:tc>
          <w:tcPr>
            <w:tcW w:w="8482" w:type="dxa"/>
          </w:tcPr>
          <w:p w:rsidR="00874530" w:rsidRPr="00874530" w:rsidRDefault="00874530" w:rsidP="00874530">
            <w:pPr>
              <w:spacing w:after="200" w:line="276" w:lineRule="auto"/>
              <w:ind w:left="142"/>
              <w:jc w:val="both"/>
              <w:rPr>
                <w:rFonts w:eastAsiaTheme="minorEastAsia"/>
                <w:bCs/>
                <w:color w:val="000000"/>
                <w:sz w:val="28"/>
                <w:szCs w:val="28"/>
                <w:lang w:val="ro-RO"/>
              </w:rPr>
            </w:pPr>
            <w:r w:rsidRPr="00874530">
              <w:rPr>
                <w:rFonts w:eastAsiaTheme="minorEastAsia"/>
                <w:bCs/>
                <w:color w:val="000000"/>
                <w:sz w:val="28"/>
                <w:szCs w:val="28"/>
                <w:lang w:val="ro-RO"/>
              </w:rPr>
              <w:t xml:space="preserve">Serviciul Asistenţă Parentală Profesionistă; </w:t>
            </w:r>
          </w:p>
        </w:tc>
        <w:tc>
          <w:tcPr>
            <w:tcW w:w="1418" w:type="dxa"/>
          </w:tcPr>
          <w:p w:rsidR="00874530" w:rsidRPr="00874530" w:rsidRDefault="00874530" w:rsidP="00874530">
            <w:pPr>
              <w:spacing w:after="200" w:line="276" w:lineRule="auto"/>
              <w:ind w:left="142"/>
              <w:jc w:val="both"/>
              <w:rPr>
                <w:rFonts w:eastAsiaTheme="minorEastAsia"/>
                <w:color w:val="000000"/>
                <w:sz w:val="28"/>
                <w:szCs w:val="28"/>
              </w:rPr>
            </w:pPr>
            <w:r w:rsidRPr="00874530">
              <w:rPr>
                <w:rFonts w:eastAsiaTheme="minorEastAsia"/>
                <w:color w:val="000000"/>
                <w:sz w:val="28"/>
                <w:szCs w:val="28"/>
              </w:rPr>
              <w:t>8,0</w:t>
            </w:r>
          </w:p>
        </w:tc>
        <w:tc>
          <w:tcPr>
            <w:tcW w:w="283" w:type="dxa"/>
          </w:tcPr>
          <w:p w:rsidR="00874530" w:rsidRPr="00874530" w:rsidRDefault="00874530" w:rsidP="00874530">
            <w:pPr>
              <w:spacing w:after="200" w:line="276" w:lineRule="auto"/>
              <w:ind w:left="142"/>
              <w:jc w:val="both"/>
              <w:rPr>
                <w:rFonts w:eastAsiaTheme="minorEastAsia"/>
                <w:color w:val="000000"/>
                <w:sz w:val="28"/>
                <w:szCs w:val="28"/>
              </w:rPr>
            </w:pPr>
          </w:p>
        </w:tc>
      </w:tr>
      <w:tr w:rsidR="00874530" w:rsidRPr="00874530" w:rsidTr="00851A32">
        <w:tc>
          <w:tcPr>
            <w:tcW w:w="732" w:type="dxa"/>
          </w:tcPr>
          <w:p w:rsidR="00874530" w:rsidRPr="00874530" w:rsidRDefault="00874530" w:rsidP="00874530">
            <w:pPr>
              <w:spacing w:after="200" w:line="276" w:lineRule="auto"/>
              <w:ind w:left="142"/>
              <w:jc w:val="both"/>
              <w:rPr>
                <w:rFonts w:eastAsiaTheme="minorEastAsia"/>
                <w:b/>
                <w:color w:val="000000"/>
                <w:sz w:val="28"/>
                <w:szCs w:val="28"/>
                <w:lang w:val="ro-RO"/>
              </w:rPr>
            </w:pPr>
            <w:r w:rsidRPr="00874530">
              <w:rPr>
                <w:rFonts w:eastAsiaTheme="minorEastAsia"/>
                <w:b/>
                <w:color w:val="000000"/>
                <w:sz w:val="28"/>
                <w:szCs w:val="28"/>
                <w:lang w:val="ro-RO"/>
              </w:rPr>
              <w:t>05</w:t>
            </w:r>
          </w:p>
        </w:tc>
        <w:tc>
          <w:tcPr>
            <w:tcW w:w="8482" w:type="dxa"/>
          </w:tcPr>
          <w:p w:rsidR="00874530" w:rsidRPr="00874530" w:rsidRDefault="00874530" w:rsidP="00874530">
            <w:pPr>
              <w:spacing w:after="200" w:line="276" w:lineRule="auto"/>
              <w:ind w:left="142"/>
              <w:jc w:val="both"/>
              <w:rPr>
                <w:rFonts w:eastAsiaTheme="minorEastAsia"/>
                <w:bCs/>
                <w:color w:val="000000"/>
                <w:sz w:val="28"/>
                <w:szCs w:val="28"/>
                <w:lang w:val="ro-RO"/>
              </w:rPr>
            </w:pPr>
            <w:r w:rsidRPr="00874530">
              <w:rPr>
                <w:rFonts w:eastAsiaTheme="minorEastAsia"/>
                <w:bCs/>
                <w:color w:val="000000"/>
                <w:sz w:val="28"/>
                <w:szCs w:val="28"/>
                <w:lang w:val="ro-RO"/>
              </w:rPr>
              <w:t>Serviciul Casa de Copii de Tip Familial;</w:t>
            </w:r>
          </w:p>
        </w:tc>
        <w:tc>
          <w:tcPr>
            <w:tcW w:w="1418" w:type="dxa"/>
          </w:tcPr>
          <w:p w:rsidR="00874530" w:rsidRPr="00874530" w:rsidRDefault="00874530" w:rsidP="00874530">
            <w:pPr>
              <w:spacing w:after="200" w:line="276" w:lineRule="auto"/>
              <w:ind w:left="142"/>
              <w:jc w:val="both"/>
              <w:rPr>
                <w:rFonts w:eastAsiaTheme="minorEastAsia"/>
                <w:color w:val="000000"/>
                <w:sz w:val="28"/>
                <w:szCs w:val="28"/>
              </w:rPr>
            </w:pPr>
            <w:r w:rsidRPr="00874530">
              <w:rPr>
                <w:rFonts w:eastAsiaTheme="minorEastAsia"/>
                <w:color w:val="000000"/>
                <w:sz w:val="28"/>
                <w:szCs w:val="28"/>
              </w:rPr>
              <w:t>1,0</w:t>
            </w:r>
          </w:p>
        </w:tc>
        <w:tc>
          <w:tcPr>
            <w:tcW w:w="283" w:type="dxa"/>
          </w:tcPr>
          <w:p w:rsidR="00874530" w:rsidRPr="00874530" w:rsidRDefault="00874530" w:rsidP="00874530">
            <w:pPr>
              <w:spacing w:after="200" w:line="276" w:lineRule="auto"/>
              <w:ind w:left="142"/>
              <w:jc w:val="both"/>
              <w:rPr>
                <w:rFonts w:eastAsiaTheme="minorEastAsia"/>
                <w:color w:val="000000"/>
                <w:sz w:val="28"/>
                <w:szCs w:val="28"/>
              </w:rPr>
            </w:pPr>
          </w:p>
        </w:tc>
      </w:tr>
      <w:tr w:rsidR="00874530" w:rsidRPr="00874530" w:rsidTr="00851A32">
        <w:tc>
          <w:tcPr>
            <w:tcW w:w="732" w:type="dxa"/>
          </w:tcPr>
          <w:p w:rsidR="00874530" w:rsidRPr="00874530" w:rsidRDefault="00874530" w:rsidP="00874530">
            <w:pPr>
              <w:spacing w:after="200" w:line="276" w:lineRule="auto"/>
              <w:ind w:left="142"/>
              <w:jc w:val="both"/>
              <w:rPr>
                <w:rFonts w:eastAsiaTheme="minorEastAsia"/>
                <w:b/>
                <w:color w:val="000000"/>
                <w:sz w:val="28"/>
                <w:szCs w:val="28"/>
                <w:lang w:val="ro-RO"/>
              </w:rPr>
            </w:pPr>
            <w:r w:rsidRPr="00874530">
              <w:rPr>
                <w:rFonts w:eastAsiaTheme="minorEastAsia"/>
                <w:b/>
                <w:color w:val="000000"/>
                <w:sz w:val="28"/>
                <w:szCs w:val="28"/>
                <w:lang w:val="ro-RO"/>
              </w:rPr>
              <w:t>06</w:t>
            </w:r>
          </w:p>
        </w:tc>
        <w:tc>
          <w:tcPr>
            <w:tcW w:w="8482" w:type="dxa"/>
          </w:tcPr>
          <w:p w:rsidR="00874530" w:rsidRPr="00874530" w:rsidRDefault="00874530" w:rsidP="00874530">
            <w:pPr>
              <w:spacing w:after="200" w:line="276" w:lineRule="auto"/>
              <w:ind w:left="142"/>
              <w:jc w:val="both"/>
              <w:rPr>
                <w:rFonts w:eastAsiaTheme="minorEastAsia"/>
                <w:bCs/>
                <w:color w:val="000000"/>
                <w:sz w:val="28"/>
                <w:szCs w:val="28"/>
                <w:lang w:val="ro-RO"/>
              </w:rPr>
            </w:pPr>
            <w:r w:rsidRPr="00874530">
              <w:rPr>
                <w:rFonts w:eastAsiaTheme="minorEastAsia"/>
                <w:bCs/>
                <w:color w:val="000000"/>
                <w:sz w:val="28"/>
                <w:szCs w:val="28"/>
                <w:lang w:val="ro-RO"/>
              </w:rPr>
              <w:t>Serviciul Sprijin pentru familii cu copii;</w:t>
            </w:r>
          </w:p>
        </w:tc>
        <w:tc>
          <w:tcPr>
            <w:tcW w:w="1418" w:type="dxa"/>
          </w:tcPr>
          <w:p w:rsidR="00874530" w:rsidRPr="00874530" w:rsidRDefault="00874530" w:rsidP="00874530">
            <w:pPr>
              <w:spacing w:after="200" w:line="276" w:lineRule="auto"/>
              <w:ind w:left="142"/>
              <w:jc w:val="both"/>
              <w:rPr>
                <w:rFonts w:eastAsiaTheme="minorEastAsia"/>
                <w:color w:val="000000"/>
                <w:sz w:val="28"/>
                <w:szCs w:val="28"/>
                <w:lang w:val="ro-RO"/>
              </w:rPr>
            </w:pPr>
          </w:p>
        </w:tc>
        <w:tc>
          <w:tcPr>
            <w:tcW w:w="283" w:type="dxa"/>
          </w:tcPr>
          <w:p w:rsidR="00874530" w:rsidRPr="00874530" w:rsidRDefault="00874530" w:rsidP="00874530">
            <w:pPr>
              <w:spacing w:after="200" w:line="276" w:lineRule="auto"/>
              <w:ind w:left="142"/>
              <w:jc w:val="both"/>
              <w:rPr>
                <w:rFonts w:eastAsiaTheme="minorEastAsia"/>
                <w:color w:val="000000"/>
                <w:sz w:val="28"/>
                <w:szCs w:val="28"/>
                <w:lang w:val="ro-RO"/>
              </w:rPr>
            </w:pPr>
          </w:p>
        </w:tc>
      </w:tr>
      <w:tr w:rsidR="00874530" w:rsidRPr="00874530" w:rsidTr="00851A32">
        <w:tc>
          <w:tcPr>
            <w:tcW w:w="732" w:type="dxa"/>
          </w:tcPr>
          <w:p w:rsidR="00874530" w:rsidRPr="00874530" w:rsidRDefault="00874530" w:rsidP="00874530">
            <w:pPr>
              <w:spacing w:after="200" w:line="276" w:lineRule="auto"/>
              <w:ind w:left="142"/>
              <w:jc w:val="both"/>
              <w:rPr>
                <w:rFonts w:eastAsiaTheme="minorEastAsia"/>
                <w:b/>
                <w:color w:val="000000"/>
                <w:sz w:val="28"/>
                <w:szCs w:val="28"/>
                <w:lang w:val="ro-RO"/>
              </w:rPr>
            </w:pPr>
            <w:r w:rsidRPr="00874530">
              <w:rPr>
                <w:rFonts w:eastAsiaTheme="minorEastAsia"/>
                <w:b/>
                <w:color w:val="000000"/>
                <w:sz w:val="28"/>
                <w:szCs w:val="28"/>
                <w:lang w:val="ro-RO"/>
              </w:rPr>
              <w:t>07</w:t>
            </w:r>
          </w:p>
        </w:tc>
        <w:tc>
          <w:tcPr>
            <w:tcW w:w="8482" w:type="dxa"/>
          </w:tcPr>
          <w:p w:rsidR="00874530" w:rsidRPr="00874530" w:rsidRDefault="00874530" w:rsidP="00874530">
            <w:pPr>
              <w:spacing w:after="200" w:line="276" w:lineRule="auto"/>
              <w:ind w:left="142"/>
              <w:jc w:val="both"/>
              <w:rPr>
                <w:rFonts w:eastAsiaTheme="minorEastAsia"/>
                <w:color w:val="000000"/>
                <w:sz w:val="28"/>
                <w:szCs w:val="28"/>
                <w:lang w:val="ro-RO"/>
              </w:rPr>
            </w:pPr>
            <w:r w:rsidRPr="00874530">
              <w:rPr>
                <w:rFonts w:eastAsiaTheme="minorEastAsia"/>
                <w:bCs/>
                <w:color w:val="000000"/>
                <w:sz w:val="28"/>
                <w:szCs w:val="28"/>
                <w:lang w:val="ro-RO"/>
              </w:rPr>
              <w:t>Serviciul Suport monetar</w:t>
            </w:r>
            <w:r w:rsidRPr="00874530">
              <w:rPr>
                <w:rFonts w:eastAsiaTheme="minorEastAsia"/>
                <w:color w:val="000000"/>
                <w:sz w:val="28"/>
                <w:szCs w:val="28"/>
                <w:lang w:val="ro-RO"/>
              </w:rPr>
              <w:t xml:space="preserve"> adresat familiilor/ persoanelor defavorizate.</w:t>
            </w:r>
          </w:p>
        </w:tc>
        <w:tc>
          <w:tcPr>
            <w:tcW w:w="1418" w:type="dxa"/>
          </w:tcPr>
          <w:p w:rsidR="00874530" w:rsidRPr="00874530" w:rsidRDefault="00874530" w:rsidP="00874530">
            <w:pPr>
              <w:spacing w:after="200" w:line="276" w:lineRule="auto"/>
              <w:ind w:left="142"/>
              <w:jc w:val="both"/>
              <w:rPr>
                <w:rFonts w:eastAsiaTheme="minorEastAsia"/>
                <w:color w:val="000000"/>
                <w:sz w:val="28"/>
                <w:szCs w:val="28"/>
                <w:lang w:val="ro-RO"/>
              </w:rPr>
            </w:pPr>
          </w:p>
        </w:tc>
        <w:tc>
          <w:tcPr>
            <w:tcW w:w="283" w:type="dxa"/>
          </w:tcPr>
          <w:p w:rsidR="00874530" w:rsidRPr="00874530" w:rsidRDefault="00874530" w:rsidP="00874530">
            <w:pPr>
              <w:spacing w:after="200" w:line="276" w:lineRule="auto"/>
              <w:ind w:left="142"/>
              <w:jc w:val="both"/>
              <w:rPr>
                <w:rFonts w:eastAsiaTheme="minorEastAsia"/>
                <w:color w:val="000000"/>
                <w:sz w:val="28"/>
                <w:szCs w:val="28"/>
                <w:lang w:val="ro-RO"/>
              </w:rPr>
            </w:pPr>
          </w:p>
        </w:tc>
      </w:tr>
      <w:tr w:rsidR="00874530" w:rsidRPr="00874530" w:rsidTr="00851A32">
        <w:tc>
          <w:tcPr>
            <w:tcW w:w="10915" w:type="dxa"/>
            <w:gridSpan w:val="4"/>
          </w:tcPr>
          <w:p w:rsidR="00874530" w:rsidRPr="00874530" w:rsidRDefault="00874530" w:rsidP="00874530">
            <w:pPr>
              <w:spacing w:after="200" w:line="276" w:lineRule="auto"/>
              <w:ind w:left="142"/>
              <w:jc w:val="both"/>
              <w:rPr>
                <w:rFonts w:eastAsiaTheme="minorEastAsia"/>
                <w:b/>
                <w:color w:val="000000"/>
                <w:sz w:val="28"/>
                <w:szCs w:val="28"/>
                <w:lang w:val="ro-RO"/>
              </w:rPr>
            </w:pPr>
            <w:r w:rsidRPr="00874530">
              <w:rPr>
                <w:rFonts w:eastAsiaTheme="minorEastAsia"/>
                <w:b/>
                <w:color w:val="000000"/>
                <w:sz w:val="28"/>
                <w:szCs w:val="28"/>
                <w:lang w:val="ro-RO"/>
              </w:rPr>
              <w:t>IV. Instituție din subordinea DASPF</w:t>
            </w:r>
          </w:p>
        </w:tc>
      </w:tr>
      <w:tr w:rsidR="00874530" w:rsidRPr="00874530" w:rsidTr="00851A32">
        <w:tc>
          <w:tcPr>
            <w:tcW w:w="732" w:type="dxa"/>
          </w:tcPr>
          <w:p w:rsidR="00874530" w:rsidRPr="00874530" w:rsidRDefault="00874530" w:rsidP="00874530">
            <w:pPr>
              <w:spacing w:after="200" w:line="276" w:lineRule="auto"/>
              <w:ind w:left="142"/>
              <w:jc w:val="both"/>
              <w:rPr>
                <w:rFonts w:eastAsiaTheme="minorEastAsia"/>
                <w:b/>
                <w:color w:val="000000"/>
                <w:sz w:val="28"/>
                <w:szCs w:val="28"/>
                <w:lang w:val="ro-RO"/>
              </w:rPr>
            </w:pPr>
            <w:r w:rsidRPr="00874530">
              <w:rPr>
                <w:rFonts w:eastAsiaTheme="minorEastAsia"/>
                <w:b/>
                <w:color w:val="000000"/>
                <w:sz w:val="28"/>
                <w:szCs w:val="28"/>
                <w:lang w:val="ro-RO"/>
              </w:rPr>
              <w:t>01</w:t>
            </w:r>
          </w:p>
        </w:tc>
        <w:tc>
          <w:tcPr>
            <w:tcW w:w="8482" w:type="dxa"/>
          </w:tcPr>
          <w:p w:rsidR="00874530" w:rsidRPr="00874530" w:rsidRDefault="00874530" w:rsidP="00874530">
            <w:pPr>
              <w:spacing w:after="200" w:line="276" w:lineRule="auto"/>
              <w:ind w:left="142"/>
              <w:jc w:val="both"/>
              <w:rPr>
                <w:rFonts w:eastAsiaTheme="minorEastAsia"/>
                <w:bCs/>
                <w:color w:val="000000"/>
                <w:sz w:val="28"/>
                <w:szCs w:val="28"/>
                <w:lang w:val="ro-RO"/>
              </w:rPr>
            </w:pPr>
            <w:r w:rsidRPr="00874530">
              <w:rPr>
                <w:rFonts w:eastAsiaTheme="minorEastAsia"/>
                <w:bCs/>
                <w:color w:val="000000"/>
                <w:sz w:val="28"/>
                <w:szCs w:val="28"/>
                <w:lang w:val="ro-RO"/>
              </w:rPr>
              <w:t>Centru  multifuncţional “Renaştere”pentru personae social-vulnerabile şi cu dizabilităţi.</w:t>
            </w:r>
          </w:p>
        </w:tc>
        <w:tc>
          <w:tcPr>
            <w:tcW w:w="1418" w:type="dxa"/>
          </w:tcPr>
          <w:p w:rsidR="00874530" w:rsidRPr="00874530" w:rsidRDefault="00874530" w:rsidP="00874530">
            <w:pPr>
              <w:spacing w:after="200" w:line="276" w:lineRule="auto"/>
              <w:ind w:left="142"/>
              <w:jc w:val="both"/>
              <w:rPr>
                <w:rFonts w:eastAsiaTheme="minorEastAsia"/>
                <w:color w:val="000000"/>
                <w:sz w:val="28"/>
                <w:szCs w:val="28"/>
                <w:lang w:val="ro-RO"/>
              </w:rPr>
            </w:pPr>
            <w:r w:rsidRPr="00874530">
              <w:rPr>
                <w:rFonts w:eastAsiaTheme="minorEastAsia"/>
                <w:color w:val="000000"/>
                <w:sz w:val="28"/>
                <w:szCs w:val="28"/>
                <w:lang w:val="ro-RO"/>
              </w:rPr>
              <w:t>25,0</w:t>
            </w:r>
          </w:p>
        </w:tc>
        <w:tc>
          <w:tcPr>
            <w:tcW w:w="283" w:type="dxa"/>
          </w:tcPr>
          <w:p w:rsidR="00874530" w:rsidRPr="00874530" w:rsidRDefault="00874530" w:rsidP="00874530">
            <w:pPr>
              <w:spacing w:after="200" w:line="276" w:lineRule="auto"/>
              <w:ind w:left="142"/>
              <w:jc w:val="both"/>
              <w:rPr>
                <w:rFonts w:eastAsiaTheme="minorEastAsia"/>
                <w:color w:val="000000"/>
                <w:sz w:val="28"/>
                <w:szCs w:val="28"/>
                <w:lang w:val="ro-RO"/>
              </w:rPr>
            </w:pPr>
          </w:p>
        </w:tc>
      </w:tr>
      <w:tr w:rsidR="00874530" w:rsidRPr="00874530" w:rsidTr="00851A32">
        <w:tc>
          <w:tcPr>
            <w:tcW w:w="732" w:type="dxa"/>
          </w:tcPr>
          <w:p w:rsidR="00874530" w:rsidRPr="00874530" w:rsidRDefault="00874530" w:rsidP="00874530">
            <w:pPr>
              <w:spacing w:after="200" w:line="276" w:lineRule="auto"/>
              <w:ind w:left="142"/>
              <w:jc w:val="both"/>
              <w:rPr>
                <w:rFonts w:eastAsiaTheme="minorEastAsia"/>
                <w:b/>
                <w:color w:val="000000"/>
                <w:sz w:val="28"/>
                <w:szCs w:val="28"/>
                <w:lang w:val="ro-RO"/>
              </w:rPr>
            </w:pPr>
          </w:p>
        </w:tc>
        <w:tc>
          <w:tcPr>
            <w:tcW w:w="8482" w:type="dxa"/>
          </w:tcPr>
          <w:p w:rsidR="00874530" w:rsidRPr="00874530" w:rsidRDefault="00874530" w:rsidP="00874530">
            <w:pPr>
              <w:spacing w:after="200" w:line="276" w:lineRule="auto"/>
              <w:ind w:left="142"/>
              <w:jc w:val="both"/>
              <w:rPr>
                <w:rFonts w:eastAsiaTheme="minorEastAsia"/>
                <w:b/>
                <w:bCs/>
                <w:color w:val="000000"/>
                <w:sz w:val="28"/>
                <w:szCs w:val="28"/>
                <w:lang w:val="en-US"/>
              </w:rPr>
            </w:pPr>
            <w:r w:rsidRPr="00874530">
              <w:rPr>
                <w:rFonts w:eastAsiaTheme="minorEastAsia"/>
                <w:b/>
                <w:bCs/>
                <w:color w:val="000000"/>
                <w:sz w:val="28"/>
                <w:szCs w:val="28"/>
                <w:lang w:val="en-US"/>
              </w:rPr>
              <w:t>TOTAL</w:t>
            </w:r>
          </w:p>
        </w:tc>
        <w:tc>
          <w:tcPr>
            <w:tcW w:w="1418" w:type="dxa"/>
          </w:tcPr>
          <w:p w:rsidR="00874530" w:rsidRPr="00874530" w:rsidRDefault="00874530" w:rsidP="00874530">
            <w:pPr>
              <w:spacing w:after="200" w:line="276" w:lineRule="auto"/>
              <w:ind w:left="142"/>
              <w:jc w:val="both"/>
              <w:rPr>
                <w:rFonts w:eastAsiaTheme="minorEastAsia"/>
                <w:b/>
                <w:color w:val="000000"/>
                <w:sz w:val="28"/>
                <w:szCs w:val="28"/>
                <w:lang w:val="ro-RO"/>
              </w:rPr>
            </w:pPr>
            <w:r w:rsidRPr="00874530">
              <w:rPr>
                <w:rFonts w:eastAsiaTheme="minorEastAsia"/>
                <w:b/>
                <w:color w:val="000000"/>
                <w:sz w:val="28"/>
                <w:szCs w:val="28"/>
                <w:lang w:val="ro-RO"/>
              </w:rPr>
              <w:t>239.5</w:t>
            </w:r>
          </w:p>
        </w:tc>
        <w:tc>
          <w:tcPr>
            <w:tcW w:w="283" w:type="dxa"/>
          </w:tcPr>
          <w:p w:rsidR="00874530" w:rsidRPr="00874530" w:rsidRDefault="00874530" w:rsidP="00874530">
            <w:pPr>
              <w:spacing w:after="200" w:line="276" w:lineRule="auto"/>
              <w:ind w:left="142"/>
              <w:jc w:val="both"/>
              <w:rPr>
                <w:rFonts w:eastAsiaTheme="minorEastAsia"/>
                <w:b/>
                <w:color w:val="000000"/>
                <w:sz w:val="28"/>
                <w:szCs w:val="28"/>
                <w:lang w:val="ro-RO"/>
              </w:rPr>
            </w:pPr>
          </w:p>
        </w:tc>
      </w:tr>
    </w:tbl>
    <w:p w:rsidR="00874530" w:rsidRPr="00874530" w:rsidRDefault="00874530" w:rsidP="00874530">
      <w:pPr>
        <w:ind w:left="142"/>
        <w:jc w:val="both"/>
        <w:rPr>
          <w:b/>
          <w:color w:val="000000"/>
          <w:sz w:val="28"/>
          <w:szCs w:val="28"/>
          <w:lang w:val="ro-RO"/>
        </w:rPr>
      </w:pPr>
    </w:p>
    <w:p w:rsidR="00874530" w:rsidRPr="00874530" w:rsidRDefault="00874530" w:rsidP="00874530">
      <w:pPr>
        <w:spacing w:line="276" w:lineRule="auto"/>
        <w:ind w:left="-1134"/>
        <w:jc w:val="both"/>
        <w:rPr>
          <w:color w:val="000000"/>
          <w:sz w:val="28"/>
          <w:szCs w:val="28"/>
          <w:lang w:val="ro-RO"/>
        </w:rPr>
      </w:pPr>
      <w:r w:rsidRPr="00874530">
        <w:rPr>
          <w:color w:val="000000"/>
          <w:sz w:val="28"/>
          <w:szCs w:val="28"/>
          <w:lang w:val="ro-RO"/>
        </w:rPr>
        <w:t>14. În caz de absenţă temporară motivată, atribuţiile şefului DASPF sînt indeplenite  de şeful adjunct sau, după caz, de un alt angajat al DASPF Rîşcani, desemnat prin ordinul şefului ierarhic superior.</w:t>
      </w:r>
    </w:p>
    <w:p w:rsidR="00874530" w:rsidRPr="00874530" w:rsidRDefault="00874530" w:rsidP="00874530">
      <w:pPr>
        <w:spacing w:line="276" w:lineRule="auto"/>
        <w:ind w:left="-1134"/>
        <w:jc w:val="both"/>
        <w:rPr>
          <w:color w:val="000000"/>
          <w:sz w:val="28"/>
          <w:szCs w:val="28"/>
          <w:lang w:val="ro-RO"/>
        </w:rPr>
      </w:pPr>
      <w:r w:rsidRPr="00874530">
        <w:rPr>
          <w:color w:val="000000"/>
          <w:sz w:val="28"/>
          <w:szCs w:val="28"/>
          <w:lang w:val="ro-RO"/>
        </w:rPr>
        <w:t>15. Personalul DASPF este constituit din funcționari publici și personal contractual. Raporturile de serviciu ale funcționarilor publici sînt reglementate de prevederile Legii nr.158-XVI din 4 iulie 2008 cu privire la funcția publică și statutul funcționarului public, iar a personalului contractual – de cele ale Codului muncii al Republicii Moldova nr.154-XV din 28 martie 2003.</w:t>
      </w:r>
    </w:p>
    <w:p w:rsidR="00874530" w:rsidRPr="00874530" w:rsidRDefault="00874530" w:rsidP="00874530">
      <w:pPr>
        <w:spacing w:line="276" w:lineRule="auto"/>
        <w:ind w:left="-1134"/>
        <w:jc w:val="both"/>
        <w:rPr>
          <w:color w:val="000000"/>
          <w:sz w:val="28"/>
          <w:szCs w:val="28"/>
          <w:lang w:val="ro-RO"/>
        </w:rPr>
      </w:pPr>
      <w:r w:rsidRPr="00874530">
        <w:rPr>
          <w:color w:val="000000"/>
          <w:sz w:val="28"/>
          <w:szCs w:val="28"/>
          <w:lang w:val="ro-RO"/>
        </w:rPr>
        <w:t>16. Șeful DASPF înaintează Consiliului raional propuneri pentru modificarea efectivului-limită de personal, în baza normativelor aprobate de Ministerul Sănătăţii ,Muncii, Protecției Sociale și Familiei.</w:t>
      </w:r>
    </w:p>
    <w:p w:rsidR="00874530" w:rsidRPr="00874530" w:rsidRDefault="00874530" w:rsidP="00874530">
      <w:pPr>
        <w:spacing w:line="276" w:lineRule="auto"/>
        <w:ind w:left="-1134"/>
        <w:jc w:val="both"/>
        <w:rPr>
          <w:color w:val="000000"/>
          <w:sz w:val="28"/>
          <w:szCs w:val="28"/>
          <w:lang w:val="ro-RO"/>
        </w:rPr>
      </w:pPr>
      <w:r w:rsidRPr="00874530">
        <w:rPr>
          <w:color w:val="000000"/>
          <w:sz w:val="28"/>
          <w:szCs w:val="28"/>
          <w:lang w:val="ro-RO"/>
        </w:rPr>
        <w:t>17. Specialiștii din cadrul DASPF coordonează activitatea serviciilor sociale dezvoltate în cadrul DASPF în baza ordinului şefului.</w:t>
      </w:r>
    </w:p>
    <w:p w:rsidR="00874530" w:rsidRPr="00874530" w:rsidRDefault="00874530" w:rsidP="00874530">
      <w:pPr>
        <w:spacing w:after="200" w:line="276" w:lineRule="auto"/>
        <w:ind w:left="-1134"/>
        <w:jc w:val="both"/>
        <w:rPr>
          <w:color w:val="000000"/>
          <w:sz w:val="28"/>
          <w:szCs w:val="28"/>
          <w:lang w:val="ro-RO"/>
        </w:rPr>
      </w:pPr>
      <w:r w:rsidRPr="00874530">
        <w:rPr>
          <w:color w:val="000000"/>
          <w:sz w:val="28"/>
          <w:szCs w:val="28"/>
          <w:lang w:val="ro-RO"/>
        </w:rPr>
        <w:t>18. Serviciile sociale dezvoltate în cadrul DASPF funcționează în baza regulamentelor privind organizarea si funcționarea acestora aprobate de către Consiliul Raional.</w:t>
      </w:r>
    </w:p>
    <w:p w:rsidR="00874530" w:rsidRPr="00874530" w:rsidRDefault="00874530" w:rsidP="00874530">
      <w:pPr>
        <w:spacing w:after="200" w:line="276" w:lineRule="auto"/>
        <w:ind w:left="-1134"/>
        <w:jc w:val="center"/>
        <w:rPr>
          <w:color w:val="000000"/>
          <w:sz w:val="28"/>
          <w:szCs w:val="28"/>
          <w:lang w:val="ro-RO"/>
        </w:rPr>
      </w:pPr>
      <w:r w:rsidRPr="00874530">
        <w:rPr>
          <w:b/>
          <w:color w:val="000000"/>
          <w:sz w:val="28"/>
          <w:szCs w:val="28"/>
          <w:lang w:val="ro-RO"/>
        </w:rPr>
        <w:t>IV. Finanţarea</w:t>
      </w:r>
    </w:p>
    <w:p w:rsidR="00874530" w:rsidRPr="00874530" w:rsidRDefault="00874530" w:rsidP="00874530">
      <w:pPr>
        <w:ind w:left="-1134"/>
        <w:jc w:val="both"/>
        <w:rPr>
          <w:color w:val="000000"/>
          <w:sz w:val="28"/>
          <w:szCs w:val="28"/>
          <w:lang w:val="ro-RO"/>
        </w:rPr>
      </w:pPr>
      <w:r w:rsidRPr="00874530">
        <w:rPr>
          <w:color w:val="000000"/>
          <w:sz w:val="28"/>
          <w:szCs w:val="28"/>
          <w:lang w:val="ro-RO"/>
        </w:rPr>
        <w:t>19. Finanţarea activităţii DASPF se efectuează din contul bugetului raional, în conformitate cu legislaţia în vigoare.</w:t>
      </w:r>
    </w:p>
    <w:p w:rsidR="00D16BA4" w:rsidRPr="00874530" w:rsidRDefault="00874530" w:rsidP="00874530">
      <w:pPr>
        <w:rPr>
          <w:lang w:val="en-US"/>
        </w:rPr>
      </w:pPr>
      <w:r w:rsidRPr="00874530">
        <w:rPr>
          <w:rFonts w:eastAsiaTheme="minorEastAsia"/>
          <w:b/>
          <w:sz w:val="28"/>
          <w:szCs w:val="28"/>
          <w:lang w:val="ro-RO"/>
        </w:rPr>
        <w:t>Secretar al        Consiliului Raional                                            R. Postolachi</w:t>
      </w:r>
    </w:p>
    <w:sectPr w:rsidR="00D16BA4" w:rsidRPr="00874530" w:rsidSect="00874530">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FB1213"/>
    <w:multiLevelType w:val="hybridMultilevel"/>
    <w:tmpl w:val="219A530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3FE632F"/>
    <w:multiLevelType w:val="hybridMultilevel"/>
    <w:tmpl w:val="870C4C9E"/>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8832F1F"/>
    <w:multiLevelType w:val="hybridMultilevel"/>
    <w:tmpl w:val="F8A6BF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04E0EA6"/>
    <w:multiLevelType w:val="hybridMultilevel"/>
    <w:tmpl w:val="6CC66E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98E73FF"/>
    <w:multiLevelType w:val="hybridMultilevel"/>
    <w:tmpl w:val="8648E7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AB91960"/>
    <w:multiLevelType w:val="hybridMultilevel"/>
    <w:tmpl w:val="D4F2E732"/>
    <w:lvl w:ilvl="0" w:tplc="71C06750">
      <w:start w:val="1"/>
      <w:numFmt w:val="upperRoman"/>
      <w:lvlText w:val="%1."/>
      <w:lvlJc w:val="left"/>
      <w:pPr>
        <w:ind w:left="720" w:hanging="720"/>
      </w:pPr>
      <w:rPr>
        <w:rFonts w:hint="default"/>
        <w:b/>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47A4130"/>
    <w:multiLevelType w:val="hybridMultilevel"/>
    <w:tmpl w:val="F4504C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2"/>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99A"/>
    <w:rsid w:val="001A0E80"/>
    <w:rsid w:val="00270AB1"/>
    <w:rsid w:val="00281FB6"/>
    <w:rsid w:val="004C6E7F"/>
    <w:rsid w:val="00874530"/>
    <w:rsid w:val="00933C51"/>
    <w:rsid w:val="00C3799A"/>
    <w:rsid w:val="00C61185"/>
    <w:rsid w:val="00D10336"/>
    <w:rsid w:val="00D16BA4"/>
    <w:rsid w:val="00D42A19"/>
    <w:rsid w:val="00E011CC"/>
    <w:rsid w:val="00F748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F7E22"/>
  <w15:chartTrackingRefBased/>
  <w15:docId w15:val="{4F7B353C-1D4F-4E91-A1A8-2C8D0D40E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FB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0336"/>
    <w:pPr>
      <w:ind w:left="720"/>
      <w:contextualSpacing/>
    </w:pPr>
  </w:style>
  <w:style w:type="table" w:styleId="a4">
    <w:name w:val="Table Grid"/>
    <w:basedOn w:val="a1"/>
    <w:rsid w:val="00270AB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5</Pages>
  <Words>1796</Words>
  <Characters>10242</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dcterms:created xsi:type="dcterms:W3CDTF">2023-03-27T12:10:00Z</dcterms:created>
  <dcterms:modified xsi:type="dcterms:W3CDTF">2023-03-28T07:14:00Z</dcterms:modified>
</cp:coreProperties>
</file>