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7009" w14:textId="77777777" w:rsidR="00D6226F" w:rsidRPr="00B63634" w:rsidRDefault="00F233C9" w:rsidP="00D6226F">
      <w:pPr>
        <w:spacing w:line="360" w:lineRule="auto"/>
        <w:rPr>
          <w:sz w:val="24"/>
          <w:lang w:val="ro-RO"/>
        </w:rPr>
      </w:pPr>
      <w:r>
        <w:object w:dxaOrig="1440" w:dyaOrig="1440" w14:anchorId="2EFE4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45pt;margin-top:4.8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6" o:title=""/>
          </v:shape>
          <o:OLEObject Type="Embed" ProgID="MS_ClipArt_Gallery" ShapeID="_x0000_s1026" DrawAspect="Content" ObjectID="_1760343866" r:id="rId7"/>
        </w:object>
      </w:r>
      <w:r w:rsidR="00D6226F">
        <w:rPr>
          <w:sz w:val="24"/>
          <w:lang w:val="ro-RO"/>
        </w:rPr>
        <w:t>R</w:t>
      </w:r>
      <w:r w:rsidR="00D6226F" w:rsidRPr="00B63634">
        <w:rPr>
          <w:sz w:val="24"/>
          <w:lang w:val="ro-RO"/>
        </w:rPr>
        <w:t>EPUBLICA  MOLDOVA</w:t>
      </w:r>
      <w:r w:rsidR="00D6226F" w:rsidRPr="00B63634">
        <w:rPr>
          <w:sz w:val="24"/>
          <w:lang w:val="ro-RO"/>
        </w:rPr>
        <w:tab/>
      </w:r>
      <w:r w:rsidR="00D6226F" w:rsidRPr="00B63634">
        <w:rPr>
          <w:sz w:val="24"/>
          <w:lang w:val="ro-RO"/>
        </w:rPr>
        <w:tab/>
      </w:r>
      <w:r w:rsidR="00F949BB">
        <w:rPr>
          <w:sz w:val="24"/>
          <w:lang w:val="ro-RO"/>
        </w:rPr>
        <w:t xml:space="preserve">                                    </w:t>
      </w:r>
      <w:r w:rsidR="00D6226F" w:rsidRPr="00B63634">
        <w:rPr>
          <w:sz w:val="24"/>
          <w:lang w:val="ro-RO"/>
        </w:rPr>
        <w:t>РЕСПУБЛИКА  МОЛДОВА</w:t>
      </w:r>
    </w:p>
    <w:p w14:paraId="294FAF7C" w14:textId="77777777" w:rsidR="0037796B" w:rsidRPr="00B63634" w:rsidRDefault="0037796B" w:rsidP="0037796B">
      <w:pPr>
        <w:rPr>
          <w:b/>
          <w:sz w:val="28"/>
          <w:lang w:val="ro-RO"/>
        </w:rPr>
      </w:pPr>
      <w:r w:rsidRPr="00B63634">
        <w:rPr>
          <w:b/>
          <w:sz w:val="28"/>
          <w:lang w:val="ro-RO"/>
        </w:rPr>
        <w:t xml:space="preserve">CONSILIUL   RAIONAL </w:t>
      </w:r>
      <w:r w:rsidRPr="00B63634">
        <w:rPr>
          <w:sz w:val="28"/>
          <w:lang w:val="ro-RO"/>
        </w:rPr>
        <w:tab/>
      </w:r>
      <w:r w:rsidRPr="00B63634">
        <w:rPr>
          <w:sz w:val="28"/>
          <w:lang w:val="ro-RO"/>
        </w:rPr>
        <w:tab/>
      </w:r>
      <w:r w:rsidRPr="00B63634">
        <w:rPr>
          <w:sz w:val="28"/>
          <w:lang w:val="ro-RO"/>
        </w:rPr>
        <w:tab/>
      </w:r>
      <w:r w:rsidR="00F949BB">
        <w:rPr>
          <w:sz w:val="28"/>
          <w:lang w:val="ro-RO"/>
        </w:rPr>
        <w:t xml:space="preserve">            </w:t>
      </w:r>
      <w:r w:rsidRPr="00B63634">
        <w:rPr>
          <w:b/>
          <w:sz w:val="28"/>
          <w:lang w:val="ro-RO"/>
        </w:rPr>
        <w:t>РАЙОННЫЙ СОВЕТ</w:t>
      </w:r>
    </w:p>
    <w:p w14:paraId="710BF3F2" w14:textId="77777777" w:rsidR="0037796B" w:rsidRPr="00841744" w:rsidRDefault="00F949BB" w:rsidP="00344644">
      <w:pPr>
        <w:pStyle w:val="3"/>
        <w:jc w:val="left"/>
        <w:rPr>
          <w:lang w:val="ro-RO"/>
        </w:rPr>
      </w:pPr>
      <w:r>
        <w:rPr>
          <w:lang w:val="ro-RO"/>
        </w:rPr>
        <w:t xml:space="preserve">     RÎŞCANI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</w:t>
      </w:r>
      <w:r w:rsidR="0037796B" w:rsidRPr="00841744">
        <w:rPr>
          <w:lang w:val="ro-RO"/>
        </w:rPr>
        <w:tab/>
      </w:r>
      <w:r>
        <w:rPr>
          <w:lang w:val="ro-RO"/>
        </w:rPr>
        <w:t xml:space="preserve">                               </w:t>
      </w:r>
      <w:r w:rsidR="0037796B" w:rsidRPr="00841744">
        <w:rPr>
          <w:lang w:val="ro-RO"/>
        </w:rPr>
        <w:t>РЫШКАНЬ</w:t>
      </w:r>
    </w:p>
    <w:p w14:paraId="729A8B30" w14:textId="77777777" w:rsidR="00B63634" w:rsidRDefault="00B63634" w:rsidP="00B63634">
      <w:pPr>
        <w:jc w:val="right"/>
        <w:rPr>
          <w:smallCaps/>
          <w:sz w:val="24"/>
          <w:szCs w:val="24"/>
          <w:lang w:val="ro-RO"/>
        </w:rPr>
      </w:pPr>
    </w:p>
    <w:p w14:paraId="2DDAAF71" w14:textId="77777777" w:rsidR="00B63634" w:rsidRDefault="00B63634" w:rsidP="00B63634">
      <w:pPr>
        <w:jc w:val="right"/>
        <w:rPr>
          <w:smallCaps/>
          <w:sz w:val="24"/>
          <w:szCs w:val="24"/>
          <w:lang w:val="ro-RO"/>
        </w:rPr>
      </w:pPr>
    </w:p>
    <w:p w14:paraId="39895765" w14:textId="77777777" w:rsidR="00344644" w:rsidRPr="00B63634" w:rsidRDefault="00B63634" w:rsidP="00B63634">
      <w:pPr>
        <w:pStyle w:val="a4"/>
        <w:jc w:val="right"/>
        <w:rPr>
          <w:sz w:val="22"/>
          <w:szCs w:val="22"/>
          <w:lang w:val="ro-RO"/>
        </w:rPr>
      </w:pPr>
      <w:r w:rsidRPr="00B63634">
        <w:rPr>
          <w:sz w:val="22"/>
          <w:szCs w:val="22"/>
          <w:lang w:val="ro-RO"/>
        </w:rPr>
        <w:t>Proiect</w:t>
      </w:r>
      <w:r w:rsidRPr="00B63634">
        <w:rPr>
          <w:sz w:val="22"/>
          <w:szCs w:val="22"/>
          <w:lang w:val="ro-RO"/>
        </w:rPr>
        <w:tab/>
      </w:r>
    </w:p>
    <w:p w14:paraId="64EA9342" w14:textId="77777777" w:rsidR="00344644" w:rsidRPr="00A86E36" w:rsidRDefault="00B63634" w:rsidP="00B63634">
      <w:pPr>
        <w:jc w:val="right"/>
        <w:rPr>
          <w:smallCaps/>
          <w:sz w:val="28"/>
          <w:szCs w:val="28"/>
          <w:lang w:val="ro-RO"/>
        </w:rPr>
      </w:pPr>
      <w:r w:rsidRPr="00A86E36">
        <w:rPr>
          <w:smallCaps/>
          <w:sz w:val="28"/>
          <w:szCs w:val="28"/>
          <w:lang w:val="ro-RO"/>
        </w:rPr>
        <w:tab/>
      </w:r>
    </w:p>
    <w:p w14:paraId="16203574" w14:textId="0E3899E3" w:rsidR="0037796B" w:rsidRPr="00F621E8" w:rsidRDefault="0037796B" w:rsidP="0037796B">
      <w:pPr>
        <w:jc w:val="center"/>
        <w:rPr>
          <w:b/>
          <w:sz w:val="28"/>
          <w:szCs w:val="28"/>
          <w:lang w:val="en-US"/>
        </w:rPr>
      </w:pPr>
      <w:r w:rsidRPr="00A86E36">
        <w:rPr>
          <w:b/>
          <w:smallCaps/>
          <w:sz w:val="28"/>
          <w:szCs w:val="28"/>
          <w:lang w:val="ro-RO"/>
        </w:rPr>
        <w:t xml:space="preserve">  D</w:t>
      </w:r>
      <w:r w:rsidR="00226DFB">
        <w:rPr>
          <w:b/>
          <w:smallCaps/>
          <w:sz w:val="28"/>
          <w:szCs w:val="28"/>
          <w:lang w:val="ro-RO"/>
        </w:rPr>
        <w:t>ECIZIE</w:t>
      </w:r>
      <w:r w:rsidRPr="00A86E36">
        <w:rPr>
          <w:b/>
          <w:smallCaps/>
          <w:sz w:val="28"/>
          <w:szCs w:val="28"/>
          <w:lang w:val="ro-RO"/>
        </w:rPr>
        <w:t xml:space="preserve"> </w:t>
      </w:r>
      <w:r w:rsidR="00BF00EA">
        <w:rPr>
          <w:b/>
          <w:sz w:val="28"/>
          <w:szCs w:val="28"/>
          <w:lang w:val="ro-RO"/>
        </w:rPr>
        <w:t>nr.</w:t>
      </w:r>
      <w:r w:rsidR="00953AE1" w:rsidRPr="00A86E36">
        <w:rPr>
          <w:b/>
          <w:sz w:val="28"/>
          <w:szCs w:val="28"/>
          <w:lang w:val="ro-RO"/>
        </w:rPr>
        <w:t>0</w:t>
      </w:r>
      <w:r w:rsidR="00262281">
        <w:rPr>
          <w:b/>
          <w:sz w:val="28"/>
          <w:szCs w:val="28"/>
          <w:lang w:val="ro-RO"/>
        </w:rPr>
        <w:t xml:space="preserve"> </w:t>
      </w:r>
      <w:r w:rsidR="00C23416" w:rsidRPr="00A86E36">
        <w:rPr>
          <w:b/>
          <w:sz w:val="28"/>
          <w:szCs w:val="28"/>
          <w:lang w:val="ro-RO"/>
        </w:rPr>
        <w:t>/</w:t>
      </w:r>
      <w:r w:rsidR="003E5CCC" w:rsidRPr="00A86E36">
        <w:rPr>
          <w:b/>
          <w:sz w:val="28"/>
          <w:szCs w:val="28"/>
          <w:lang w:val="ro-RO"/>
        </w:rPr>
        <w:t>0</w:t>
      </w:r>
    </w:p>
    <w:p w14:paraId="6CAF5AE3" w14:textId="4710A1CE" w:rsidR="0037796B" w:rsidRPr="00071ED5" w:rsidRDefault="00D27E3A" w:rsidP="0037796B">
      <w:pPr>
        <w:jc w:val="center"/>
        <w:rPr>
          <w:b/>
          <w:bCs/>
          <w:sz w:val="28"/>
          <w:szCs w:val="28"/>
          <w:lang w:val="ro-RO"/>
        </w:rPr>
      </w:pPr>
      <w:r w:rsidRPr="00071ED5">
        <w:rPr>
          <w:b/>
          <w:bCs/>
          <w:sz w:val="28"/>
          <w:szCs w:val="28"/>
          <w:lang w:val="ro-RO"/>
        </w:rPr>
        <w:t xml:space="preserve">din </w:t>
      </w:r>
      <w:r w:rsidR="00D739DD">
        <w:rPr>
          <w:b/>
          <w:bCs/>
          <w:sz w:val="28"/>
          <w:szCs w:val="28"/>
          <w:lang w:val="ro-RO"/>
        </w:rPr>
        <w:t xml:space="preserve">    </w:t>
      </w:r>
      <w:r w:rsidR="00062D9F" w:rsidRPr="00071ED5">
        <w:rPr>
          <w:b/>
          <w:bCs/>
          <w:sz w:val="28"/>
          <w:szCs w:val="28"/>
          <w:lang w:val="ro-RO"/>
        </w:rPr>
        <w:t xml:space="preserve"> </w:t>
      </w:r>
      <w:r w:rsidR="00262281">
        <w:rPr>
          <w:b/>
          <w:bCs/>
          <w:sz w:val="28"/>
          <w:szCs w:val="28"/>
          <w:lang w:val="ro-RO"/>
        </w:rPr>
        <w:t>noi</w:t>
      </w:r>
      <w:r w:rsidR="002B116B">
        <w:rPr>
          <w:b/>
          <w:bCs/>
          <w:sz w:val="28"/>
          <w:szCs w:val="28"/>
          <w:lang w:val="ro-RO"/>
        </w:rPr>
        <w:t xml:space="preserve">embrie </w:t>
      </w:r>
      <w:r w:rsidR="00BB41AD" w:rsidRPr="00071ED5">
        <w:rPr>
          <w:b/>
          <w:bCs/>
          <w:sz w:val="28"/>
          <w:szCs w:val="28"/>
          <w:lang w:val="ro-RO"/>
        </w:rPr>
        <w:t>20</w:t>
      </w:r>
      <w:r w:rsidR="00383DCC" w:rsidRPr="00071ED5">
        <w:rPr>
          <w:b/>
          <w:bCs/>
          <w:sz w:val="28"/>
          <w:szCs w:val="28"/>
          <w:lang w:val="ro-RO"/>
        </w:rPr>
        <w:t>2</w:t>
      </w:r>
      <w:r w:rsidR="005645A5">
        <w:rPr>
          <w:b/>
          <w:bCs/>
          <w:sz w:val="28"/>
          <w:szCs w:val="28"/>
          <w:lang w:val="ro-RO"/>
        </w:rPr>
        <w:t>3</w:t>
      </w:r>
    </w:p>
    <w:p w14:paraId="1E3E95B3" w14:textId="77777777" w:rsidR="00841744" w:rsidRPr="00071ED5" w:rsidRDefault="00841744" w:rsidP="0037796B">
      <w:pPr>
        <w:rPr>
          <w:b/>
          <w:sz w:val="28"/>
          <w:szCs w:val="28"/>
          <w:lang w:val="fr-FR"/>
        </w:rPr>
      </w:pPr>
    </w:p>
    <w:p w14:paraId="6201C8C5" w14:textId="77777777" w:rsidR="007732AA" w:rsidRDefault="007732AA" w:rsidP="0037796B">
      <w:pPr>
        <w:rPr>
          <w:b/>
          <w:color w:val="FFFFFF" w:themeColor="background1"/>
          <w:sz w:val="28"/>
          <w:szCs w:val="28"/>
          <w:lang w:val="fr-FR"/>
        </w:rPr>
      </w:pPr>
    </w:p>
    <w:p w14:paraId="7980181C" w14:textId="554BC6D7" w:rsidR="007732AA" w:rsidRDefault="0037796B" w:rsidP="0037796B">
      <w:pPr>
        <w:rPr>
          <w:b/>
          <w:sz w:val="28"/>
          <w:szCs w:val="28"/>
          <w:lang w:val="ro-RO"/>
        </w:rPr>
      </w:pPr>
      <w:r w:rsidRPr="00220A86">
        <w:rPr>
          <w:b/>
          <w:color w:val="FFFFFF" w:themeColor="background1"/>
          <w:sz w:val="28"/>
          <w:szCs w:val="28"/>
          <w:lang w:val="fr-FR"/>
        </w:rPr>
        <w:t xml:space="preserve"> </w:t>
      </w:r>
      <w:r w:rsidR="007732AA" w:rsidRPr="00D978A2">
        <w:rPr>
          <w:b/>
          <w:sz w:val="28"/>
          <w:szCs w:val="28"/>
          <w:lang w:val="ro-RO"/>
        </w:rPr>
        <w:t xml:space="preserve">Cu privire la </w:t>
      </w:r>
      <w:r w:rsidR="00575D67">
        <w:rPr>
          <w:b/>
          <w:sz w:val="28"/>
          <w:szCs w:val="28"/>
          <w:lang w:val="ro-RO"/>
        </w:rPr>
        <w:t>corel</w:t>
      </w:r>
      <w:r w:rsidR="007732AA">
        <w:rPr>
          <w:b/>
          <w:sz w:val="28"/>
          <w:szCs w:val="28"/>
          <w:lang w:val="ro-RO"/>
        </w:rPr>
        <w:t>area</w:t>
      </w:r>
    </w:p>
    <w:p w14:paraId="4229F59D" w14:textId="77777777" w:rsidR="00FE1420" w:rsidRPr="00220A86" w:rsidRDefault="007732AA" w:rsidP="0037796B">
      <w:pPr>
        <w:rPr>
          <w:b/>
          <w:color w:val="FFFFFF" w:themeColor="background1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bugetului raional pentru anul 2023”</w:t>
      </w:r>
      <w:r w:rsidR="0037796B" w:rsidRPr="00220A86">
        <w:rPr>
          <w:b/>
          <w:color w:val="FFFFFF" w:themeColor="background1"/>
          <w:sz w:val="28"/>
          <w:szCs w:val="28"/>
          <w:lang w:val="ro-RO"/>
        </w:rPr>
        <w:t xml:space="preserve">rivire la corelarea </w:t>
      </w:r>
      <w:r w:rsidR="00841744" w:rsidRPr="00220A86">
        <w:rPr>
          <w:b/>
          <w:color w:val="FFFFFF" w:themeColor="background1"/>
          <w:sz w:val="28"/>
          <w:szCs w:val="28"/>
          <w:lang w:val="ro-RO"/>
        </w:rPr>
        <w:t>b</w:t>
      </w:r>
      <w:r w:rsidR="0037796B" w:rsidRPr="00220A86">
        <w:rPr>
          <w:b/>
          <w:color w:val="FFFFFF" w:themeColor="background1"/>
          <w:sz w:val="28"/>
          <w:szCs w:val="28"/>
          <w:lang w:val="ro-RO"/>
        </w:rPr>
        <w:t xml:space="preserve">ugetului raional aprobat </w:t>
      </w:r>
    </w:p>
    <w:p w14:paraId="15AB5DB9" w14:textId="16B8BF67" w:rsidR="00D6226F" w:rsidRPr="00AA4A66" w:rsidRDefault="0037796B" w:rsidP="005D55D1">
      <w:pPr>
        <w:jc w:val="both"/>
        <w:rPr>
          <w:sz w:val="28"/>
          <w:szCs w:val="28"/>
          <w:lang w:val="en-US"/>
        </w:rPr>
      </w:pPr>
      <w:r w:rsidRPr="00071ED5">
        <w:rPr>
          <w:b/>
          <w:sz w:val="28"/>
          <w:szCs w:val="28"/>
          <w:lang w:val="ro-RO"/>
        </w:rPr>
        <w:t xml:space="preserve">  </w:t>
      </w:r>
      <w:r w:rsidR="00FE1420">
        <w:rPr>
          <w:sz w:val="28"/>
          <w:szCs w:val="28"/>
          <w:lang w:val="ro-RO"/>
        </w:rPr>
        <w:tab/>
      </w:r>
      <w:r w:rsidR="00B17F2D" w:rsidRPr="00A86E36">
        <w:rPr>
          <w:sz w:val="28"/>
          <w:szCs w:val="28"/>
          <w:lang w:val="ro-RO"/>
        </w:rPr>
        <w:t xml:space="preserve">În temeiul </w:t>
      </w:r>
      <w:r w:rsidR="00071ED5" w:rsidRPr="00BD1F3B">
        <w:rPr>
          <w:sz w:val="28"/>
          <w:szCs w:val="28"/>
          <w:lang w:val="ro-RO"/>
        </w:rPr>
        <w:t xml:space="preserve">art. </w:t>
      </w:r>
      <w:r w:rsidR="003D750B">
        <w:rPr>
          <w:sz w:val="28"/>
          <w:szCs w:val="28"/>
          <w:lang w:val="ro-RO"/>
        </w:rPr>
        <w:t>60</w:t>
      </w:r>
      <w:r w:rsidR="00071ED5">
        <w:rPr>
          <w:sz w:val="28"/>
          <w:szCs w:val="28"/>
          <w:lang w:val="ro-RO"/>
        </w:rPr>
        <w:t xml:space="preserve">, alin.(1), lit </w:t>
      </w:r>
      <w:r w:rsidR="003D750B">
        <w:rPr>
          <w:sz w:val="28"/>
          <w:szCs w:val="28"/>
          <w:lang w:val="ro-RO"/>
        </w:rPr>
        <w:t>a</w:t>
      </w:r>
      <w:r w:rsidR="00071ED5">
        <w:rPr>
          <w:sz w:val="28"/>
          <w:szCs w:val="28"/>
          <w:lang w:val="ro-RO"/>
        </w:rPr>
        <w:t>)</w:t>
      </w:r>
      <w:r w:rsidR="00071ED5" w:rsidRPr="00BD1F3B">
        <w:rPr>
          <w:sz w:val="28"/>
          <w:szCs w:val="28"/>
          <w:lang w:val="ro-RO"/>
        </w:rPr>
        <w:t xml:space="preserve"> din Legea </w:t>
      </w:r>
      <w:r w:rsidR="003D750B" w:rsidRPr="00A86E36">
        <w:rPr>
          <w:sz w:val="28"/>
          <w:szCs w:val="28"/>
          <w:lang w:val="ro-RO"/>
        </w:rPr>
        <w:t>finanţelor publice şi responsabilităţii bugetar – fiscale</w:t>
      </w:r>
      <w:r w:rsidR="003D750B" w:rsidRPr="00BD1F3B">
        <w:rPr>
          <w:sz w:val="28"/>
          <w:szCs w:val="28"/>
          <w:lang w:val="ro-RO"/>
        </w:rPr>
        <w:t xml:space="preserve"> </w:t>
      </w:r>
      <w:r w:rsidR="003D750B" w:rsidRPr="00A86E36">
        <w:rPr>
          <w:sz w:val="28"/>
          <w:szCs w:val="28"/>
          <w:lang w:val="ro-RO"/>
        </w:rPr>
        <w:t>nr.18</w:t>
      </w:r>
      <w:r w:rsidR="00262281">
        <w:rPr>
          <w:sz w:val="28"/>
          <w:szCs w:val="28"/>
          <w:lang w:val="ro-RO"/>
        </w:rPr>
        <w:t>1</w:t>
      </w:r>
      <w:r w:rsidR="003D750B">
        <w:rPr>
          <w:sz w:val="28"/>
          <w:szCs w:val="28"/>
          <w:lang w:val="ro-RO"/>
        </w:rPr>
        <w:t>/</w:t>
      </w:r>
      <w:r w:rsidR="003D750B" w:rsidRPr="00A86E36">
        <w:rPr>
          <w:sz w:val="28"/>
          <w:szCs w:val="28"/>
          <w:lang w:val="ro-RO"/>
        </w:rPr>
        <w:t>2014</w:t>
      </w:r>
      <w:r w:rsidR="005D55D1">
        <w:rPr>
          <w:sz w:val="28"/>
          <w:szCs w:val="28"/>
          <w:lang w:val="ro-RO"/>
        </w:rPr>
        <w:t>,</w:t>
      </w:r>
      <w:r w:rsidR="0095093B">
        <w:rPr>
          <w:sz w:val="28"/>
          <w:szCs w:val="28"/>
          <w:lang w:val="ro-RO"/>
        </w:rPr>
        <w:t xml:space="preserve"> </w:t>
      </w:r>
      <w:r w:rsidR="00913319">
        <w:rPr>
          <w:sz w:val="28"/>
          <w:szCs w:val="28"/>
          <w:lang w:val="ro-RO"/>
        </w:rPr>
        <w:t xml:space="preserve">Legii nr.168/2023 pentru modificarea unor acte normative, </w:t>
      </w:r>
      <w:r w:rsidR="00262281">
        <w:rPr>
          <w:sz w:val="28"/>
          <w:szCs w:val="28"/>
          <w:lang w:val="ro-RO"/>
        </w:rPr>
        <w:t>Leg</w:t>
      </w:r>
      <w:r w:rsidR="00497482">
        <w:rPr>
          <w:sz w:val="28"/>
          <w:szCs w:val="28"/>
          <w:lang w:val="ro-RO"/>
        </w:rPr>
        <w:t>ii</w:t>
      </w:r>
      <w:r w:rsidR="00262281">
        <w:rPr>
          <w:sz w:val="28"/>
          <w:szCs w:val="28"/>
          <w:lang w:val="ro-RO"/>
        </w:rPr>
        <w:t xml:space="preserve"> </w:t>
      </w:r>
      <w:r w:rsidR="005D55D1">
        <w:rPr>
          <w:sz w:val="28"/>
          <w:szCs w:val="28"/>
          <w:lang w:val="ro-RO"/>
        </w:rPr>
        <w:t>nr.</w:t>
      </w:r>
      <w:r w:rsidR="00262281">
        <w:rPr>
          <w:sz w:val="28"/>
          <w:szCs w:val="28"/>
          <w:lang w:val="ro-RO"/>
        </w:rPr>
        <w:t>29</w:t>
      </w:r>
      <w:r w:rsidR="005D55D1">
        <w:rPr>
          <w:sz w:val="28"/>
          <w:szCs w:val="28"/>
          <w:lang w:val="ro-RO"/>
        </w:rPr>
        <w:t xml:space="preserve">5/2023 </w:t>
      </w:r>
      <w:r w:rsidR="00071ED5" w:rsidRPr="00BD1F3B">
        <w:rPr>
          <w:sz w:val="28"/>
          <w:szCs w:val="28"/>
          <w:lang w:val="ro-RO"/>
        </w:rPr>
        <w:t xml:space="preserve">privind </w:t>
      </w:r>
      <w:r w:rsidR="00262281">
        <w:rPr>
          <w:sz w:val="28"/>
          <w:szCs w:val="28"/>
          <w:lang w:val="ro-RO"/>
        </w:rPr>
        <w:t xml:space="preserve">modificarea </w:t>
      </w:r>
      <w:r w:rsidR="005D55D1">
        <w:rPr>
          <w:sz w:val="28"/>
          <w:szCs w:val="28"/>
          <w:lang w:val="ro-RO"/>
        </w:rPr>
        <w:t xml:space="preserve"> Leg</w:t>
      </w:r>
      <w:r w:rsidR="00262281">
        <w:rPr>
          <w:sz w:val="28"/>
          <w:szCs w:val="28"/>
          <w:lang w:val="ro-RO"/>
        </w:rPr>
        <w:t>ii</w:t>
      </w:r>
      <w:r w:rsidR="005D55D1">
        <w:rPr>
          <w:sz w:val="28"/>
          <w:szCs w:val="28"/>
          <w:lang w:val="ro-RO"/>
        </w:rPr>
        <w:t xml:space="preserve"> bugetului de stat pentru anul 2023</w:t>
      </w:r>
      <w:r w:rsidR="00262281">
        <w:rPr>
          <w:sz w:val="28"/>
          <w:szCs w:val="28"/>
          <w:lang w:val="ro-RO"/>
        </w:rPr>
        <w:t xml:space="preserve"> </w:t>
      </w:r>
      <w:r w:rsidR="00262281" w:rsidRPr="00BD1F3B">
        <w:rPr>
          <w:sz w:val="28"/>
          <w:szCs w:val="28"/>
          <w:lang w:val="ro-RO"/>
        </w:rPr>
        <w:t xml:space="preserve">nr. </w:t>
      </w:r>
      <w:r w:rsidR="00262281">
        <w:rPr>
          <w:sz w:val="28"/>
          <w:szCs w:val="28"/>
          <w:lang w:val="ro-RO"/>
        </w:rPr>
        <w:t>359/</w:t>
      </w:r>
      <w:r w:rsidR="00262281" w:rsidRPr="00BD1F3B">
        <w:rPr>
          <w:sz w:val="28"/>
          <w:szCs w:val="28"/>
          <w:lang w:val="ro-RO"/>
        </w:rPr>
        <w:t>20</w:t>
      </w:r>
      <w:r w:rsidR="00262281">
        <w:rPr>
          <w:sz w:val="28"/>
          <w:szCs w:val="28"/>
          <w:lang w:val="ro-RO"/>
        </w:rPr>
        <w:t>22</w:t>
      </w:r>
      <w:r w:rsidR="005D55D1">
        <w:rPr>
          <w:sz w:val="28"/>
          <w:szCs w:val="28"/>
          <w:lang w:val="ro-RO"/>
        </w:rPr>
        <w:t xml:space="preserve">, </w:t>
      </w:r>
    </w:p>
    <w:p w14:paraId="6A3737C7" w14:textId="77777777" w:rsidR="0037796B" w:rsidRPr="00071ED5" w:rsidRDefault="0037796B" w:rsidP="0037796B">
      <w:pPr>
        <w:jc w:val="center"/>
        <w:rPr>
          <w:b/>
          <w:bCs/>
          <w:sz w:val="28"/>
          <w:szCs w:val="28"/>
          <w:lang w:val="ro-RO"/>
        </w:rPr>
      </w:pPr>
      <w:r w:rsidRPr="00071ED5">
        <w:rPr>
          <w:b/>
          <w:bCs/>
          <w:sz w:val="28"/>
          <w:szCs w:val="28"/>
          <w:lang w:val="ro-RO"/>
        </w:rPr>
        <w:t xml:space="preserve">Consiliul raional DECIDE : </w:t>
      </w:r>
    </w:p>
    <w:p w14:paraId="6363C8A0" w14:textId="77777777" w:rsidR="0037796B" w:rsidRPr="00A86E36" w:rsidRDefault="0037796B" w:rsidP="0037796B">
      <w:pPr>
        <w:jc w:val="center"/>
        <w:rPr>
          <w:sz w:val="28"/>
          <w:szCs w:val="28"/>
          <w:lang w:val="ro-RO"/>
        </w:rPr>
      </w:pPr>
    </w:p>
    <w:p w14:paraId="06147B38" w14:textId="4565327A" w:rsidR="00D6226F" w:rsidRDefault="00D6226F" w:rsidP="00071ED5">
      <w:pPr>
        <w:pStyle w:val="a3"/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</w:t>
      </w:r>
      <w:r w:rsidRPr="00D6226F">
        <w:rPr>
          <w:sz w:val="28"/>
          <w:szCs w:val="28"/>
          <w:lang w:val="ro-RO"/>
        </w:rPr>
        <w:t xml:space="preserve"> </w:t>
      </w:r>
      <w:r w:rsidR="002006E7">
        <w:rPr>
          <w:sz w:val="28"/>
          <w:szCs w:val="28"/>
          <w:lang w:val="ro-MD"/>
        </w:rPr>
        <w:t>coreleaz</w:t>
      </w:r>
      <w:r w:rsidR="002013DB">
        <w:rPr>
          <w:sz w:val="28"/>
          <w:szCs w:val="28"/>
          <w:lang w:val="ro-MD"/>
        </w:rPr>
        <w:t>ă bugetul raional cu Legea bugetului de stat</w:t>
      </w:r>
      <w:r w:rsidRPr="00D6226F">
        <w:rPr>
          <w:sz w:val="28"/>
          <w:szCs w:val="28"/>
          <w:lang w:val="ro-RO"/>
        </w:rPr>
        <w:t xml:space="preserve"> </w:t>
      </w:r>
      <w:r w:rsidR="002013DB">
        <w:rPr>
          <w:sz w:val="28"/>
          <w:szCs w:val="28"/>
          <w:lang w:val="ro-RO"/>
        </w:rPr>
        <w:t>pentru anul 2023 nr.359/2022 prin</w:t>
      </w:r>
      <w:r w:rsidR="00913319">
        <w:rPr>
          <w:sz w:val="28"/>
          <w:szCs w:val="28"/>
          <w:lang w:val="ro-RO"/>
        </w:rPr>
        <w:t xml:space="preserve"> Legea nr.168/2023 pentru modificarea unor acte normative,</w:t>
      </w:r>
      <w:r w:rsidR="002013DB">
        <w:rPr>
          <w:sz w:val="28"/>
          <w:szCs w:val="28"/>
          <w:lang w:val="ro-RO"/>
        </w:rPr>
        <w:t xml:space="preserve"> </w:t>
      </w:r>
      <w:r w:rsidR="00B81F41">
        <w:rPr>
          <w:sz w:val="28"/>
          <w:szCs w:val="28"/>
          <w:lang w:val="ro-RO"/>
        </w:rPr>
        <w:t xml:space="preserve">Legea nr.295/2023 cu </w:t>
      </w:r>
      <w:r w:rsidR="00F656B3">
        <w:rPr>
          <w:sz w:val="28"/>
          <w:szCs w:val="28"/>
          <w:lang w:val="ro-RO"/>
        </w:rPr>
        <w:t>majora</w:t>
      </w:r>
      <w:r w:rsidR="002013DB">
        <w:rPr>
          <w:sz w:val="28"/>
          <w:szCs w:val="28"/>
          <w:lang w:val="ro-RO"/>
        </w:rPr>
        <w:t xml:space="preserve">rea </w:t>
      </w:r>
      <w:r w:rsidR="00F656B3">
        <w:rPr>
          <w:sz w:val="28"/>
          <w:szCs w:val="28"/>
          <w:lang w:val="ro-RO"/>
        </w:rPr>
        <w:t xml:space="preserve">transferurilor curente primite cu destinație specială între bugetul de stat și bugetele locale de nivelul II </w:t>
      </w:r>
      <w:r w:rsidR="002013DB">
        <w:rPr>
          <w:sz w:val="28"/>
          <w:szCs w:val="28"/>
          <w:lang w:val="ro-RO"/>
        </w:rPr>
        <w:t xml:space="preserve">în sumă de </w:t>
      </w:r>
      <w:r w:rsidR="00B81F41">
        <w:rPr>
          <w:sz w:val="28"/>
          <w:szCs w:val="28"/>
          <w:lang w:val="ro-RO"/>
        </w:rPr>
        <w:t>5945,5</w:t>
      </w:r>
      <w:r w:rsidR="002013DB">
        <w:rPr>
          <w:sz w:val="28"/>
          <w:szCs w:val="28"/>
          <w:lang w:val="ro-RO"/>
        </w:rPr>
        <w:t xml:space="preserve"> mii lei;</w:t>
      </w:r>
    </w:p>
    <w:p w14:paraId="5AC7C5B2" w14:textId="3FF6E080" w:rsidR="00347E13" w:rsidRPr="00A86E36" w:rsidRDefault="00174FE6" w:rsidP="00071ED5">
      <w:pPr>
        <w:numPr>
          <w:ilvl w:val="0"/>
          <w:numId w:val="1"/>
        </w:numPr>
        <w:tabs>
          <w:tab w:val="clear" w:pos="1260"/>
          <w:tab w:val="left" w:pos="284"/>
          <w:tab w:val="num" w:pos="851"/>
        </w:tabs>
        <w:ind w:left="284" w:right="140" w:hanging="284"/>
        <w:jc w:val="both"/>
        <w:rPr>
          <w:sz w:val="28"/>
          <w:szCs w:val="28"/>
          <w:lang w:val="pt-BR"/>
        </w:rPr>
      </w:pPr>
      <w:r w:rsidRPr="00A86E36">
        <w:rPr>
          <w:sz w:val="28"/>
          <w:szCs w:val="28"/>
          <w:lang w:val="pt-BR"/>
        </w:rPr>
        <w:t>Se modific</w:t>
      </w:r>
      <w:r w:rsidR="00B54D51">
        <w:rPr>
          <w:sz w:val="28"/>
          <w:szCs w:val="28"/>
          <w:lang w:val="pt-BR"/>
        </w:rPr>
        <w:t>ă decizia</w:t>
      </w:r>
      <w:r w:rsidRPr="00A86E36">
        <w:rPr>
          <w:sz w:val="28"/>
          <w:szCs w:val="28"/>
          <w:lang w:val="pt-BR"/>
        </w:rPr>
        <w:t xml:space="preserve"> nr.</w:t>
      </w:r>
      <w:r w:rsidR="00853092" w:rsidRPr="00A86E36">
        <w:rPr>
          <w:sz w:val="28"/>
          <w:szCs w:val="28"/>
          <w:lang w:val="pt-BR"/>
        </w:rPr>
        <w:t>0</w:t>
      </w:r>
      <w:r w:rsidR="00B81F41">
        <w:rPr>
          <w:sz w:val="28"/>
          <w:szCs w:val="28"/>
          <w:lang w:val="pt-BR"/>
        </w:rPr>
        <w:t>6</w:t>
      </w:r>
      <w:r w:rsidRPr="00A86E36">
        <w:rPr>
          <w:sz w:val="28"/>
          <w:szCs w:val="28"/>
          <w:lang w:val="pt-BR"/>
        </w:rPr>
        <w:t>/</w:t>
      </w:r>
      <w:r w:rsidR="00B81F41">
        <w:rPr>
          <w:sz w:val="28"/>
          <w:szCs w:val="28"/>
          <w:lang w:val="pt-BR"/>
        </w:rPr>
        <w:t>16</w:t>
      </w:r>
      <w:r w:rsidR="00853092" w:rsidRPr="00A86E36">
        <w:rPr>
          <w:sz w:val="28"/>
          <w:szCs w:val="28"/>
          <w:lang w:val="pt-BR"/>
        </w:rPr>
        <w:t xml:space="preserve"> din</w:t>
      </w:r>
      <w:r w:rsidR="00C36F41">
        <w:rPr>
          <w:sz w:val="28"/>
          <w:szCs w:val="28"/>
          <w:lang w:val="pt-BR"/>
        </w:rPr>
        <w:t xml:space="preserve"> </w:t>
      </w:r>
      <w:r w:rsidR="00B81F41">
        <w:rPr>
          <w:sz w:val="28"/>
          <w:szCs w:val="28"/>
          <w:lang w:val="pt-BR"/>
        </w:rPr>
        <w:t>22</w:t>
      </w:r>
      <w:r w:rsidR="00050794">
        <w:rPr>
          <w:sz w:val="28"/>
          <w:szCs w:val="28"/>
          <w:lang w:val="pt-BR"/>
        </w:rPr>
        <w:t>.</w:t>
      </w:r>
      <w:r w:rsidR="00F656B3">
        <w:rPr>
          <w:sz w:val="28"/>
          <w:szCs w:val="28"/>
          <w:lang w:val="pt-BR"/>
        </w:rPr>
        <w:t>0</w:t>
      </w:r>
      <w:r w:rsidR="00B81F41">
        <w:rPr>
          <w:sz w:val="28"/>
          <w:szCs w:val="28"/>
          <w:lang w:val="pt-BR"/>
        </w:rPr>
        <w:t>9</w:t>
      </w:r>
      <w:r w:rsidR="00050794">
        <w:rPr>
          <w:sz w:val="28"/>
          <w:szCs w:val="28"/>
          <w:lang w:val="pt-BR"/>
        </w:rPr>
        <w:t>.202</w:t>
      </w:r>
      <w:r w:rsidR="00F656B3">
        <w:rPr>
          <w:sz w:val="28"/>
          <w:szCs w:val="28"/>
          <w:lang w:val="pt-BR"/>
        </w:rPr>
        <w:t>3</w:t>
      </w:r>
      <w:r w:rsidR="00F95A28">
        <w:rPr>
          <w:sz w:val="28"/>
          <w:szCs w:val="28"/>
          <w:lang w:val="pt-BR"/>
        </w:rPr>
        <w:t xml:space="preserve"> </w:t>
      </w:r>
      <w:r w:rsidR="00F95A28" w:rsidRPr="00BC52B2">
        <w:rPr>
          <w:i/>
          <w:sz w:val="28"/>
          <w:szCs w:val="28"/>
          <w:lang w:val="pt-BR"/>
        </w:rPr>
        <w:t>c</w:t>
      </w:r>
      <w:r w:rsidRPr="00BC52B2">
        <w:rPr>
          <w:i/>
          <w:sz w:val="28"/>
          <w:szCs w:val="28"/>
          <w:lang w:val="pt-BR"/>
        </w:rPr>
        <w:t xml:space="preserve">u privire </w:t>
      </w:r>
      <w:r w:rsidR="00F95A28" w:rsidRPr="00BC52B2">
        <w:rPr>
          <w:i/>
          <w:sz w:val="28"/>
          <w:szCs w:val="28"/>
          <w:lang w:val="pt-BR"/>
        </w:rPr>
        <w:t xml:space="preserve">la </w:t>
      </w:r>
      <w:r w:rsidR="00B81F41">
        <w:rPr>
          <w:i/>
          <w:sz w:val="28"/>
          <w:szCs w:val="28"/>
          <w:lang w:val="pt-BR"/>
        </w:rPr>
        <w:t xml:space="preserve">modificarea </w:t>
      </w:r>
      <w:r w:rsidR="002A5463" w:rsidRPr="00BC52B2">
        <w:rPr>
          <w:i/>
          <w:sz w:val="28"/>
          <w:szCs w:val="28"/>
          <w:lang w:val="pt-BR"/>
        </w:rPr>
        <w:t xml:space="preserve"> bugetului raional pentru anul 202</w:t>
      </w:r>
      <w:r w:rsidR="00F95A28" w:rsidRPr="00BC52B2">
        <w:rPr>
          <w:i/>
          <w:sz w:val="28"/>
          <w:szCs w:val="28"/>
          <w:lang w:val="pt-BR"/>
        </w:rPr>
        <w:t>3</w:t>
      </w:r>
      <w:r w:rsidRPr="00A86E36">
        <w:rPr>
          <w:sz w:val="28"/>
          <w:szCs w:val="28"/>
          <w:lang w:val="pt-BR"/>
        </w:rPr>
        <w:t>, după cum urmează</w:t>
      </w:r>
      <w:r w:rsidR="00590786">
        <w:rPr>
          <w:sz w:val="28"/>
          <w:szCs w:val="28"/>
          <w:lang w:val="pt-BR"/>
        </w:rPr>
        <w:t>:</w:t>
      </w:r>
    </w:p>
    <w:p w14:paraId="3CF819E7" w14:textId="77777777" w:rsidR="00071ED5" w:rsidRDefault="00071ED5" w:rsidP="00071ED5">
      <w:pPr>
        <w:pStyle w:val="a3"/>
        <w:numPr>
          <w:ilvl w:val="0"/>
          <w:numId w:val="10"/>
        </w:numPr>
        <w:tabs>
          <w:tab w:val="left" w:pos="284"/>
        </w:tabs>
        <w:ind w:left="0" w:right="140" w:firstLine="426"/>
        <w:jc w:val="both"/>
        <w:rPr>
          <w:sz w:val="28"/>
          <w:szCs w:val="28"/>
          <w:lang w:val="pt-BR"/>
        </w:rPr>
      </w:pPr>
      <w:r w:rsidRPr="00071ED5">
        <w:rPr>
          <w:sz w:val="28"/>
          <w:szCs w:val="28"/>
          <w:lang w:val="pt-BR"/>
        </w:rPr>
        <w:t>punctul 1</w:t>
      </w:r>
      <w:r>
        <w:rPr>
          <w:sz w:val="28"/>
          <w:szCs w:val="28"/>
          <w:lang w:val="pt-BR"/>
        </w:rPr>
        <w:t xml:space="preserve">: </w:t>
      </w:r>
    </w:p>
    <w:p w14:paraId="15067D66" w14:textId="510A035C" w:rsidR="00590786" w:rsidRPr="00071ED5" w:rsidRDefault="00071ED5" w:rsidP="00071ED5">
      <w:pPr>
        <w:pStyle w:val="a3"/>
        <w:tabs>
          <w:tab w:val="left" w:pos="284"/>
        </w:tabs>
        <w:ind w:left="0" w:right="140" w:firstLine="426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="00BF00EA" w:rsidRPr="00071ED5">
        <w:rPr>
          <w:sz w:val="28"/>
          <w:szCs w:val="28"/>
          <w:lang w:val="pt-BR"/>
        </w:rPr>
        <w:t xml:space="preserve">la venituri </w:t>
      </w:r>
      <w:r w:rsidR="008E5B3B" w:rsidRPr="00071ED5">
        <w:rPr>
          <w:sz w:val="28"/>
          <w:szCs w:val="28"/>
          <w:lang w:val="pt-BR"/>
        </w:rPr>
        <w:t>cifra “</w:t>
      </w:r>
      <w:r w:rsidR="00262281">
        <w:rPr>
          <w:sz w:val="28"/>
          <w:szCs w:val="28"/>
          <w:lang w:val="pt-BR"/>
        </w:rPr>
        <w:t>249224,9</w:t>
      </w:r>
      <w:r w:rsidR="0037796B" w:rsidRPr="00071ED5">
        <w:rPr>
          <w:sz w:val="28"/>
          <w:szCs w:val="28"/>
          <w:lang w:val="pt-BR"/>
        </w:rPr>
        <w:t>” se</w:t>
      </w:r>
      <w:r w:rsidR="00174FE6" w:rsidRPr="00071ED5">
        <w:rPr>
          <w:sz w:val="28"/>
          <w:szCs w:val="28"/>
          <w:lang w:val="pt-BR"/>
        </w:rPr>
        <w:t xml:space="preserve"> substituie cu cifra </w:t>
      </w:r>
      <w:r w:rsidR="00350F91" w:rsidRPr="00071ED5">
        <w:rPr>
          <w:sz w:val="28"/>
          <w:szCs w:val="28"/>
          <w:lang w:val="pt-BR"/>
        </w:rPr>
        <w:t>„</w:t>
      </w:r>
      <w:r w:rsidR="002013DB">
        <w:rPr>
          <w:sz w:val="28"/>
          <w:szCs w:val="28"/>
          <w:lang w:val="pt-BR"/>
        </w:rPr>
        <w:t xml:space="preserve"> </w:t>
      </w:r>
      <w:r w:rsidR="00262281">
        <w:rPr>
          <w:sz w:val="28"/>
          <w:szCs w:val="28"/>
          <w:lang w:val="pt-BR"/>
        </w:rPr>
        <w:t>255170,4</w:t>
      </w:r>
      <w:r w:rsidR="00174FE6" w:rsidRPr="00071ED5">
        <w:rPr>
          <w:sz w:val="28"/>
          <w:szCs w:val="28"/>
          <w:lang w:val="pt-BR"/>
        </w:rPr>
        <w:t>“</w:t>
      </w:r>
    </w:p>
    <w:p w14:paraId="35057AA9" w14:textId="2C6FF8A1" w:rsidR="00555DBC" w:rsidRPr="00071ED5" w:rsidRDefault="00590786" w:rsidP="00071ED5">
      <w:pPr>
        <w:tabs>
          <w:tab w:val="left" w:pos="284"/>
        </w:tabs>
        <w:ind w:right="140" w:firstLine="426"/>
        <w:jc w:val="both"/>
        <w:rPr>
          <w:sz w:val="28"/>
          <w:szCs w:val="28"/>
          <w:lang w:val="ro-RO"/>
        </w:rPr>
      </w:pPr>
      <w:r w:rsidRPr="00071ED5">
        <w:rPr>
          <w:sz w:val="28"/>
          <w:szCs w:val="28"/>
          <w:lang w:val="ro-RO"/>
        </w:rPr>
        <w:t xml:space="preserve">- </w:t>
      </w:r>
      <w:r w:rsidR="00BF00EA" w:rsidRPr="00071ED5">
        <w:rPr>
          <w:sz w:val="28"/>
          <w:szCs w:val="28"/>
          <w:lang w:val="ro-RO"/>
        </w:rPr>
        <w:t>la cheltuieli</w:t>
      </w:r>
      <w:r w:rsidR="000555F2" w:rsidRPr="00071ED5">
        <w:rPr>
          <w:sz w:val="28"/>
          <w:szCs w:val="28"/>
          <w:lang w:val="ro-RO"/>
        </w:rPr>
        <w:t xml:space="preserve"> </w:t>
      </w:r>
      <w:r w:rsidR="00BF00EA" w:rsidRPr="00071ED5">
        <w:rPr>
          <w:sz w:val="28"/>
          <w:szCs w:val="28"/>
          <w:lang w:val="ro-RO"/>
        </w:rPr>
        <w:t>cifra  “</w:t>
      </w:r>
      <w:r w:rsidR="00262281">
        <w:rPr>
          <w:sz w:val="28"/>
          <w:szCs w:val="28"/>
          <w:lang w:val="ro-RO"/>
        </w:rPr>
        <w:t>253424,9</w:t>
      </w:r>
      <w:r w:rsidR="00570434" w:rsidRPr="00071ED5">
        <w:rPr>
          <w:sz w:val="28"/>
          <w:szCs w:val="28"/>
          <w:lang w:val="ro-RO"/>
        </w:rPr>
        <w:t xml:space="preserve"> </w:t>
      </w:r>
      <w:r w:rsidR="00BF00EA" w:rsidRPr="00071ED5">
        <w:rPr>
          <w:sz w:val="28"/>
          <w:szCs w:val="28"/>
          <w:lang w:val="ro-RO"/>
        </w:rPr>
        <w:t>se substituie cu cifra “</w:t>
      </w:r>
      <w:r w:rsidR="00262281">
        <w:rPr>
          <w:sz w:val="28"/>
          <w:szCs w:val="28"/>
          <w:lang w:val="ro-RO"/>
        </w:rPr>
        <w:t>259370,4</w:t>
      </w:r>
      <w:r w:rsidR="00BF00EA" w:rsidRPr="00071ED5">
        <w:rPr>
          <w:sz w:val="28"/>
          <w:szCs w:val="28"/>
          <w:lang w:val="ro-RO"/>
        </w:rPr>
        <w:t>”;</w:t>
      </w:r>
    </w:p>
    <w:p w14:paraId="2E3F7F9C" w14:textId="499E74BF" w:rsidR="00216EDC" w:rsidRPr="00071ED5" w:rsidRDefault="00071ED5" w:rsidP="00071ED5">
      <w:pPr>
        <w:numPr>
          <w:ilvl w:val="0"/>
          <w:numId w:val="11"/>
        </w:numPr>
        <w:tabs>
          <w:tab w:val="clear" w:pos="1260"/>
          <w:tab w:val="left" w:pos="284"/>
        </w:tabs>
        <w:ind w:left="0" w:right="140" w:firstLine="426"/>
        <w:jc w:val="both"/>
        <w:rPr>
          <w:sz w:val="28"/>
          <w:szCs w:val="28"/>
          <w:lang w:val="pt-BR"/>
        </w:rPr>
      </w:pPr>
      <w:r w:rsidRPr="00071ED5">
        <w:rPr>
          <w:sz w:val="28"/>
          <w:szCs w:val="28"/>
          <w:lang w:val="pt-BR"/>
        </w:rPr>
        <w:t>punctul 2</w:t>
      </w:r>
      <w:r>
        <w:rPr>
          <w:sz w:val="28"/>
          <w:szCs w:val="28"/>
          <w:lang w:val="pt-BR"/>
        </w:rPr>
        <w:t>: -</w:t>
      </w:r>
      <w:r w:rsidRPr="00071ED5">
        <w:rPr>
          <w:sz w:val="28"/>
          <w:szCs w:val="28"/>
          <w:lang w:val="pt-BR"/>
        </w:rPr>
        <w:t xml:space="preserve"> </w:t>
      </w:r>
      <w:r w:rsidR="00216EDC" w:rsidRPr="00071ED5">
        <w:rPr>
          <w:sz w:val="28"/>
          <w:szCs w:val="28"/>
          <w:lang w:val="pt-BR"/>
        </w:rPr>
        <w:t>cifra “</w:t>
      </w:r>
      <w:r w:rsidR="00262281">
        <w:rPr>
          <w:sz w:val="28"/>
          <w:szCs w:val="28"/>
          <w:lang w:val="pt-BR"/>
        </w:rPr>
        <w:t>235608,7</w:t>
      </w:r>
      <w:r w:rsidR="00292D5E" w:rsidRPr="00071ED5">
        <w:rPr>
          <w:sz w:val="28"/>
          <w:szCs w:val="28"/>
          <w:lang w:val="pt-BR"/>
        </w:rPr>
        <w:t xml:space="preserve">” </w:t>
      </w:r>
      <w:r w:rsidR="00216EDC" w:rsidRPr="00071ED5">
        <w:rPr>
          <w:sz w:val="28"/>
          <w:szCs w:val="28"/>
          <w:lang w:val="pt-BR"/>
        </w:rPr>
        <w:t xml:space="preserve"> se substituie cu cifra “</w:t>
      </w:r>
      <w:r w:rsidR="00262281">
        <w:rPr>
          <w:sz w:val="28"/>
          <w:szCs w:val="28"/>
          <w:lang w:val="pt-BR"/>
        </w:rPr>
        <w:t>241554,2</w:t>
      </w:r>
      <w:r w:rsidR="00216EDC" w:rsidRPr="00071ED5">
        <w:rPr>
          <w:sz w:val="28"/>
          <w:szCs w:val="28"/>
          <w:lang w:val="pt-BR"/>
        </w:rPr>
        <w:t>”;</w:t>
      </w:r>
    </w:p>
    <w:p w14:paraId="550F51D2" w14:textId="729C06D2" w:rsidR="000357B8" w:rsidRDefault="00071ED5" w:rsidP="00277053">
      <w:pPr>
        <w:pStyle w:val="a3"/>
        <w:numPr>
          <w:ilvl w:val="0"/>
          <w:numId w:val="11"/>
        </w:numPr>
        <w:tabs>
          <w:tab w:val="clear" w:pos="1260"/>
          <w:tab w:val="left" w:pos="284"/>
          <w:tab w:val="num" w:pos="709"/>
        </w:tabs>
        <w:ind w:left="284" w:right="140" w:firstLine="14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punctul 4:  </w:t>
      </w:r>
      <w:r w:rsidR="006C5244" w:rsidRPr="00071ED5">
        <w:rPr>
          <w:sz w:val="28"/>
          <w:szCs w:val="28"/>
          <w:lang w:val="pt-BR"/>
        </w:rPr>
        <w:t>anexele nr.1</w:t>
      </w:r>
      <w:r w:rsidR="008F4008" w:rsidRPr="00071ED5">
        <w:rPr>
          <w:sz w:val="28"/>
          <w:szCs w:val="28"/>
          <w:lang w:val="pt-BR"/>
        </w:rPr>
        <w:t>;</w:t>
      </w:r>
      <w:r w:rsidR="009620EB">
        <w:rPr>
          <w:sz w:val="28"/>
          <w:szCs w:val="28"/>
          <w:lang w:val="pt-BR"/>
        </w:rPr>
        <w:t xml:space="preserve"> </w:t>
      </w:r>
      <w:r w:rsidR="006C5244" w:rsidRPr="00071ED5">
        <w:rPr>
          <w:sz w:val="28"/>
          <w:szCs w:val="28"/>
          <w:lang w:val="pt-BR"/>
        </w:rPr>
        <w:t>2</w:t>
      </w:r>
      <w:r w:rsidR="00A21495" w:rsidRPr="00071ED5">
        <w:rPr>
          <w:sz w:val="28"/>
          <w:szCs w:val="28"/>
          <w:lang w:val="pt-BR"/>
        </w:rPr>
        <w:t>;</w:t>
      </w:r>
      <w:r w:rsidR="009620EB">
        <w:rPr>
          <w:sz w:val="28"/>
          <w:szCs w:val="28"/>
          <w:lang w:val="pt-BR"/>
        </w:rPr>
        <w:t xml:space="preserve"> </w:t>
      </w:r>
      <w:r w:rsidR="006C5244" w:rsidRPr="00071ED5">
        <w:rPr>
          <w:sz w:val="28"/>
          <w:szCs w:val="28"/>
          <w:lang w:val="pt-BR"/>
        </w:rPr>
        <w:t>3</w:t>
      </w:r>
      <w:r w:rsidR="00F95A28">
        <w:rPr>
          <w:sz w:val="28"/>
          <w:szCs w:val="28"/>
          <w:lang w:val="pt-BR"/>
        </w:rPr>
        <w:t>;</w:t>
      </w:r>
      <w:r w:rsidR="009620EB">
        <w:rPr>
          <w:sz w:val="28"/>
          <w:szCs w:val="28"/>
          <w:lang w:val="pt-BR"/>
        </w:rPr>
        <w:t xml:space="preserve">  </w:t>
      </w:r>
      <w:r w:rsidR="0089200A">
        <w:rPr>
          <w:sz w:val="28"/>
          <w:szCs w:val="28"/>
          <w:lang w:val="pt-BR"/>
        </w:rPr>
        <w:t>se</w:t>
      </w:r>
      <w:r w:rsidR="006C5244" w:rsidRPr="00071ED5">
        <w:rPr>
          <w:sz w:val="28"/>
          <w:szCs w:val="28"/>
          <w:lang w:val="pt-BR"/>
        </w:rPr>
        <w:t xml:space="preserve"> substitu</w:t>
      </w:r>
      <w:r w:rsidR="003021D1" w:rsidRPr="00071ED5">
        <w:rPr>
          <w:sz w:val="28"/>
          <w:szCs w:val="28"/>
          <w:lang w:val="pt-BR"/>
        </w:rPr>
        <w:t>i</w:t>
      </w:r>
      <w:r w:rsidR="006C5244" w:rsidRPr="00071ED5">
        <w:rPr>
          <w:sz w:val="28"/>
          <w:szCs w:val="28"/>
          <w:lang w:val="pt-BR"/>
        </w:rPr>
        <w:t xml:space="preserve">e cu </w:t>
      </w:r>
      <w:r w:rsidR="00E74E35" w:rsidRPr="00071ED5">
        <w:rPr>
          <w:sz w:val="28"/>
          <w:szCs w:val="28"/>
          <w:lang w:val="pt-BR"/>
        </w:rPr>
        <w:t xml:space="preserve">alte </w:t>
      </w:r>
      <w:r w:rsidR="006C5244" w:rsidRPr="00071ED5">
        <w:rPr>
          <w:sz w:val="28"/>
          <w:szCs w:val="28"/>
          <w:lang w:val="pt-BR"/>
        </w:rPr>
        <w:t>anexe nr.1</w:t>
      </w:r>
      <w:r w:rsidR="00A21495" w:rsidRPr="00071ED5">
        <w:rPr>
          <w:sz w:val="28"/>
          <w:szCs w:val="28"/>
          <w:lang w:val="pt-BR"/>
        </w:rPr>
        <w:t>;</w:t>
      </w:r>
      <w:r w:rsidR="009620EB">
        <w:rPr>
          <w:sz w:val="28"/>
          <w:szCs w:val="28"/>
          <w:lang w:val="pt-BR"/>
        </w:rPr>
        <w:t xml:space="preserve"> </w:t>
      </w:r>
      <w:r w:rsidR="006C5244" w:rsidRPr="00071ED5">
        <w:rPr>
          <w:sz w:val="28"/>
          <w:szCs w:val="28"/>
          <w:lang w:val="pt-BR"/>
        </w:rPr>
        <w:t>2</w:t>
      </w:r>
      <w:r w:rsidR="009620EB">
        <w:rPr>
          <w:sz w:val="28"/>
          <w:szCs w:val="28"/>
          <w:lang w:val="pt-BR"/>
        </w:rPr>
        <w:t xml:space="preserve">; </w:t>
      </w:r>
      <w:r w:rsidR="006C5244" w:rsidRPr="00071ED5">
        <w:rPr>
          <w:sz w:val="28"/>
          <w:szCs w:val="28"/>
          <w:lang w:val="pt-BR"/>
        </w:rPr>
        <w:t>3</w:t>
      </w:r>
      <w:r w:rsidR="009620EB">
        <w:rPr>
          <w:sz w:val="28"/>
          <w:szCs w:val="28"/>
          <w:lang w:val="pt-BR"/>
        </w:rPr>
        <w:t xml:space="preserve">;  </w:t>
      </w:r>
      <w:r w:rsidR="00277053">
        <w:rPr>
          <w:sz w:val="28"/>
          <w:szCs w:val="28"/>
          <w:lang w:val="pt-BR"/>
        </w:rPr>
        <w:t>la pre</w:t>
      </w:r>
      <w:r w:rsidR="000379B4">
        <w:rPr>
          <w:sz w:val="28"/>
          <w:szCs w:val="28"/>
          <w:lang w:val="pt-BR"/>
        </w:rPr>
        <w:t>z</w:t>
      </w:r>
      <w:r w:rsidR="00277053">
        <w:rPr>
          <w:sz w:val="28"/>
          <w:szCs w:val="28"/>
          <w:lang w:val="pt-BR"/>
        </w:rPr>
        <w:t>enta decizie</w:t>
      </w:r>
      <w:r w:rsidR="006C5244" w:rsidRPr="00071ED5">
        <w:rPr>
          <w:sz w:val="28"/>
          <w:szCs w:val="28"/>
          <w:lang w:val="pt-BR"/>
        </w:rPr>
        <w:t>;</w:t>
      </w:r>
    </w:p>
    <w:p w14:paraId="66BE970E" w14:textId="66E55D2E" w:rsidR="002C6C68" w:rsidRPr="002C6C68" w:rsidRDefault="002C6C68" w:rsidP="002C6C68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426" w:right="140" w:hanging="426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Se modifică anexa nr.4 din decizia nr.05/03 din 15 august 2023 cu privire la corelarea bugetului raional pentru anul 2023 și se substituie cu alta anexa nr. 4;</w:t>
      </w:r>
    </w:p>
    <w:p w14:paraId="47C2D070" w14:textId="77777777" w:rsidR="0037796B" w:rsidRPr="00A86E36" w:rsidRDefault="00FE1420" w:rsidP="00D6226F">
      <w:pPr>
        <w:numPr>
          <w:ilvl w:val="0"/>
          <w:numId w:val="1"/>
        </w:numPr>
        <w:tabs>
          <w:tab w:val="clear" w:pos="1260"/>
        </w:tabs>
        <w:ind w:left="426" w:right="140" w:hanging="426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</w:t>
      </w:r>
      <w:r w:rsidR="0037796B" w:rsidRPr="00A86E36">
        <w:rPr>
          <w:sz w:val="28"/>
          <w:szCs w:val="28"/>
          <w:lang w:val="pt-BR"/>
        </w:rPr>
        <w:t>xecutarea deciz</w:t>
      </w:r>
      <w:r w:rsidR="006C5244" w:rsidRPr="00A86E36">
        <w:rPr>
          <w:sz w:val="28"/>
          <w:szCs w:val="28"/>
          <w:lang w:val="pt-BR"/>
        </w:rPr>
        <w:t xml:space="preserve">iei </w:t>
      </w:r>
      <w:r w:rsidR="0037796B" w:rsidRPr="00A86E36">
        <w:rPr>
          <w:sz w:val="28"/>
          <w:szCs w:val="28"/>
          <w:lang w:val="pt-BR"/>
        </w:rPr>
        <w:t>se pune în sarcina Direcţiei  Finanţe, şef</w:t>
      </w:r>
      <w:r w:rsidR="00B812BB">
        <w:rPr>
          <w:sz w:val="28"/>
          <w:szCs w:val="28"/>
          <w:lang w:val="pt-BR"/>
        </w:rPr>
        <w:t>ă</w:t>
      </w:r>
      <w:r w:rsidR="0037796B" w:rsidRPr="00A86E36">
        <w:rPr>
          <w:sz w:val="28"/>
          <w:szCs w:val="28"/>
          <w:lang w:val="pt-BR"/>
        </w:rPr>
        <w:t xml:space="preserve"> dna Aculina Tăbîrţă;</w:t>
      </w:r>
    </w:p>
    <w:p w14:paraId="17C328CA" w14:textId="3A3F1BAE" w:rsidR="0037796B" w:rsidRPr="00A86E36" w:rsidRDefault="002C6C68" w:rsidP="00D6226F">
      <w:pPr>
        <w:ind w:left="426" w:right="140" w:hanging="426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ro-RO"/>
        </w:rPr>
        <w:t>5</w:t>
      </w:r>
      <w:r w:rsidR="00367FDF" w:rsidRPr="00A86E36">
        <w:rPr>
          <w:sz w:val="28"/>
          <w:szCs w:val="28"/>
          <w:lang w:val="ro-RO"/>
        </w:rPr>
        <w:t xml:space="preserve">. </w:t>
      </w:r>
      <w:r>
        <w:rPr>
          <w:sz w:val="28"/>
          <w:szCs w:val="28"/>
          <w:lang w:val="ro-RO"/>
        </w:rPr>
        <w:t xml:space="preserve"> </w:t>
      </w:r>
      <w:r w:rsidR="0037796B" w:rsidRPr="00A86E36">
        <w:rPr>
          <w:sz w:val="28"/>
          <w:szCs w:val="28"/>
          <w:lang w:val="ro-RO"/>
        </w:rPr>
        <w:t xml:space="preserve">Controlul  asupra executării deciziei se pune în sarcina comisiei  consultative de specialitate pentru activităţi economico-financiare şi </w:t>
      </w:r>
      <w:r w:rsidR="006C5244" w:rsidRPr="00A86E36">
        <w:rPr>
          <w:sz w:val="28"/>
          <w:szCs w:val="28"/>
          <w:lang w:val="ro-RO"/>
        </w:rPr>
        <w:t xml:space="preserve">comerţ, preşedinte </w:t>
      </w:r>
      <w:r w:rsidR="00E37648">
        <w:rPr>
          <w:sz w:val="28"/>
          <w:szCs w:val="28"/>
          <w:lang w:val="ro-RO"/>
        </w:rPr>
        <w:t>.....</w:t>
      </w:r>
    </w:p>
    <w:p w14:paraId="35008787" w14:textId="77777777" w:rsidR="005912AA" w:rsidRDefault="007732AA" w:rsidP="00377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</w:p>
    <w:p w14:paraId="705C1E15" w14:textId="77777777" w:rsidR="0037796B" w:rsidRPr="00A86E36" w:rsidRDefault="007732AA" w:rsidP="00377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 w:rsidR="0037796B" w:rsidRPr="00A86E36">
        <w:rPr>
          <w:b/>
          <w:sz w:val="28"/>
          <w:szCs w:val="28"/>
          <w:lang w:val="ro-RO"/>
        </w:rPr>
        <w:t xml:space="preserve">  Preşedinte al şedinţei </w:t>
      </w:r>
    </w:p>
    <w:p w14:paraId="18FAF5E1" w14:textId="77777777" w:rsidR="00344644" w:rsidRPr="00A86E36" w:rsidRDefault="0037796B" w:rsidP="0037796B">
      <w:pPr>
        <w:rPr>
          <w:b/>
          <w:sz w:val="28"/>
          <w:szCs w:val="28"/>
          <w:lang w:val="ro-RO"/>
        </w:rPr>
      </w:pPr>
      <w:r w:rsidRPr="00A86E36">
        <w:rPr>
          <w:b/>
          <w:sz w:val="28"/>
          <w:szCs w:val="28"/>
          <w:lang w:val="ro-RO"/>
        </w:rPr>
        <w:t xml:space="preserve">        Consiliului  Raional</w:t>
      </w:r>
      <w:r w:rsidRPr="00A86E36">
        <w:rPr>
          <w:b/>
          <w:sz w:val="28"/>
          <w:szCs w:val="28"/>
          <w:lang w:val="ro-RO"/>
        </w:rPr>
        <w:tab/>
      </w:r>
      <w:r w:rsidRPr="00A86E36">
        <w:rPr>
          <w:b/>
          <w:sz w:val="28"/>
          <w:szCs w:val="28"/>
          <w:lang w:val="ro-RO"/>
        </w:rPr>
        <w:tab/>
      </w:r>
    </w:p>
    <w:p w14:paraId="6EB78217" w14:textId="77777777" w:rsidR="0037796B" w:rsidRPr="00A86E36" w:rsidRDefault="0037796B" w:rsidP="0037796B">
      <w:pPr>
        <w:rPr>
          <w:b/>
          <w:sz w:val="28"/>
          <w:szCs w:val="28"/>
          <w:lang w:val="ro-RO"/>
        </w:rPr>
      </w:pPr>
      <w:r w:rsidRPr="00A86E36">
        <w:rPr>
          <w:b/>
          <w:sz w:val="28"/>
          <w:szCs w:val="28"/>
          <w:lang w:val="ro-RO"/>
        </w:rPr>
        <w:t xml:space="preserve">        Secretar</w:t>
      </w:r>
      <w:r w:rsidR="00570434">
        <w:rPr>
          <w:b/>
          <w:sz w:val="28"/>
          <w:szCs w:val="28"/>
          <w:lang w:val="ro-RO"/>
        </w:rPr>
        <w:t>ă</w:t>
      </w:r>
    </w:p>
    <w:p w14:paraId="1106A5E4" w14:textId="77777777" w:rsidR="0037796B" w:rsidRPr="00A86E36" w:rsidRDefault="0037796B" w:rsidP="0037796B">
      <w:pPr>
        <w:rPr>
          <w:b/>
          <w:sz w:val="28"/>
          <w:szCs w:val="28"/>
          <w:lang w:val="ro-RO"/>
        </w:rPr>
      </w:pPr>
      <w:r w:rsidRPr="00A86E36">
        <w:rPr>
          <w:b/>
          <w:sz w:val="28"/>
          <w:szCs w:val="28"/>
          <w:lang w:val="ro-RO"/>
        </w:rPr>
        <w:t xml:space="preserve">      </w:t>
      </w:r>
      <w:r w:rsidR="007732AA">
        <w:rPr>
          <w:b/>
          <w:sz w:val="28"/>
          <w:szCs w:val="28"/>
          <w:lang w:val="ro-RO"/>
        </w:rPr>
        <w:t xml:space="preserve"> </w:t>
      </w:r>
      <w:r w:rsidRPr="00A86E36">
        <w:rPr>
          <w:b/>
          <w:sz w:val="28"/>
          <w:szCs w:val="28"/>
          <w:lang w:val="ro-RO"/>
        </w:rPr>
        <w:t xml:space="preserve"> a Consiliului Raional </w:t>
      </w:r>
      <w:r w:rsidRPr="00A86E36">
        <w:rPr>
          <w:b/>
          <w:sz w:val="28"/>
          <w:szCs w:val="28"/>
          <w:lang w:val="ro-RO"/>
        </w:rPr>
        <w:tab/>
      </w:r>
      <w:r w:rsidRPr="00A86E36">
        <w:rPr>
          <w:b/>
          <w:sz w:val="28"/>
          <w:szCs w:val="28"/>
          <w:lang w:val="ro-RO"/>
        </w:rPr>
        <w:tab/>
      </w:r>
      <w:r w:rsidRPr="00A86E36">
        <w:rPr>
          <w:b/>
          <w:sz w:val="28"/>
          <w:szCs w:val="28"/>
          <w:lang w:val="ro-RO"/>
        </w:rPr>
        <w:tab/>
        <w:t xml:space="preserve">  </w:t>
      </w:r>
      <w:r w:rsidR="007732AA">
        <w:rPr>
          <w:b/>
          <w:sz w:val="28"/>
          <w:szCs w:val="28"/>
          <w:lang w:val="ro-RO"/>
        </w:rPr>
        <w:t xml:space="preserve">    </w:t>
      </w:r>
      <w:r w:rsidRPr="00A86E36">
        <w:rPr>
          <w:b/>
          <w:sz w:val="28"/>
          <w:szCs w:val="28"/>
          <w:lang w:val="ro-RO"/>
        </w:rPr>
        <w:t xml:space="preserve">   </w:t>
      </w:r>
      <w:r w:rsidR="007732AA">
        <w:rPr>
          <w:b/>
          <w:sz w:val="28"/>
          <w:szCs w:val="28"/>
          <w:lang w:val="ro-RO"/>
        </w:rPr>
        <w:t xml:space="preserve">         </w:t>
      </w:r>
      <w:r w:rsidRPr="00A86E36">
        <w:rPr>
          <w:b/>
          <w:sz w:val="28"/>
          <w:szCs w:val="28"/>
          <w:lang w:val="ro-RO"/>
        </w:rPr>
        <w:t xml:space="preserve">           R.Postolachi</w:t>
      </w:r>
    </w:p>
    <w:p w14:paraId="4716E748" w14:textId="77777777" w:rsidR="0037796B" w:rsidRPr="00A86E36" w:rsidRDefault="0037796B" w:rsidP="0037796B">
      <w:pPr>
        <w:rPr>
          <w:b/>
          <w:sz w:val="28"/>
          <w:szCs w:val="28"/>
          <w:lang w:val="ro-RO"/>
        </w:rPr>
      </w:pPr>
    </w:p>
    <w:p w14:paraId="1F763BD6" w14:textId="77777777" w:rsidR="00053E4F" w:rsidRDefault="00053E4F" w:rsidP="00E4207C">
      <w:pPr>
        <w:ind w:firstLine="426"/>
        <w:jc w:val="center"/>
        <w:rPr>
          <w:b/>
          <w:sz w:val="28"/>
          <w:szCs w:val="28"/>
          <w:lang w:val="ro-RO"/>
        </w:rPr>
      </w:pPr>
    </w:p>
    <w:p w14:paraId="54B38B9F" w14:textId="5EF1AD7C" w:rsidR="00BF00EA" w:rsidRPr="00D978A2" w:rsidRDefault="00BF00EA" w:rsidP="00E4207C">
      <w:pPr>
        <w:ind w:firstLine="426"/>
        <w:jc w:val="center"/>
        <w:rPr>
          <w:b/>
          <w:sz w:val="28"/>
          <w:szCs w:val="28"/>
          <w:lang w:val="ro-RO"/>
        </w:rPr>
      </w:pPr>
      <w:r w:rsidRPr="00D978A2">
        <w:rPr>
          <w:b/>
          <w:sz w:val="28"/>
          <w:szCs w:val="28"/>
          <w:lang w:val="ro-RO"/>
        </w:rPr>
        <w:t>Nota informativă</w:t>
      </w:r>
    </w:p>
    <w:p w14:paraId="07004422" w14:textId="29A43631" w:rsidR="00BF00EA" w:rsidRPr="00D978A2" w:rsidRDefault="00B54D51" w:rsidP="00E4207C">
      <w:pPr>
        <w:ind w:firstLine="426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la proiectul de decizie</w:t>
      </w:r>
      <w:r w:rsidR="00BF00EA" w:rsidRPr="00D978A2">
        <w:rPr>
          <w:b/>
          <w:sz w:val="28"/>
          <w:szCs w:val="28"/>
          <w:lang w:val="ro-RO"/>
        </w:rPr>
        <w:t xml:space="preserve"> 0</w:t>
      </w:r>
      <w:r w:rsidR="00455078">
        <w:rPr>
          <w:b/>
          <w:sz w:val="28"/>
          <w:szCs w:val="28"/>
          <w:lang w:val="ro-RO"/>
        </w:rPr>
        <w:t xml:space="preserve"> </w:t>
      </w:r>
      <w:r w:rsidR="00BF00EA" w:rsidRPr="00D978A2">
        <w:rPr>
          <w:b/>
          <w:sz w:val="28"/>
          <w:szCs w:val="28"/>
          <w:lang w:val="ro-RO"/>
        </w:rPr>
        <w:t>/0</w:t>
      </w:r>
      <w:r w:rsidR="005912AA">
        <w:rPr>
          <w:b/>
          <w:sz w:val="28"/>
          <w:szCs w:val="28"/>
          <w:lang w:val="ro-RO"/>
        </w:rPr>
        <w:t xml:space="preserve"> </w:t>
      </w:r>
      <w:r w:rsidR="00BF00EA" w:rsidRPr="00D978A2">
        <w:rPr>
          <w:b/>
          <w:sz w:val="28"/>
          <w:szCs w:val="28"/>
          <w:lang w:val="ro-RO"/>
        </w:rPr>
        <w:t xml:space="preserve"> din</w:t>
      </w:r>
      <w:r w:rsidR="00D739DD">
        <w:rPr>
          <w:b/>
          <w:sz w:val="28"/>
          <w:szCs w:val="28"/>
          <w:lang w:val="ro-RO"/>
        </w:rPr>
        <w:t xml:space="preserve">  </w:t>
      </w:r>
      <w:r w:rsidR="002D2FBE">
        <w:rPr>
          <w:b/>
          <w:sz w:val="28"/>
          <w:szCs w:val="28"/>
          <w:lang w:val="ro-RO"/>
        </w:rPr>
        <w:t xml:space="preserve"> </w:t>
      </w:r>
      <w:r w:rsidR="00497482">
        <w:rPr>
          <w:b/>
          <w:sz w:val="28"/>
          <w:szCs w:val="28"/>
          <w:lang w:val="ro-RO"/>
        </w:rPr>
        <w:t>noi</w:t>
      </w:r>
      <w:r w:rsidR="00714FBA">
        <w:rPr>
          <w:b/>
          <w:sz w:val="28"/>
          <w:szCs w:val="28"/>
          <w:lang w:val="ro-RO"/>
        </w:rPr>
        <w:t xml:space="preserve">embrie </w:t>
      </w:r>
      <w:r w:rsidR="00BF00EA" w:rsidRPr="00D978A2">
        <w:rPr>
          <w:b/>
          <w:sz w:val="28"/>
          <w:szCs w:val="28"/>
          <w:lang w:val="ro-RO"/>
        </w:rPr>
        <w:t>20</w:t>
      </w:r>
      <w:r w:rsidR="00BF00EA">
        <w:rPr>
          <w:b/>
          <w:sz w:val="28"/>
          <w:szCs w:val="28"/>
          <w:lang w:val="ro-RO"/>
        </w:rPr>
        <w:t>2</w:t>
      </w:r>
      <w:r w:rsidR="000379B4">
        <w:rPr>
          <w:b/>
          <w:sz w:val="28"/>
          <w:szCs w:val="28"/>
          <w:lang w:val="ro-RO"/>
        </w:rPr>
        <w:t>3</w:t>
      </w:r>
    </w:p>
    <w:p w14:paraId="30427903" w14:textId="6DAC8DB2" w:rsidR="00773C06" w:rsidRPr="00D978A2" w:rsidRDefault="00BF00EA" w:rsidP="00E4207C">
      <w:pPr>
        <w:ind w:firstLine="426"/>
        <w:jc w:val="center"/>
        <w:rPr>
          <w:b/>
          <w:sz w:val="28"/>
          <w:szCs w:val="28"/>
          <w:lang w:val="ro-RO"/>
        </w:rPr>
      </w:pPr>
      <w:r w:rsidRPr="00D978A2">
        <w:rPr>
          <w:b/>
          <w:sz w:val="28"/>
          <w:szCs w:val="28"/>
          <w:lang w:val="ro-RO"/>
        </w:rPr>
        <w:t xml:space="preserve">„Cu privire la </w:t>
      </w:r>
      <w:r w:rsidR="002006E7">
        <w:rPr>
          <w:b/>
          <w:sz w:val="28"/>
          <w:szCs w:val="28"/>
          <w:lang w:val="ro-RO"/>
        </w:rPr>
        <w:t>corel</w:t>
      </w:r>
      <w:r>
        <w:rPr>
          <w:b/>
          <w:sz w:val="28"/>
          <w:szCs w:val="28"/>
          <w:lang w:val="ro-RO"/>
        </w:rPr>
        <w:t>area bugetului</w:t>
      </w:r>
      <w:r w:rsidR="007732AA">
        <w:rPr>
          <w:b/>
          <w:sz w:val="28"/>
          <w:szCs w:val="28"/>
          <w:lang w:val="ro-RO"/>
        </w:rPr>
        <w:t xml:space="preserve"> raional</w:t>
      </w:r>
      <w:r>
        <w:rPr>
          <w:b/>
          <w:sz w:val="28"/>
          <w:szCs w:val="28"/>
          <w:lang w:val="ro-RO"/>
        </w:rPr>
        <w:t xml:space="preserve"> pentru anul 202</w:t>
      </w:r>
      <w:r w:rsidR="000379B4">
        <w:rPr>
          <w:b/>
          <w:sz w:val="28"/>
          <w:szCs w:val="28"/>
          <w:lang w:val="ro-RO"/>
        </w:rPr>
        <w:t>3</w:t>
      </w:r>
      <w:r w:rsidRPr="00D978A2">
        <w:rPr>
          <w:b/>
          <w:sz w:val="28"/>
          <w:szCs w:val="28"/>
          <w:lang w:val="ro-RO"/>
        </w:rPr>
        <w:t>”</w:t>
      </w:r>
    </w:p>
    <w:p w14:paraId="01292576" w14:textId="77777777" w:rsidR="00BF00EA" w:rsidRPr="000F6735" w:rsidRDefault="00BF00EA" w:rsidP="00E4207C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  <w:lang w:val="ro-RO"/>
        </w:rPr>
      </w:pPr>
      <w:r w:rsidRPr="00A21495">
        <w:rPr>
          <w:b/>
          <w:sz w:val="28"/>
          <w:szCs w:val="28"/>
          <w:lang w:val="ro-RO"/>
        </w:rPr>
        <w:t xml:space="preserve">Denumirea autorului proiectului </w:t>
      </w:r>
      <w:r w:rsidR="00A21495" w:rsidRPr="00A21495">
        <w:rPr>
          <w:b/>
          <w:sz w:val="28"/>
          <w:szCs w:val="28"/>
          <w:lang w:val="ro-RO"/>
        </w:rPr>
        <w:t xml:space="preserve">. </w:t>
      </w:r>
      <w:r w:rsidRPr="00A21495">
        <w:rPr>
          <w:sz w:val="28"/>
          <w:szCs w:val="28"/>
          <w:lang w:val="ro-RO"/>
        </w:rPr>
        <w:t>Proiectul de decizie a fost elaborat de către Direcția Finanțe a Consiliului raional Rîșcani.</w:t>
      </w:r>
    </w:p>
    <w:p w14:paraId="7237C19E" w14:textId="7F6E2268" w:rsidR="00186DB4" w:rsidRDefault="000F6735" w:rsidP="00186DB4">
      <w:pPr>
        <w:jc w:val="both"/>
        <w:rPr>
          <w:sz w:val="28"/>
          <w:szCs w:val="28"/>
          <w:lang w:val="ro-RO"/>
        </w:rPr>
      </w:pPr>
      <w:r w:rsidRPr="00B100CF">
        <w:rPr>
          <w:bCs/>
          <w:sz w:val="28"/>
          <w:szCs w:val="28"/>
          <w:lang w:val="en-US"/>
        </w:rPr>
        <w:t xml:space="preserve"> </w:t>
      </w:r>
      <w:r w:rsidR="00B100CF" w:rsidRPr="00B100CF">
        <w:rPr>
          <w:bCs/>
          <w:sz w:val="28"/>
          <w:szCs w:val="28"/>
          <w:lang w:val="en-US"/>
        </w:rPr>
        <w:t xml:space="preserve">     2.</w:t>
      </w:r>
      <w:r w:rsidR="00BF00EA" w:rsidRPr="000F6735">
        <w:rPr>
          <w:b/>
          <w:sz w:val="28"/>
          <w:szCs w:val="28"/>
          <w:lang w:val="ro-RO"/>
        </w:rPr>
        <w:t xml:space="preserve">Condițiile ce au impus elaborarea proiectului de decizie Cu privire la </w:t>
      </w:r>
      <w:r w:rsidR="002B116B">
        <w:rPr>
          <w:b/>
          <w:sz w:val="28"/>
          <w:szCs w:val="28"/>
          <w:lang w:val="ro-RO"/>
        </w:rPr>
        <w:t>modific</w:t>
      </w:r>
      <w:r w:rsidR="00BF00EA" w:rsidRPr="000F6735">
        <w:rPr>
          <w:b/>
          <w:sz w:val="28"/>
          <w:szCs w:val="28"/>
          <w:lang w:val="ro-RO"/>
        </w:rPr>
        <w:t xml:space="preserve">area bugetului </w:t>
      </w:r>
      <w:r w:rsidR="00497482">
        <w:rPr>
          <w:b/>
          <w:sz w:val="28"/>
          <w:szCs w:val="28"/>
          <w:lang w:val="ro-RO"/>
        </w:rPr>
        <w:t xml:space="preserve">raional </w:t>
      </w:r>
      <w:proofErr w:type="gramStart"/>
      <w:r w:rsidR="00BF00EA" w:rsidRPr="000F6735">
        <w:rPr>
          <w:b/>
          <w:sz w:val="28"/>
          <w:szCs w:val="28"/>
          <w:lang w:val="ro-RO"/>
        </w:rPr>
        <w:t>pentru  anul</w:t>
      </w:r>
      <w:proofErr w:type="gramEnd"/>
      <w:r w:rsidR="00BF00EA" w:rsidRPr="000F6735">
        <w:rPr>
          <w:b/>
          <w:sz w:val="28"/>
          <w:szCs w:val="28"/>
          <w:lang w:val="ro-RO"/>
        </w:rPr>
        <w:t xml:space="preserve"> 202</w:t>
      </w:r>
      <w:r w:rsidR="000379B4">
        <w:rPr>
          <w:b/>
          <w:sz w:val="28"/>
          <w:szCs w:val="28"/>
          <w:lang w:val="ro-RO"/>
        </w:rPr>
        <w:t>3</w:t>
      </w:r>
      <w:r w:rsidR="00A21495" w:rsidRPr="000F6735">
        <w:rPr>
          <w:b/>
          <w:sz w:val="28"/>
          <w:szCs w:val="28"/>
          <w:lang w:val="ro-RO"/>
        </w:rPr>
        <w:t xml:space="preserve">. </w:t>
      </w:r>
      <w:r w:rsidR="00BF00EA" w:rsidRPr="000F6735">
        <w:rPr>
          <w:sz w:val="28"/>
          <w:szCs w:val="28"/>
          <w:lang w:val="ro-RO"/>
        </w:rPr>
        <w:t xml:space="preserve">Necesitatea modificărilor propuse în acest proiect este determinată </w:t>
      </w:r>
      <w:r w:rsidR="00455078">
        <w:rPr>
          <w:sz w:val="28"/>
          <w:szCs w:val="28"/>
          <w:lang w:val="ro-RO"/>
        </w:rPr>
        <w:t>p</w:t>
      </w:r>
      <w:r w:rsidR="005912AA">
        <w:rPr>
          <w:sz w:val="28"/>
          <w:szCs w:val="28"/>
          <w:lang w:val="ro-RO"/>
        </w:rPr>
        <w:t>r</w:t>
      </w:r>
      <w:r w:rsidR="00455078">
        <w:rPr>
          <w:sz w:val="28"/>
          <w:szCs w:val="28"/>
          <w:lang w:val="ro-RO"/>
        </w:rPr>
        <w:t xml:space="preserve">in </w:t>
      </w:r>
      <w:r w:rsidR="00913319">
        <w:rPr>
          <w:sz w:val="28"/>
          <w:szCs w:val="28"/>
          <w:lang w:val="ro-RO"/>
        </w:rPr>
        <w:t xml:space="preserve">Legea nr.168/2023 pentru modificarea unor acte normative, </w:t>
      </w:r>
      <w:r w:rsidR="00497482">
        <w:rPr>
          <w:sz w:val="28"/>
          <w:szCs w:val="28"/>
          <w:lang w:val="ro-RO"/>
        </w:rPr>
        <w:t xml:space="preserve">Legea </w:t>
      </w:r>
      <w:r w:rsidR="005912AA">
        <w:rPr>
          <w:sz w:val="28"/>
          <w:szCs w:val="28"/>
          <w:lang w:val="ro-RO"/>
        </w:rPr>
        <w:t>nr.</w:t>
      </w:r>
      <w:r w:rsidR="00497482">
        <w:rPr>
          <w:sz w:val="28"/>
          <w:szCs w:val="28"/>
          <w:lang w:val="ro-RO"/>
        </w:rPr>
        <w:t>29</w:t>
      </w:r>
      <w:r w:rsidR="00186DB4">
        <w:rPr>
          <w:sz w:val="28"/>
          <w:szCs w:val="28"/>
          <w:lang w:val="ro-RO"/>
        </w:rPr>
        <w:t>5</w:t>
      </w:r>
      <w:r w:rsidR="005912AA">
        <w:rPr>
          <w:sz w:val="28"/>
          <w:szCs w:val="28"/>
          <w:lang w:val="ro-RO"/>
        </w:rPr>
        <w:t xml:space="preserve">/2023 </w:t>
      </w:r>
      <w:r w:rsidR="00497482" w:rsidRPr="00BD1F3B">
        <w:rPr>
          <w:sz w:val="28"/>
          <w:szCs w:val="28"/>
          <w:lang w:val="ro-RO"/>
        </w:rPr>
        <w:t xml:space="preserve">privind </w:t>
      </w:r>
      <w:r w:rsidR="00497482">
        <w:rPr>
          <w:sz w:val="28"/>
          <w:szCs w:val="28"/>
          <w:lang w:val="ro-RO"/>
        </w:rPr>
        <w:t xml:space="preserve">modificarea  Legii bugetului de stat pentru anul 2023 </w:t>
      </w:r>
      <w:r w:rsidR="00497482" w:rsidRPr="00BD1F3B">
        <w:rPr>
          <w:sz w:val="28"/>
          <w:szCs w:val="28"/>
          <w:lang w:val="ro-RO"/>
        </w:rPr>
        <w:t xml:space="preserve">nr. </w:t>
      </w:r>
      <w:r w:rsidR="00497482">
        <w:rPr>
          <w:sz w:val="28"/>
          <w:szCs w:val="28"/>
          <w:lang w:val="ro-RO"/>
        </w:rPr>
        <w:t>359/</w:t>
      </w:r>
      <w:r w:rsidR="00497482" w:rsidRPr="00BD1F3B">
        <w:rPr>
          <w:sz w:val="28"/>
          <w:szCs w:val="28"/>
          <w:lang w:val="ro-RO"/>
        </w:rPr>
        <w:t>20</w:t>
      </w:r>
      <w:r w:rsidR="00497482">
        <w:rPr>
          <w:sz w:val="28"/>
          <w:szCs w:val="28"/>
          <w:lang w:val="ro-RO"/>
        </w:rPr>
        <w:t>22</w:t>
      </w:r>
      <w:r w:rsidR="00647A22">
        <w:rPr>
          <w:sz w:val="28"/>
          <w:szCs w:val="28"/>
          <w:lang w:val="ro-RO"/>
        </w:rPr>
        <w:t>.</w:t>
      </w:r>
    </w:p>
    <w:p w14:paraId="494A61E8" w14:textId="5DB50E33" w:rsidR="00B100CF" w:rsidRPr="00B100CF" w:rsidRDefault="00B100CF" w:rsidP="00186DB4">
      <w:pPr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    </w:t>
      </w:r>
      <w:r w:rsidRPr="00B100CF">
        <w:rPr>
          <w:bCs/>
          <w:sz w:val="28"/>
          <w:szCs w:val="28"/>
          <w:lang w:val="ro-RO"/>
        </w:rPr>
        <w:t>3.</w:t>
      </w:r>
      <w:r w:rsidR="00BF00EA" w:rsidRPr="00B100CF">
        <w:rPr>
          <w:b/>
          <w:sz w:val="28"/>
          <w:szCs w:val="28"/>
          <w:lang w:val="ro-RO"/>
        </w:rPr>
        <w:t xml:space="preserve">Principalele prevederi ale proiectului și </w:t>
      </w:r>
      <w:r w:rsidR="00A21495" w:rsidRPr="00B100CF">
        <w:rPr>
          <w:b/>
          <w:sz w:val="28"/>
          <w:szCs w:val="28"/>
          <w:lang w:val="ro-RO"/>
        </w:rPr>
        <w:t xml:space="preserve"> </w:t>
      </w:r>
      <w:r w:rsidR="00BF00EA" w:rsidRPr="00B100CF">
        <w:rPr>
          <w:b/>
          <w:sz w:val="28"/>
          <w:szCs w:val="28"/>
          <w:lang w:val="ro-RO"/>
        </w:rPr>
        <w:t xml:space="preserve">evidențierea elementelor noi. </w:t>
      </w:r>
      <w:r w:rsidR="00BF00EA" w:rsidRPr="00B100CF">
        <w:rPr>
          <w:sz w:val="28"/>
          <w:szCs w:val="28"/>
          <w:lang w:val="ro-RO"/>
        </w:rPr>
        <w:t>Prin acest proiect de decizie propunem să</w:t>
      </w:r>
      <w:r w:rsidR="00CD4B17" w:rsidRPr="00B100CF">
        <w:rPr>
          <w:sz w:val="28"/>
          <w:szCs w:val="28"/>
          <w:lang w:val="ro-RO"/>
        </w:rPr>
        <w:t xml:space="preserve"> </w:t>
      </w:r>
      <w:r w:rsidR="00BF00EA" w:rsidRPr="00B100CF">
        <w:rPr>
          <w:sz w:val="28"/>
          <w:szCs w:val="28"/>
          <w:lang w:val="ro-RO"/>
        </w:rPr>
        <w:t xml:space="preserve">se </w:t>
      </w:r>
      <w:r w:rsidR="00186DB4">
        <w:rPr>
          <w:sz w:val="28"/>
          <w:szCs w:val="28"/>
          <w:lang w:val="ro-RO"/>
        </w:rPr>
        <w:t xml:space="preserve">modifice </w:t>
      </w:r>
      <w:r w:rsidR="00455C81" w:rsidRPr="00B100CF">
        <w:rPr>
          <w:sz w:val="28"/>
          <w:szCs w:val="28"/>
          <w:lang w:val="ro-RO"/>
        </w:rPr>
        <w:t>bugetul raional  cu Legea bugetului de stat pentru anul 202</w:t>
      </w:r>
      <w:r w:rsidR="000379B4" w:rsidRPr="00B100CF">
        <w:rPr>
          <w:sz w:val="28"/>
          <w:szCs w:val="28"/>
          <w:lang w:val="ro-RO"/>
        </w:rPr>
        <w:t>3</w:t>
      </w:r>
      <w:r w:rsidR="00455C81" w:rsidRPr="00B100CF">
        <w:rPr>
          <w:sz w:val="28"/>
          <w:szCs w:val="28"/>
          <w:lang w:val="ro-RO"/>
        </w:rPr>
        <w:t xml:space="preserve"> prin </w:t>
      </w:r>
      <w:r w:rsidR="00455078" w:rsidRPr="00B100CF">
        <w:rPr>
          <w:sz w:val="28"/>
          <w:szCs w:val="28"/>
          <w:lang w:val="ro-RO"/>
        </w:rPr>
        <w:t>major</w:t>
      </w:r>
      <w:r w:rsidR="000379B4" w:rsidRPr="00B100CF">
        <w:rPr>
          <w:sz w:val="28"/>
          <w:szCs w:val="28"/>
          <w:lang w:val="ro-RO"/>
        </w:rPr>
        <w:t xml:space="preserve">area </w:t>
      </w:r>
      <w:r w:rsidR="00455C81" w:rsidRPr="00B100CF">
        <w:rPr>
          <w:sz w:val="28"/>
          <w:szCs w:val="28"/>
          <w:lang w:val="ro-RO"/>
        </w:rPr>
        <w:t xml:space="preserve">transferurilor curente primite cu destinație specială </w:t>
      </w:r>
      <w:r w:rsidR="00647A22">
        <w:rPr>
          <w:sz w:val="28"/>
          <w:szCs w:val="28"/>
          <w:lang w:val="ro-RO"/>
        </w:rPr>
        <w:t xml:space="preserve">și generală </w:t>
      </w:r>
      <w:r w:rsidR="00455C81" w:rsidRPr="00B100CF">
        <w:rPr>
          <w:sz w:val="28"/>
          <w:szCs w:val="28"/>
          <w:lang w:val="ro-RO"/>
        </w:rPr>
        <w:t xml:space="preserve">între bugetul de stat și bugetele locale de nivelul II în sumă de </w:t>
      </w:r>
      <w:r w:rsidR="00497482">
        <w:rPr>
          <w:sz w:val="28"/>
          <w:szCs w:val="28"/>
          <w:lang w:val="ro-RO"/>
        </w:rPr>
        <w:t>5945,5</w:t>
      </w:r>
      <w:r w:rsidR="00455C81" w:rsidRPr="00B100CF">
        <w:rPr>
          <w:sz w:val="28"/>
          <w:szCs w:val="28"/>
          <w:lang w:val="ro-RO"/>
        </w:rPr>
        <w:t xml:space="preserve"> mii lei</w:t>
      </w:r>
      <w:r w:rsidRPr="00B100CF">
        <w:rPr>
          <w:sz w:val="28"/>
          <w:szCs w:val="28"/>
          <w:lang w:val="ro-RO"/>
        </w:rPr>
        <w:t>.</w:t>
      </w:r>
    </w:p>
    <w:p w14:paraId="36AF6755" w14:textId="0E1F66B0" w:rsidR="00B100CF" w:rsidRDefault="00B100CF" w:rsidP="00931BE8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  <w:r w:rsidR="000F1C5D" w:rsidRPr="00B100CF">
        <w:rPr>
          <w:b/>
          <w:sz w:val="28"/>
          <w:szCs w:val="28"/>
          <w:lang w:val="ro-RO"/>
        </w:rPr>
        <w:t xml:space="preserve">  </w:t>
      </w:r>
      <w:r w:rsidR="00BF00EA" w:rsidRPr="00B100CF">
        <w:rPr>
          <w:sz w:val="28"/>
          <w:szCs w:val="28"/>
          <w:lang w:val="ro-RO"/>
        </w:rPr>
        <w:t>4.</w:t>
      </w:r>
      <w:r w:rsidR="00BF00EA" w:rsidRPr="00B100CF">
        <w:rPr>
          <w:b/>
          <w:sz w:val="28"/>
          <w:szCs w:val="28"/>
          <w:lang w:val="ro-RO"/>
        </w:rPr>
        <w:t>Fundamentarea economico-financiară</w:t>
      </w:r>
      <w:r w:rsidR="00BD306B" w:rsidRPr="00B100CF">
        <w:rPr>
          <w:b/>
          <w:sz w:val="28"/>
          <w:szCs w:val="28"/>
          <w:lang w:val="ro-RO"/>
        </w:rPr>
        <w:t>.</w:t>
      </w:r>
      <w:r w:rsidR="007D4B00" w:rsidRPr="00B100CF">
        <w:rPr>
          <w:b/>
          <w:sz w:val="28"/>
          <w:szCs w:val="28"/>
          <w:lang w:val="ro-RO"/>
        </w:rPr>
        <w:t xml:space="preserve"> </w:t>
      </w:r>
      <w:r w:rsidR="00BF00EA" w:rsidRPr="00B100CF">
        <w:rPr>
          <w:sz w:val="28"/>
          <w:szCs w:val="28"/>
          <w:lang w:val="ro-RO"/>
        </w:rPr>
        <w:t xml:space="preserve">Operațiunile financiare nominalizate în proiectul de decizie se efectuează </w:t>
      </w:r>
      <w:r w:rsidR="00A90453" w:rsidRPr="00B100CF">
        <w:rPr>
          <w:sz w:val="28"/>
          <w:szCs w:val="28"/>
          <w:lang w:val="ro-RO"/>
        </w:rPr>
        <w:t xml:space="preserve">cu majorare în sumă de </w:t>
      </w:r>
      <w:r w:rsidR="00497482">
        <w:rPr>
          <w:sz w:val="28"/>
          <w:szCs w:val="28"/>
          <w:lang w:val="ro-RO"/>
        </w:rPr>
        <w:t>5945,5</w:t>
      </w:r>
      <w:r w:rsidR="00A90453" w:rsidRPr="00B100CF">
        <w:rPr>
          <w:sz w:val="28"/>
          <w:szCs w:val="28"/>
          <w:lang w:val="ro-RO"/>
        </w:rPr>
        <w:t xml:space="preserve"> mii lei</w:t>
      </w:r>
      <w:r w:rsidRPr="00B100CF">
        <w:rPr>
          <w:sz w:val="28"/>
          <w:szCs w:val="28"/>
          <w:lang w:val="ro-RO"/>
        </w:rPr>
        <w:t xml:space="preserve"> pentru</w:t>
      </w:r>
      <w:r w:rsidR="00497482">
        <w:rPr>
          <w:sz w:val="28"/>
          <w:szCs w:val="28"/>
          <w:lang w:val="ro-RO"/>
        </w:rPr>
        <w:t>:</w:t>
      </w:r>
      <w:r w:rsidR="00931BE8">
        <w:rPr>
          <w:sz w:val="28"/>
          <w:szCs w:val="28"/>
          <w:lang w:val="ro-RO"/>
        </w:rPr>
        <w:t xml:space="preserve"> </w:t>
      </w:r>
      <w:r w:rsidRPr="007D4B00">
        <w:rPr>
          <w:sz w:val="28"/>
          <w:szCs w:val="28"/>
          <w:lang w:val="ro-RO"/>
        </w:rPr>
        <w:t xml:space="preserve"> învățământ </w:t>
      </w:r>
      <w:r>
        <w:rPr>
          <w:sz w:val="28"/>
          <w:szCs w:val="28"/>
          <w:lang w:val="ro-RO"/>
        </w:rPr>
        <w:t xml:space="preserve"> </w:t>
      </w:r>
      <w:r w:rsidRPr="005912AA">
        <w:rPr>
          <w:sz w:val="28"/>
          <w:szCs w:val="28"/>
          <w:lang w:val="ro-RO"/>
        </w:rPr>
        <w:t>general</w:t>
      </w:r>
      <w:r w:rsidR="00497482">
        <w:rPr>
          <w:sz w:val="28"/>
          <w:szCs w:val="28"/>
          <w:lang w:val="ro-RO"/>
        </w:rPr>
        <w:t xml:space="preserve"> – 6411,0 mii lei, școala de sport</w:t>
      </w:r>
      <w:r w:rsidR="00BC0DE2">
        <w:rPr>
          <w:sz w:val="28"/>
          <w:szCs w:val="28"/>
          <w:lang w:val="ro-RO"/>
        </w:rPr>
        <w:t xml:space="preserve"> – 169,0 mii lei</w:t>
      </w:r>
      <w:r w:rsidR="008A763C">
        <w:rPr>
          <w:sz w:val="28"/>
          <w:szCs w:val="28"/>
          <w:lang w:val="ro-RO"/>
        </w:rPr>
        <w:t xml:space="preserve"> și</w:t>
      </w:r>
      <w:r w:rsidR="00BC0DE2">
        <w:rPr>
          <w:sz w:val="28"/>
          <w:szCs w:val="28"/>
          <w:lang w:val="ro-RO"/>
        </w:rPr>
        <w:t xml:space="preserve"> la </w:t>
      </w:r>
      <w:r w:rsidR="00647A22">
        <w:rPr>
          <w:sz w:val="28"/>
          <w:szCs w:val="28"/>
          <w:lang w:val="ro-RO"/>
        </w:rPr>
        <w:t>protecția</w:t>
      </w:r>
      <w:r w:rsidR="00497482">
        <w:rPr>
          <w:sz w:val="28"/>
          <w:szCs w:val="28"/>
          <w:lang w:val="ro-RO"/>
        </w:rPr>
        <w:t xml:space="preserve"> socială</w:t>
      </w:r>
      <w:r w:rsidR="0003272F">
        <w:rPr>
          <w:sz w:val="28"/>
          <w:szCs w:val="28"/>
          <w:lang w:val="ro-RO"/>
        </w:rPr>
        <w:t xml:space="preserve"> </w:t>
      </w:r>
      <w:r w:rsidR="00647A22">
        <w:rPr>
          <w:sz w:val="28"/>
          <w:szCs w:val="28"/>
          <w:lang w:val="ro-RO"/>
        </w:rPr>
        <w:t>se diminuează transferurile obținute de la UNICEF în sumă de 634,5 mii lei.</w:t>
      </w:r>
    </w:p>
    <w:p w14:paraId="73A3E6CA" w14:textId="38AB5F0D" w:rsidR="00931BE8" w:rsidRDefault="00BF00EA" w:rsidP="00E4207C">
      <w:pPr>
        <w:ind w:firstLine="426"/>
        <w:jc w:val="both"/>
        <w:rPr>
          <w:sz w:val="28"/>
          <w:szCs w:val="28"/>
          <w:lang w:val="ro-RO"/>
        </w:rPr>
      </w:pPr>
      <w:r w:rsidRPr="00D45EDC">
        <w:rPr>
          <w:sz w:val="28"/>
          <w:szCs w:val="28"/>
          <w:lang w:val="ro-RO"/>
        </w:rPr>
        <w:t>5.</w:t>
      </w:r>
      <w:r w:rsidR="008814B9" w:rsidRPr="00D45EDC">
        <w:rPr>
          <w:b/>
          <w:sz w:val="28"/>
          <w:szCs w:val="28"/>
          <w:lang w:val="ro-RO"/>
        </w:rPr>
        <w:t xml:space="preserve"> </w:t>
      </w:r>
      <w:r w:rsidRPr="00D45EDC">
        <w:rPr>
          <w:b/>
          <w:sz w:val="28"/>
          <w:szCs w:val="28"/>
          <w:lang w:val="ro-RO"/>
        </w:rPr>
        <w:t>Modul de încorporare a actului în cadrul normativ în vigoare</w:t>
      </w:r>
      <w:r w:rsidR="00BD306B" w:rsidRPr="00D45EDC">
        <w:rPr>
          <w:b/>
          <w:sz w:val="28"/>
          <w:szCs w:val="28"/>
          <w:lang w:val="ro-RO"/>
        </w:rPr>
        <w:t xml:space="preserve">. </w:t>
      </w:r>
      <w:r w:rsidRPr="00D45EDC">
        <w:rPr>
          <w:sz w:val="28"/>
          <w:szCs w:val="28"/>
          <w:lang w:val="ro-RO"/>
        </w:rPr>
        <w:t xml:space="preserve">Proiectul de decizie cu privire la </w:t>
      </w:r>
      <w:r w:rsidR="00931BE8">
        <w:rPr>
          <w:sz w:val="28"/>
          <w:szCs w:val="28"/>
          <w:lang w:val="ro-RO"/>
        </w:rPr>
        <w:t>modific</w:t>
      </w:r>
      <w:r w:rsidRPr="00D45EDC">
        <w:rPr>
          <w:sz w:val="28"/>
          <w:szCs w:val="28"/>
          <w:lang w:val="ro-RO"/>
        </w:rPr>
        <w:t>area bugetului raional pentru anul 202</w:t>
      </w:r>
      <w:r w:rsidR="00455078">
        <w:rPr>
          <w:sz w:val="28"/>
          <w:szCs w:val="28"/>
          <w:lang w:val="ro-RO"/>
        </w:rPr>
        <w:t>3</w:t>
      </w:r>
      <w:r w:rsidRPr="00D45EDC">
        <w:rPr>
          <w:sz w:val="28"/>
          <w:szCs w:val="28"/>
          <w:lang w:val="ro-RO"/>
        </w:rPr>
        <w:t xml:space="preserve"> este elaborat în conformitate cu </w:t>
      </w:r>
      <w:r w:rsidR="00931BE8" w:rsidRPr="00BD1F3B">
        <w:rPr>
          <w:sz w:val="28"/>
          <w:szCs w:val="28"/>
          <w:lang w:val="ro-RO"/>
        </w:rPr>
        <w:t xml:space="preserve">art. </w:t>
      </w:r>
      <w:r w:rsidR="00931BE8">
        <w:rPr>
          <w:sz w:val="28"/>
          <w:szCs w:val="28"/>
          <w:lang w:val="ro-RO"/>
        </w:rPr>
        <w:t>60, alin.(1), lit a)</w:t>
      </w:r>
      <w:r w:rsidR="00931BE8" w:rsidRPr="00BD1F3B">
        <w:rPr>
          <w:sz w:val="28"/>
          <w:szCs w:val="28"/>
          <w:lang w:val="ro-RO"/>
        </w:rPr>
        <w:t xml:space="preserve"> din Legea </w:t>
      </w:r>
      <w:r w:rsidR="00931BE8" w:rsidRPr="00A86E36">
        <w:rPr>
          <w:sz w:val="28"/>
          <w:szCs w:val="28"/>
          <w:lang w:val="ro-RO"/>
        </w:rPr>
        <w:t>finanţelor publice şi responsabilităţii bugetar – fiscale</w:t>
      </w:r>
      <w:r w:rsidR="00931BE8" w:rsidRPr="00BD1F3B">
        <w:rPr>
          <w:sz w:val="28"/>
          <w:szCs w:val="28"/>
          <w:lang w:val="ro-RO"/>
        </w:rPr>
        <w:t xml:space="preserve"> </w:t>
      </w:r>
      <w:r w:rsidR="00931BE8" w:rsidRPr="00A86E36">
        <w:rPr>
          <w:sz w:val="28"/>
          <w:szCs w:val="28"/>
          <w:lang w:val="ro-RO"/>
        </w:rPr>
        <w:t>nr.181</w:t>
      </w:r>
      <w:r w:rsidR="00931BE8">
        <w:rPr>
          <w:sz w:val="28"/>
          <w:szCs w:val="28"/>
          <w:lang w:val="ro-RO"/>
        </w:rPr>
        <w:t>/</w:t>
      </w:r>
      <w:r w:rsidR="00931BE8" w:rsidRPr="00A86E36">
        <w:rPr>
          <w:sz w:val="28"/>
          <w:szCs w:val="28"/>
          <w:lang w:val="ro-RO"/>
        </w:rPr>
        <w:t>2014</w:t>
      </w:r>
      <w:r w:rsidR="00931BE8">
        <w:rPr>
          <w:sz w:val="28"/>
          <w:szCs w:val="28"/>
          <w:lang w:val="ro-RO"/>
        </w:rPr>
        <w:t>,</w:t>
      </w:r>
      <w:r w:rsidR="00913319">
        <w:rPr>
          <w:sz w:val="28"/>
          <w:szCs w:val="28"/>
          <w:lang w:val="ro-RO"/>
        </w:rPr>
        <w:t xml:space="preserve"> Legea nr.168/2023 pentru modificarea unor acte normative, </w:t>
      </w:r>
      <w:r w:rsidR="00931BE8">
        <w:rPr>
          <w:sz w:val="28"/>
          <w:szCs w:val="28"/>
          <w:lang w:val="ro-RO"/>
        </w:rPr>
        <w:t xml:space="preserve"> </w:t>
      </w:r>
      <w:r w:rsidR="00497482">
        <w:rPr>
          <w:sz w:val="28"/>
          <w:szCs w:val="28"/>
          <w:lang w:val="ro-RO"/>
        </w:rPr>
        <w:t xml:space="preserve">Legea </w:t>
      </w:r>
      <w:r w:rsidR="00931BE8">
        <w:rPr>
          <w:sz w:val="28"/>
          <w:szCs w:val="28"/>
          <w:lang w:val="ro-RO"/>
        </w:rPr>
        <w:t>nr.</w:t>
      </w:r>
      <w:r w:rsidR="00497482">
        <w:rPr>
          <w:sz w:val="28"/>
          <w:szCs w:val="28"/>
          <w:lang w:val="ro-RO"/>
        </w:rPr>
        <w:t>29</w:t>
      </w:r>
      <w:r w:rsidR="00931BE8">
        <w:rPr>
          <w:sz w:val="28"/>
          <w:szCs w:val="28"/>
          <w:lang w:val="ro-RO"/>
        </w:rPr>
        <w:t xml:space="preserve">5/2023 </w:t>
      </w:r>
      <w:r w:rsidR="00497482" w:rsidRPr="00BD1F3B">
        <w:rPr>
          <w:sz w:val="28"/>
          <w:szCs w:val="28"/>
          <w:lang w:val="ro-RO"/>
        </w:rPr>
        <w:t xml:space="preserve">privind </w:t>
      </w:r>
      <w:r w:rsidR="00497482">
        <w:rPr>
          <w:sz w:val="28"/>
          <w:szCs w:val="28"/>
          <w:lang w:val="ro-RO"/>
        </w:rPr>
        <w:t xml:space="preserve">modificarea  Legii bugetului de stat pentru anul 2023 </w:t>
      </w:r>
      <w:r w:rsidR="00497482" w:rsidRPr="00BD1F3B">
        <w:rPr>
          <w:sz w:val="28"/>
          <w:szCs w:val="28"/>
          <w:lang w:val="ro-RO"/>
        </w:rPr>
        <w:t xml:space="preserve">nr. </w:t>
      </w:r>
      <w:r w:rsidR="00497482">
        <w:rPr>
          <w:sz w:val="28"/>
          <w:szCs w:val="28"/>
          <w:lang w:val="ro-RO"/>
        </w:rPr>
        <w:t>359/</w:t>
      </w:r>
      <w:r w:rsidR="00497482" w:rsidRPr="00BD1F3B">
        <w:rPr>
          <w:sz w:val="28"/>
          <w:szCs w:val="28"/>
          <w:lang w:val="ro-RO"/>
        </w:rPr>
        <w:t>20</w:t>
      </w:r>
      <w:r w:rsidR="00497482">
        <w:rPr>
          <w:sz w:val="28"/>
          <w:szCs w:val="28"/>
          <w:lang w:val="ro-RO"/>
        </w:rPr>
        <w:t>22</w:t>
      </w:r>
    </w:p>
    <w:p w14:paraId="07637FFA" w14:textId="421325F4" w:rsidR="008814B9" w:rsidRDefault="00BF00EA" w:rsidP="00E4207C">
      <w:pPr>
        <w:ind w:firstLine="426"/>
        <w:jc w:val="both"/>
        <w:rPr>
          <w:sz w:val="28"/>
          <w:szCs w:val="28"/>
          <w:lang w:val="ro-RO"/>
        </w:rPr>
      </w:pPr>
      <w:r w:rsidRPr="008814B9">
        <w:rPr>
          <w:sz w:val="28"/>
          <w:szCs w:val="28"/>
          <w:lang w:val="ro-RO"/>
        </w:rPr>
        <w:t>6</w:t>
      </w:r>
      <w:r w:rsidR="008814B9">
        <w:rPr>
          <w:sz w:val="28"/>
          <w:szCs w:val="28"/>
          <w:lang w:val="ro-RO"/>
        </w:rPr>
        <w:t>.</w:t>
      </w:r>
      <w:r w:rsidR="008814B9">
        <w:rPr>
          <w:b/>
          <w:sz w:val="28"/>
          <w:szCs w:val="28"/>
          <w:lang w:val="ro-RO"/>
        </w:rPr>
        <w:t xml:space="preserve"> </w:t>
      </w:r>
      <w:r w:rsidRPr="00E26DAC">
        <w:rPr>
          <w:b/>
          <w:sz w:val="28"/>
          <w:szCs w:val="28"/>
          <w:lang w:val="ro-RO"/>
        </w:rPr>
        <w:t>Avizarea și consultarea publică a proiectului.</w:t>
      </w:r>
      <w:r w:rsidR="00BD306B">
        <w:rPr>
          <w:b/>
          <w:sz w:val="28"/>
          <w:szCs w:val="28"/>
          <w:lang w:val="ro-RO"/>
        </w:rPr>
        <w:t xml:space="preserve"> </w:t>
      </w:r>
      <w:r w:rsidRPr="00D978A2">
        <w:rPr>
          <w:sz w:val="28"/>
          <w:szCs w:val="28"/>
          <w:lang w:val="ro-RO"/>
        </w:rPr>
        <w:t xml:space="preserve">În scopul respectării prevederii Legii nr.239 </w:t>
      </w:r>
      <w:r w:rsidR="00B54D51">
        <w:rPr>
          <w:sz w:val="28"/>
          <w:szCs w:val="28"/>
          <w:lang w:val="ro-RO"/>
        </w:rPr>
        <w:t>/</w:t>
      </w:r>
      <w:r w:rsidRPr="00D978A2">
        <w:rPr>
          <w:sz w:val="28"/>
          <w:szCs w:val="28"/>
          <w:lang w:val="ro-RO"/>
        </w:rPr>
        <w:t xml:space="preserve">2008 privind transparența în procesul decizional și Legii nr.100 </w:t>
      </w:r>
      <w:r w:rsidR="00B54D51">
        <w:rPr>
          <w:sz w:val="28"/>
          <w:szCs w:val="28"/>
          <w:lang w:val="ro-RO"/>
        </w:rPr>
        <w:t>/</w:t>
      </w:r>
      <w:r w:rsidRPr="00D978A2">
        <w:rPr>
          <w:sz w:val="28"/>
          <w:szCs w:val="28"/>
          <w:lang w:val="ro-RO"/>
        </w:rPr>
        <w:t xml:space="preserve">2017 cu privire la </w:t>
      </w:r>
      <w:r w:rsidR="00B54D51">
        <w:rPr>
          <w:sz w:val="28"/>
          <w:szCs w:val="28"/>
          <w:lang w:val="ro-RO"/>
        </w:rPr>
        <w:t xml:space="preserve">actele </w:t>
      </w:r>
      <w:r w:rsidRPr="00D978A2">
        <w:rPr>
          <w:sz w:val="28"/>
          <w:szCs w:val="28"/>
          <w:lang w:val="ro-RO"/>
        </w:rPr>
        <w:t>normative, anunțul cu privire la inițierea elaborării proiectului de decizie</w:t>
      </w:r>
      <w:r>
        <w:rPr>
          <w:sz w:val="28"/>
          <w:szCs w:val="28"/>
          <w:lang w:val="ro-RO"/>
        </w:rPr>
        <w:t>, proiectul de decizie</w:t>
      </w:r>
      <w:r w:rsidRPr="00D978A2">
        <w:rPr>
          <w:sz w:val="28"/>
          <w:szCs w:val="28"/>
          <w:lang w:val="ro-RO"/>
        </w:rPr>
        <w:t xml:space="preserve"> cu toate explicațiile de rigoare a fo</w:t>
      </w:r>
      <w:r>
        <w:rPr>
          <w:sz w:val="28"/>
          <w:szCs w:val="28"/>
          <w:lang w:val="ro-RO"/>
        </w:rPr>
        <w:t>s</w:t>
      </w:r>
      <w:r w:rsidRPr="00D978A2">
        <w:rPr>
          <w:sz w:val="28"/>
          <w:szCs w:val="28"/>
          <w:lang w:val="ro-RO"/>
        </w:rPr>
        <w:t xml:space="preserve">t plasat pe pagina web a Consiliului raional Rîșcani. Proiectul de decizie </w:t>
      </w:r>
      <w:r>
        <w:rPr>
          <w:sz w:val="28"/>
          <w:szCs w:val="28"/>
          <w:lang w:val="ro-RO"/>
        </w:rPr>
        <w:t>a fost examinat în consultări publice,</w:t>
      </w:r>
      <w:r w:rsidRPr="00D978A2">
        <w:rPr>
          <w:sz w:val="28"/>
          <w:szCs w:val="28"/>
          <w:lang w:val="ro-RO"/>
        </w:rPr>
        <w:t xml:space="preserve"> prez</w:t>
      </w:r>
      <w:r>
        <w:rPr>
          <w:sz w:val="28"/>
          <w:szCs w:val="28"/>
          <w:lang w:val="ro-RO"/>
        </w:rPr>
        <w:t>e</w:t>
      </w:r>
      <w:r w:rsidRPr="00D978A2">
        <w:rPr>
          <w:sz w:val="28"/>
          <w:szCs w:val="28"/>
          <w:lang w:val="ro-RO"/>
        </w:rPr>
        <w:t>nt</w:t>
      </w:r>
      <w:r>
        <w:rPr>
          <w:sz w:val="28"/>
          <w:szCs w:val="28"/>
          <w:lang w:val="ro-RO"/>
        </w:rPr>
        <w:t>at</w:t>
      </w:r>
      <w:r w:rsidRPr="00D978A2">
        <w:rPr>
          <w:sz w:val="28"/>
          <w:szCs w:val="28"/>
          <w:lang w:val="ro-RO"/>
        </w:rPr>
        <w:t xml:space="preserve"> comisiilor de specialitate pentru avizare și propus Consiliului raional pentru examinare și aprobare.</w:t>
      </w:r>
    </w:p>
    <w:p w14:paraId="0F315431" w14:textId="77777777" w:rsidR="00773C06" w:rsidRPr="008814B9" w:rsidRDefault="008814B9" w:rsidP="00E4207C">
      <w:pPr>
        <w:ind w:firstLine="426"/>
        <w:jc w:val="both"/>
        <w:rPr>
          <w:sz w:val="28"/>
          <w:szCs w:val="28"/>
          <w:lang w:val="ro-RO"/>
        </w:rPr>
      </w:pPr>
      <w:r w:rsidRPr="008814B9">
        <w:rPr>
          <w:sz w:val="28"/>
          <w:szCs w:val="28"/>
          <w:lang w:val="ro-RO"/>
        </w:rPr>
        <w:t>7.</w:t>
      </w:r>
      <w:r>
        <w:rPr>
          <w:sz w:val="28"/>
          <w:szCs w:val="28"/>
          <w:lang w:val="ro-RO"/>
        </w:rPr>
        <w:t xml:space="preserve"> </w:t>
      </w:r>
      <w:r w:rsidR="009A707B" w:rsidRPr="008814B9">
        <w:rPr>
          <w:b/>
          <w:sz w:val="28"/>
          <w:szCs w:val="28"/>
          <w:lang w:val="ro-RO"/>
        </w:rPr>
        <w:t>Constatările expertizei juridice</w:t>
      </w:r>
      <w:r w:rsidR="00BD306B" w:rsidRPr="008814B9">
        <w:rPr>
          <w:b/>
          <w:sz w:val="28"/>
          <w:szCs w:val="28"/>
          <w:lang w:val="ro-RO"/>
        </w:rPr>
        <w:t xml:space="preserve">. </w:t>
      </w:r>
      <w:r w:rsidR="009A707B" w:rsidRPr="008814B9">
        <w:rPr>
          <w:sz w:val="28"/>
          <w:szCs w:val="28"/>
          <w:lang w:val="ro-RO"/>
        </w:rPr>
        <w:t xml:space="preserve">Proiectul de decizie a fost examinat de </w:t>
      </w:r>
      <w:r w:rsidRPr="008814B9">
        <w:rPr>
          <w:sz w:val="28"/>
          <w:szCs w:val="28"/>
          <w:lang w:val="ro-RO"/>
        </w:rPr>
        <w:t xml:space="preserve"> </w:t>
      </w:r>
      <w:r w:rsidR="009A707B" w:rsidRPr="008814B9">
        <w:rPr>
          <w:sz w:val="28"/>
          <w:szCs w:val="28"/>
          <w:lang w:val="ro-RO"/>
        </w:rPr>
        <w:t>serviciul juridic al Aparatului președintelui, care a confirmat că decizia corespunde normelor legale.</w:t>
      </w:r>
    </w:p>
    <w:p w14:paraId="7277A261" w14:textId="77777777" w:rsidR="007732AA" w:rsidRDefault="007732AA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729D677C" w14:textId="77777777" w:rsidR="007732AA" w:rsidRDefault="007732AA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0D57FC89" w14:textId="77777777" w:rsidR="00643D1E" w:rsidRDefault="00BF00EA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  <w:sectPr w:rsidR="00643D1E" w:rsidSect="00BC52B2">
          <w:pgSz w:w="11906" w:h="16838" w:code="9"/>
          <w:pgMar w:top="1134" w:right="1134" w:bottom="709" w:left="1701" w:header="709" w:footer="709" w:gutter="0"/>
          <w:cols w:space="708"/>
          <w:docGrid w:linePitch="360"/>
        </w:sectPr>
      </w:pPr>
      <w:r w:rsidRPr="00D978A2">
        <w:rPr>
          <w:b/>
          <w:sz w:val="28"/>
          <w:szCs w:val="28"/>
          <w:lang w:val="ro-RO"/>
        </w:rPr>
        <w:t>Şef</w:t>
      </w:r>
      <w:r w:rsidR="00E4207C">
        <w:rPr>
          <w:b/>
          <w:sz w:val="28"/>
          <w:szCs w:val="28"/>
          <w:lang w:val="ro-RO"/>
        </w:rPr>
        <w:t>ă</w:t>
      </w:r>
      <w:r>
        <w:rPr>
          <w:b/>
          <w:sz w:val="28"/>
          <w:szCs w:val="28"/>
          <w:lang w:val="ro-RO"/>
        </w:rPr>
        <w:t xml:space="preserve">, </w:t>
      </w:r>
      <w:r w:rsidRPr="00D978A2">
        <w:rPr>
          <w:b/>
          <w:sz w:val="28"/>
          <w:szCs w:val="28"/>
          <w:lang w:val="ro-RO"/>
        </w:rPr>
        <w:t xml:space="preserve">Direcţia Finanţe             </w:t>
      </w:r>
      <w:r w:rsidR="007732AA">
        <w:rPr>
          <w:b/>
          <w:sz w:val="28"/>
          <w:szCs w:val="28"/>
          <w:lang w:val="ro-RO"/>
        </w:rPr>
        <w:t xml:space="preserve">     </w:t>
      </w:r>
      <w:r w:rsidRPr="00D978A2">
        <w:rPr>
          <w:b/>
          <w:sz w:val="28"/>
          <w:szCs w:val="28"/>
          <w:lang w:val="ro-RO"/>
        </w:rPr>
        <w:t xml:space="preserve">                                       Aculina Tăbîrţa</w:t>
      </w: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5495"/>
        <w:gridCol w:w="1078"/>
        <w:gridCol w:w="1116"/>
        <w:gridCol w:w="1190"/>
        <w:gridCol w:w="1116"/>
      </w:tblGrid>
      <w:tr w:rsidR="00643D1E" w:rsidRPr="00643D1E" w14:paraId="759DEFF4" w14:textId="77777777" w:rsidTr="00643D1E">
        <w:trPr>
          <w:trHeight w:val="1103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2C64A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3D1E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                  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Anexa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nr.1 la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decizia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643D1E">
              <w:rPr>
                <w:color w:val="000000"/>
                <w:sz w:val="22"/>
                <w:szCs w:val="22"/>
                <w:lang w:val="en-US"/>
              </w:rPr>
              <w:t>Consiliului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raional</w:t>
            </w:r>
            <w:proofErr w:type="spellEnd"/>
            <w:proofErr w:type="gram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nr.0 /0 din     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noiembrie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2023</w:t>
            </w:r>
          </w:p>
        </w:tc>
      </w:tr>
      <w:tr w:rsidR="00643D1E" w:rsidRPr="00643D1E" w14:paraId="72FCD61C" w14:textId="77777777" w:rsidTr="00643D1E">
        <w:trPr>
          <w:trHeight w:val="41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5335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03EE" w14:textId="77777777" w:rsidR="00643D1E" w:rsidRPr="00643D1E" w:rsidRDefault="00643D1E" w:rsidP="00643D1E">
            <w:pPr>
              <w:rPr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759D" w14:textId="77777777" w:rsidR="00643D1E" w:rsidRPr="00643D1E" w:rsidRDefault="00643D1E" w:rsidP="00643D1E">
            <w:pPr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CBB3" w14:textId="77777777" w:rsidR="00643D1E" w:rsidRPr="00643D1E" w:rsidRDefault="00643D1E" w:rsidP="00643D1E">
            <w:pPr>
              <w:rPr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4654" w14:textId="77777777" w:rsidR="00643D1E" w:rsidRPr="00643D1E" w:rsidRDefault="00643D1E" w:rsidP="00643D1E">
            <w:pPr>
              <w:rPr>
                <w:lang w:val="en-US"/>
              </w:rPr>
            </w:pPr>
          </w:p>
        </w:tc>
      </w:tr>
      <w:tr w:rsidR="00643D1E" w:rsidRPr="00643D1E" w14:paraId="192BD15A" w14:textId="77777777" w:rsidTr="00643D1E">
        <w:trPr>
          <w:trHeight w:val="638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EE8F4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>Sinteza</w:t>
            </w:r>
            <w:proofErr w:type="spellEnd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>indicatorilor</w:t>
            </w:r>
            <w:proofErr w:type="spellEnd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>generali</w:t>
            </w:r>
            <w:proofErr w:type="spellEnd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>şi</w:t>
            </w:r>
            <w:proofErr w:type="spellEnd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>surselor</w:t>
            </w:r>
            <w:proofErr w:type="spellEnd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>finanţare</w:t>
            </w:r>
            <w:proofErr w:type="spellEnd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>bugetului</w:t>
            </w:r>
            <w:proofErr w:type="spellEnd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>raional</w:t>
            </w:r>
            <w:proofErr w:type="spellEnd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>Rîşcani</w:t>
            </w:r>
            <w:proofErr w:type="spellEnd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>pentru</w:t>
            </w:r>
            <w:proofErr w:type="spellEnd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>anul</w:t>
            </w:r>
            <w:proofErr w:type="spellEnd"/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2023 </w:t>
            </w:r>
            <w:r w:rsidRPr="00643D1E">
              <w:rPr>
                <w:color w:val="000000"/>
                <w:sz w:val="28"/>
                <w:szCs w:val="28"/>
                <w:lang w:val="en-US"/>
              </w:rPr>
              <w:t>(mii lei)</w:t>
            </w:r>
          </w:p>
        </w:tc>
      </w:tr>
      <w:tr w:rsidR="00643D1E" w:rsidRPr="00643D1E" w14:paraId="7567A5E4" w14:textId="77777777" w:rsidTr="00643D1E">
        <w:trPr>
          <w:trHeight w:val="17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3513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E966" w14:textId="77777777" w:rsidR="00643D1E" w:rsidRPr="00643D1E" w:rsidRDefault="00643D1E" w:rsidP="00643D1E">
            <w:pPr>
              <w:rPr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E38B" w14:textId="77777777" w:rsidR="00643D1E" w:rsidRPr="00643D1E" w:rsidRDefault="00643D1E" w:rsidP="00643D1E">
            <w:pPr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1E25" w14:textId="77777777" w:rsidR="00643D1E" w:rsidRPr="00643D1E" w:rsidRDefault="00643D1E" w:rsidP="00643D1E">
            <w:pPr>
              <w:rPr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254" w14:textId="77777777" w:rsidR="00643D1E" w:rsidRPr="00643D1E" w:rsidRDefault="00643D1E" w:rsidP="00643D1E">
            <w:pPr>
              <w:rPr>
                <w:lang w:val="en-US"/>
              </w:rPr>
            </w:pPr>
          </w:p>
        </w:tc>
      </w:tr>
      <w:tr w:rsidR="00643D1E" w:rsidRPr="00643D1E" w14:paraId="5BDF56D8" w14:textId="77777777" w:rsidTr="00643D1E">
        <w:trPr>
          <w:trHeight w:val="7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1E48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3D1E">
              <w:rPr>
                <w:b/>
                <w:bCs/>
                <w:color w:val="000000"/>
                <w:sz w:val="28"/>
                <w:szCs w:val="28"/>
              </w:rPr>
              <w:t>Denumirea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6CC6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43D1E">
              <w:rPr>
                <w:b/>
                <w:bCs/>
                <w:color w:val="000000"/>
                <w:sz w:val="28"/>
                <w:szCs w:val="28"/>
              </w:rPr>
              <w:t>Cod</w:t>
            </w:r>
            <w:proofErr w:type="spellEnd"/>
            <w:r w:rsidRPr="00643D1E"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proofErr w:type="spellStart"/>
            <w:r w:rsidRPr="00643D1E">
              <w:rPr>
                <w:b/>
                <w:bCs/>
                <w:color w:val="000000"/>
                <w:sz w:val="28"/>
                <w:szCs w:val="28"/>
              </w:rPr>
              <w:t>Eco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BFBE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3D1E">
              <w:rPr>
                <w:b/>
                <w:bCs/>
                <w:color w:val="000000"/>
                <w:sz w:val="24"/>
                <w:szCs w:val="24"/>
              </w:rPr>
              <w:t>precizat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D7BC" w14:textId="77777777" w:rsidR="00643D1E" w:rsidRPr="00643D1E" w:rsidRDefault="00643D1E" w:rsidP="00643D1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3D1E">
              <w:rPr>
                <w:b/>
                <w:bCs/>
                <w:color w:val="000000"/>
                <w:sz w:val="24"/>
                <w:szCs w:val="24"/>
              </w:rPr>
              <w:t>modificat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F694" w14:textId="77777777" w:rsidR="00643D1E" w:rsidRPr="00643D1E" w:rsidRDefault="00643D1E" w:rsidP="00643D1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3D1E">
              <w:rPr>
                <w:b/>
                <w:bCs/>
                <w:color w:val="000000"/>
                <w:sz w:val="24"/>
                <w:szCs w:val="24"/>
              </w:rPr>
              <w:t>precizat</w:t>
            </w:r>
            <w:proofErr w:type="spellEnd"/>
          </w:p>
        </w:tc>
      </w:tr>
      <w:tr w:rsidR="00643D1E" w:rsidRPr="00643D1E" w14:paraId="3DC10608" w14:textId="77777777" w:rsidTr="00643D1E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7676" w14:textId="77777777" w:rsidR="00643D1E" w:rsidRPr="00643D1E" w:rsidRDefault="00643D1E" w:rsidP="00643D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3D1E">
              <w:rPr>
                <w:b/>
                <w:bCs/>
                <w:color w:val="000000"/>
                <w:sz w:val="28"/>
                <w:szCs w:val="28"/>
              </w:rPr>
              <w:t xml:space="preserve">I.VENITURI, </w:t>
            </w:r>
            <w:proofErr w:type="spellStart"/>
            <w:r w:rsidRPr="00643D1E">
              <w:rPr>
                <w:b/>
                <w:bCs/>
                <w:color w:val="000000"/>
                <w:sz w:val="28"/>
                <w:szCs w:val="28"/>
              </w:rPr>
              <w:t>total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461C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3D1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97AF" w14:textId="77777777" w:rsidR="00643D1E" w:rsidRPr="00643D1E" w:rsidRDefault="00643D1E" w:rsidP="00643D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3D1E">
              <w:rPr>
                <w:b/>
                <w:bCs/>
                <w:color w:val="000000"/>
                <w:sz w:val="24"/>
                <w:szCs w:val="24"/>
              </w:rPr>
              <w:t>249224,9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38C" w14:textId="77777777" w:rsidR="00643D1E" w:rsidRPr="00643D1E" w:rsidRDefault="00643D1E" w:rsidP="00643D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3D1E">
              <w:rPr>
                <w:b/>
                <w:bCs/>
                <w:color w:val="000000"/>
                <w:sz w:val="24"/>
                <w:szCs w:val="24"/>
              </w:rPr>
              <w:t>5945,5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5CEF" w14:textId="77777777" w:rsidR="00643D1E" w:rsidRPr="00643D1E" w:rsidRDefault="00643D1E" w:rsidP="00643D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3D1E">
              <w:rPr>
                <w:b/>
                <w:bCs/>
                <w:color w:val="000000"/>
                <w:sz w:val="24"/>
                <w:szCs w:val="24"/>
              </w:rPr>
              <w:t>255170,4</w:t>
            </w:r>
          </w:p>
        </w:tc>
      </w:tr>
      <w:tr w:rsidR="00643D1E" w:rsidRPr="00643D1E" w14:paraId="74F89056" w14:textId="77777777" w:rsidTr="00643D1E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2624" w14:textId="77777777" w:rsidR="00643D1E" w:rsidRPr="00643D1E" w:rsidRDefault="00643D1E" w:rsidP="00643D1E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643D1E">
              <w:rPr>
                <w:i/>
                <w:iCs/>
                <w:color w:val="000000"/>
                <w:sz w:val="28"/>
                <w:szCs w:val="28"/>
                <w:lang w:val="en-US"/>
              </w:rPr>
              <w:t>inclusiv</w:t>
            </w:r>
            <w:proofErr w:type="spellEnd"/>
            <w:r w:rsidRPr="00643D1E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D1E">
              <w:rPr>
                <w:i/>
                <w:iCs/>
                <w:color w:val="000000"/>
                <w:sz w:val="28"/>
                <w:szCs w:val="28"/>
                <w:lang w:val="en-US"/>
              </w:rPr>
              <w:t>transferuri</w:t>
            </w:r>
            <w:proofErr w:type="spellEnd"/>
            <w:r w:rsidRPr="00643D1E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Pr="00643D1E">
              <w:rPr>
                <w:i/>
                <w:iCs/>
                <w:color w:val="000000"/>
                <w:sz w:val="28"/>
                <w:szCs w:val="28"/>
                <w:lang w:val="en-US"/>
              </w:rPr>
              <w:t>bugetul</w:t>
            </w:r>
            <w:proofErr w:type="spellEnd"/>
            <w:r w:rsidRPr="00643D1E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de stat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069F" w14:textId="77777777" w:rsidR="00643D1E" w:rsidRPr="00643D1E" w:rsidRDefault="00643D1E" w:rsidP="00643D1E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EFE8" w14:textId="77777777" w:rsidR="00643D1E" w:rsidRPr="00643D1E" w:rsidRDefault="00643D1E" w:rsidP="00643D1E">
            <w:pPr>
              <w:jc w:val="right"/>
              <w:rPr>
                <w:color w:val="000000"/>
                <w:sz w:val="24"/>
                <w:szCs w:val="24"/>
              </w:rPr>
            </w:pPr>
            <w:r w:rsidRPr="00643D1E">
              <w:rPr>
                <w:color w:val="000000"/>
                <w:sz w:val="24"/>
                <w:szCs w:val="24"/>
              </w:rPr>
              <w:t>235608,7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71B9" w14:textId="77777777" w:rsidR="00643D1E" w:rsidRPr="00643D1E" w:rsidRDefault="00643D1E" w:rsidP="00643D1E">
            <w:pPr>
              <w:jc w:val="right"/>
              <w:rPr>
                <w:color w:val="000000"/>
                <w:sz w:val="24"/>
                <w:szCs w:val="24"/>
              </w:rPr>
            </w:pPr>
            <w:r w:rsidRPr="00643D1E">
              <w:rPr>
                <w:color w:val="000000"/>
                <w:sz w:val="24"/>
                <w:szCs w:val="24"/>
              </w:rPr>
              <w:t>5945,5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82E7" w14:textId="77777777" w:rsidR="00643D1E" w:rsidRPr="00643D1E" w:rsidRDefault="00643D1E" w:rsidP="00643D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3D1E">
              <w:rPr>
                <w:b/>
                <w:bCs/>
                <w:color w:val="000000"/>
                <w:sz w:val="24"/>
                <w:szCs w:val="24"/>
              </w:rPr>
              <w:t>241554,2</w:t>
            </w:r>
          </w:p>
        </w:tc>
      </w:tr>
      <w:tr w:rsidR="00643D1E" w:rsidRPr="00643D1E" w14:paraId="2F798F95" w14:textId="77777777" w:rsidTr="00643D1E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2AD3" w14:textId="77777777" w:rsidR="00643D1E" w:rsidRPr="00643D1E" w:rsidRDefault="00643D1E" w:rsidP="00643D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3D1E">
              <w:rPr>
                <w:b/>
                <w:bCs/>
                <w:color w:val="000000"/>
                <w:sz w:val="28"/>
                <w:szCs w:val="28"/>
              </w:rPr>
              <w:t xml:space="preserve">II. CHELTUIELI, </w:t>
            </w:r>
            <w:proofErr w:type="spellStart"/>
            <w:r w:rsidRPr="00643D1E">
              <w:rPr>
                <w:b/>
                <w:bCs/>
                <w:color w:val="000000"/>
                <w:sz w:val="28"/>
                <w:szCs w:val="28"/>
              </w:rPr>
              <w:t>total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DCF6" w14:textId="77777777" w:rsidR="00643D1E" w:rsidRPr="00643D1E" w:rsidRDefault="00643D1E" w:rsidP="00643D1E">
            <w:pPr>
              <w:jc w:val="center"/>
              <w:rPr>
                <w:color w:val="000000"/>
                <w:sz w:val="28"/>
                <w:szCs w:val="28"/>
              </w:rPr>
            </w:pPr>
            <w:r w:rsidRPr="00643D1E">
              <w:rPr>
                <w:color w:val="000000"/>
                <w:sz w:val="28"/>
                <w:szCs w:val="28"/>
              </w:rPr>
              <w:t>2+3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8A08" w14:textId="77777777" w:rsidR="00643D1E" w:rsidRPr="00643D1E" w:rsidRDefault="00643D1E" w:rsidP="00643D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3D1E">
              <w:rPr>
                <w:b/>
                <w:bCs/>
                <w:color w:val="000000"/>
                <w:sz w:val="24"/>
                <w:szCs w:val="24"/>
              </w:rPr>
              <w:t>253324,9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2560" w14:textId="77777777" w:rsidR="00643D1E" w:rsidRPr="00643D1E" w:rsidRDefault="00643D1E" w:rsidP="00643D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3D1E">
              <w:rPr>
                <w:b/>
                <w:bCs/>
                <w:color w:val="000000"/>
                <w:sz w:val="24"/>
                <w:szCs w:val="24"/>
              </w:rPr>
              <w:t>5945,5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D73A" w14:textId="77777777" w:rsidR="00643D1E" w:rsidRPr="00643D1E" w:rsidRDefault="00643D1E" w:rsidP="00643D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3D1E">
              <w:rPr>
                <w:b/>
                <w:bCs/>
                <w:color w:val="000000"/>
                <w:sz w:val="24"/>
                <w:szCs w:val="24"/>
              </w:rPr>
              <w:t>259270,4</w:t>
            </w:r>
          </w:p>
        </w:tc>
      </w:tr>
      <w:tr w:rsidR="00643D1E" w:rsidRPr="00643D1E" w14:paraId="3D66DDF9" w14:textId="77777777" w:rsidTr="00643D1E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13DA" w14:textId="77777777" w:rsidR="00643D1E" w:rsidRPr="00643D1E" w:rsidRDefault="00643D1E" w:rsidP="00643D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3D1E">
              <w:rPr>
                <w:b/>
                <w:bCs/>
                <w:color w:val="000000"/>
                <w:sz w:val="28"/>
                <w:szCs w:val="28"/>
              </w:rPr>
              <w:t>III.SOLD BUGETAR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9265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3D1E">
              <w:rPr>
                <w:b/>
                <w:bCs/>
                <w:color w:val="000000"/>
                <w:sz w:val="28"/>
                <w:szCs w:val="28"/>
              </w:rPr>
              <w:t>1-(2+3)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24BB" w14:textId="77777777" w:rsidR="00643D1E" w:rsidRPr="00643D1E" w:rsidRDefault="00643D1E" w:rsidP="00643D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3D1E">
              <w:rPr>
                <w:b/>
                <w:bCs/>
                <w:color w:val="000000"/>
                <w:sz w:val="24"/>
                <w:szCs w:val="24"/>
              </w:rPr>
              <w:t>-4200,0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CCF6" w14:textId="77777777" w:rsidR="00643D1E" w:rsidRPr="00643D1E" w:rsidRDefault="00643D1E" w:rsidP="0064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D1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C798" w14:textId="77777777" w:rsidR="00643D1E" w:rsidRPr="00643D1E" w:rsidRDefault="00643D1E" w:rsidP="00643D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3D1E">
              <w:rPr>
                <w:b/>
                <w:bCs/>
                <w:color w:val="000000"/>
                <w:sz w:val="24"/>
                <w:szCs w:val="24"/>
              </w:rPr>
              <w:t>-4200,0</w:t>
            </w:r>
          </w:p>
        </w:tc>
      </w:tr>
      <w:tr w:rsidR="00643D1E" w:rsidRPr="00643D1E" w14:paraId="7F3A28AB" w14:textId="77777777" w:rsidTr="00643D1E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6570" w14:textId="77777777" w:rsidR="00643D1E" w:rsidRPr="00643D1E" w:rsidRDefault="00643D1E" w:rsidP="00643D1E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643D1E">
              <w:rPr>
                <w:b/>
                <w:bCs/>
                <w:color w:val="000000"/>
                <w:sz w:val="28"/>
                <w:szCs w:val="28"/>
                <w:lang w:val="en-US"/>
              </w:rPr>
              <w:t>IV. SURSELE DE FINANŢARE, total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3434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3D1E">
              <w:rPr>
                <w:b/>
                <w:bCs/>
                <w:color w:val="000000"/>
                <w:sz w:val="28"/>
                <w:szCs w:val="28"/>
              </w:rPr>
              <w:t>4+5+9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A9C6" w14:textId="77777777" w:rsidR="00643D1E" w:rsidRPr="00643D1E" w:rsidRDefault="00643D1E" w:rsidP="00643D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3D1E">
              <w:rPr>
                <w:b/>
                <w:bCs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E693" w14:textId="77777777" w:rsidR="00643D1E" w:rsidRPr="00643D1E" w:rsidRDefault="00643D1E" w:rsidP="00643D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D1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607B" w14:textId="77777777" w:rsidR="00643D1E" w:rsidRPr="00643D1E" w:rsidRDefault="00643D1E" w:rsidP="00643D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3D1E">
              <w:rPr>
                <w:b/>
                <w:bCs/>
                <w:color w:val="000000"/>
                <w:sz w:val="24"/>
                <w:szCs w:val="24"/>
              </w:rPr>
              <w:t>4200,0</w:t>
            </w:r>
          </w:p>
        </w:tc>
      </w:tr>
      <w:tr w:rsidR="00643D1E" w:rsidRPr="00643D1E" w14:paraId="28876D96" w14:textId="77777777" w:rsidTr="00643D1E">
        <w:trPr>
          <w:trHeight w:val="72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2E17" w14:textId="77777777" w:rsidR="00643D1E" w:rsidRPr="00643D1E" w:rsidRDefault="00643D1E" w:rsidP="00643D1E">
            <w:pPr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643D1E">
              <w:rPr>
                <w:i/>
                <w:iCs/>
                <w:color w:val="000000"/>
                <w:sz w:val="28"/>
                <w:szCs w:val="28"/>
                <w:lang w:val="en-US"/>
              </w:rPr>
              <w:t>inclusiv</w:t>
            </w:r>
            <w:proofErr w:type="spellEnd"/>
            <w:r w:rsidRPr="00643D1E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, conform </w:t>
            </w:r>
            <w:proofErr w:type="spellStart"/>
            <w:r w:rsidRPr="00643D1E">
              <w:rPr>
                <w:i/>
                <w:iCs/>
                <w:color w:val="000000"/>
                <w:sz w:val="28"/>
                <w:szCs w:val="28"/>
                <w:lang w:val="en-US"/>
              </w:rPr>
              <w:t>clasificaţiei</w:t>
            </w:r>
            <w:proofErr w:type="spellEnd"/>
            <w:r w:rsidRPr="00643D1E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D1E">
              <w:rPr>
                <w:i/>
                <w:iCs/>
                <w:color w:val="000000"/>
                <w:sz w:val="28"/>
                <w:szCs w:val="28"/>
                <w:lang w:val="en-US"/>
              </w:rPr>
              <w:t>economice</w:t>
            </w:r>
            <w:proofErr w:type="spellEnd"/>
            <w:r w:rsidRPr="00643D1E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(K3)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1FDD" w14:textId="77777777" w:rsidR="00643D1E" w:rsidRPr="00643D1E" w:rsidRDefault="00643D1E" w:rsidP="00643D1E">
            <w:pPr>
              <w:rPr>
                <w:color w:val="000000"/>
                <w:sz w:val="28"/>
                <w:szCs w:val="28"/>
                <w:lang w:val="en-US"/>
              </w:rPr>
            </w:pPr>
            <w:r w:rsidRPr="00643D1E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56B2" w14:textId="77777777" w:rsidR="00643D1E" w:rsidRPr="00643D1E" w:rsidRDefault="00643D1E" w:rsidP="00643D1E">
            <w:pPr>
              <w:rPr>
                <w:color w:val="000000"/>
                <w:sz w:val="24"/>
                <w:szCs w:val="24"/>
                <w:lang w:val="en-US"/>
              </w:rPr>
            </w:pPr>
            <w:r w:rsidRPr="00643D1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DCB4" w14:textId="77777777" w:rsidR="00643D1E" w:rsidRPr="00643D1E" w:rsidRDefault="00643D1E" w:rsidP="00643D1E">
            <w:pPr>
              <w:rPr>
                <w:color w:val="000000"/>
                <w:sz w:val="24"/>
                <w:szCs w:val="24"/>
                <w:lang w:val="en-US"/>
              </w:rPr>
            </w:pPr>
            <w:r w:rsidRPr="00643D1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D0E9" w14:textId="77777777" w:rsidR="00643D1E" w:rsidRPr="00643D1E" w:rsidRDefault="00643D1E" w:rsidP="00643D1E">
            <w:pPr>
              <w:rPr>
                <w:color w:val="000000"/>
                <w:sz w:val="24"/>
                <w:szCs w:val="24"/>
                <w:lang w:val="en-US"/>
              </w:rPr>
            </w:pPr>
            <w:r w:rsidRPr="00643D1E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43D1E" w:rsidRPr="00643D1E" w14:paraId="71AD620E" w14:textId="77777777" w:rsidTr="00643D1E">
        <w:trPr>
          <w:trHeight w:val="37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DF8B" w14:textId="77777777" w:rsidR="00643D1E" w:rsidRPr="00643D1E" w:rsidRDefault="00643D1E" w:rsidP="00643D1E">
            <w:pPr>
              <w:rPr>
                <w:color w:val="000000"/>
                <w:sz w:val="28"/>
                <w:szCs w:val="28"/>
                <w:lang w:val="en-US"/>
              </w:rPr>
            </w:pPr>
            <w:r w:rsidRPr="00643D1E">
              <w:rPr>
                <w:color w:val="000000"/>
                <w:sz w:val="28"/>
                <w:szCs w:val="28"/>
                <w:lang w:val="en-US"/>
              </w:rPr>
              <w:t xml:space="preserve">sold </w:t>
            </w:r>
            <w:proofErr w:type="spellStart"/>
            <w:r w:rsidRPr="00643D1E">
              <w:rPr>
                <w:color w:val="000000"/>
                <w:sz w:val="28"/>
                <w:szCs w:val="28"/>
                <w:lang w:val="en-US"/>
              </w:rPr>
              <w:t>mijloace</w:t>
            </w:r>
            <w:proofErr w:type="spellEnd"/>
            <w:r w:rsidRPr="00643D1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8"/>
                <w:szCs w:val="28"/>
                <w:lang w:val="en-US"/>
              </w:rPr>
              <w:t>băneşti</w:t>
            </w:r>
            <w:proofErr w:type="spellEnd"/>
            <w:r w:rsidRPr="00643D1E">
              <w:rPr>
                <w:color w:val="000000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643D1E">
              <w:rPr>
                <w:color w:val="000000"/>
                <w:sz w:val="28"/>
                <w:szCs w:val="28"/>
                <w:lang w:val="en-US"/>
              </w:rPr>
              <w:t>începutul</w:t>
            </w:r>
            <w:proofErr w:type="spellEnd"/>
            <w:r w:rsidRPr="00643D1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8"/>
                <w:szCs w:val="28"/>
                <w:lang w:val="en-US"/>
              </w:rPr>
              <w:t>perioadei</w:t>
            </w:r>
            <w:proofErr w:type="spellEnd"/>
            <w:r w:rsidRPr="00643D1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BF59" w14:textId="77777777" w:rsidR="00643D1E" w:rsidRPr="00643D1E" w:rsidRDefault="00643D1E" w:rsidP="00643D1E">
            <w:pPr>
              <w:jc w:val="center"/>
              <w:rPr>
                <w:color w:val="000000"/>
                <w:sz w:val="28"/>
                <w:szCs w:val="28"/>
              </w:rPr>
            </w:pPr>
            <w:r w:rsidRPr="00643D1E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89E0" w14:textId="77777777" w:rsidR="00643D1E" w:rsidRPr="00643D1E" w:rsidRDefault="00643D1E" w:rsidP="00643D1E">
            <w:pPr>
              <w:jc w:val="right"/>
              <w:rPr>
                <w:color w:val="000000"/>
                <w:sz w:val="24"/>
                <w:szCs w:val="24"/>
              </w:rPr>
            </w:pPr>
            <w:r w:rsidRPr="00643D1E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60B1" w14:textId="77777777" w:rsidR="00643D1E" w:rsidRPr="00643D1E" w:rsidRDefault="00643D1E" w:rsidP="00643D1E">
            <w:pPr>
              <w:rPr>
                <w:color w:val="000000"/>
                <w:sz w:val="24"/>
                <w:szCs w:val="24"/>
              </w:rPr>
            </w:pPr>
            <w:r w:rsidRPr="00643D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4C21" w14:textId="77777777" w:rsidR="00643D1E" w:rsidRPr="00643D1E" w:rsidRDefault="00643D1E" w:rsidP="00643D1E">
            <w:pPr>
              <w:jc w:val="right"/>
              <w:rPr>
                <w:color w:val="000000"/>
                <w:sz w:val="24"/>
                <w:szCs w:val="24"/>
              </w:rPr>
            </w:pPr>
            <w:r w:rsidRPr="00643D1E">
              <w:rPr>
                <w:color w:val="000000"/>
                <w:sz w:val="24"/>
                <w:szCs w:val="24"/>
              </w:rPr>
              <w:t>4200,0</w:t>
            </w:r>
          </w:p>
        </w:tc>
      </w:tr>
    </w:tbl>
    <w:p w14:paraId="66A6D316" w14:textId="77777777" w:rsidR="00643D1E" w:rsidRDefault="00643D1E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  <w:sectPr w:rsidR="00643D1E" w:rsidSect="00643D1E">
          <w:pgSz w:w="16838" w:h="11906" w:orient="landscape" w:code="9"/>
          <w:pgMar w:top="1701" w:right="1134" w:bottom="1134" w:left="3119" w:header="709" w:footer="709" w:gutter="0"/>
          <w:cols w:space="708"/>
          <w:docGrid w:linePitch="360"/>
        </w:sectPr>
      </w:pPr>
    </w:p>
    <w:tbl>
      <w:tblPr>
        <w:tblW w:w="8945" w:type="dxa"/>
        <w:tblInd w:w="-284" w:type="dxa"/>
        <w:tblLook w:val="04A0" w:firstRow="1" w:lastRow="0" w:firstColumn="1" w:lastColumn="0" w:noHBand="0" w:noVBand="1"/>
      </w:tblPr>
      <w:tblGrid>
        <w:gridCol w:w="4712"/>
        <w:gridCol w:w="970"/>
        <w:gridCol w:w="1138"/>
        <w:gridCol w:w="6"/>
        <w:gridCol w:w="1127"/>
        <w:gridCol w:w="6"/>
        <w:gridCol w:w="980"/>
        <w:gridCol w:w="6"/>
      </w:tblGrid>
      <w:tr w:rsidR="00B3369C" w:rsidRPr="00643D1E" w14:paraId="1D61CDCF" w14:textId="77777777" w:rsidTr="00B3369C">
        <w:trPr>
          <w:gridAfter w:val="1"/>
          <w:wAfter w:w="6" w:type="dxa"/>
          <w:trHeight w:val="300"/>
        </w:trPr>
        <w:tc>
          <w:tcPr>
            <w:tcW w:w="8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F0D4" w14:textId="5B158032" w:rsidR="00B3369C" w:rsidRPr="00643D1E" w:rsidRDefault="00B3369C" w:rsidP="00B3369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lastRenderedPageBreak/>
              <w:t>Anexa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nr.2                        la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decizia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Consiliului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raional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  n</w:t>
            </w:r>
            <w:r w:rsidRPr="00643D1E">
              <w:rPr>
                <w:color w:val="000000"/>
                <w:lang w:val="en-US"/>
              </w:rPr>
              <w:t xml:space="preserve">r. </w:t>
            </w:r>
            <w:proofErr w:type="gramStart"/>
            <w:r w:rsidRPr="00643D1E">
              <w:rPr>
                <w:color w:val="000000"/>
                <w:lang w:val="en-US"/>
              </w:rPr>
              <w:t xml:space="preserve">0  </w:t>
            </w:r>
            <w:r w:rsidRPr="00643D1E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gram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0 din   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noiembrie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2023</w:t>
            </w:r>
          </w:p>
        </w:tc>
      </w:tr>
      <w:tr w:rsidR="00643D1E" w:rsidRPr="00643D1E" w14:paraId="4316A978" w14:textId="77777777" w:rsidTr="00B3369C">
        <w:trPr>
          <w:trHeight w:val="345"/>
        </w:trPr>
        <w:tc>
          <w:tcPr>
            <w:tcW w:w="6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FB09" w14:textId="77777777" w:rsidR="00643D1E" w:rsidRPr="00643D1E" w:rsidRDefault="00643D1E" w:rsidP="00643D1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b/>
                <w:bCs/>
                <w:color w:val="000000"/>
                <w:sz w:val="22"/>
                <w:szCs w:val="22"/>
                <w:lang w:val="en-US"/>
              </w:rPr>
              <w:t>Sinteza</w:t>
            </w:r>
            <w:proofErr w:type="spellEnd"/>
            <w:r w:rsidRPr="00643D1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2"/>
                <w:szCs w:val="22"/>
                <w:lang w:val="en-US"/>
              </w:rPr>
              <w:t>resurselor</w:t>
            </w:r>
            <w:proofErr w:type="spellEnd"/>
            <w:r w:rsidRPr="00643D1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2"/>
                <w:szCs w:val="22"/>
                <w:lang w:val="en-US"/>
              </w:rPr>
              <w:t>bugetului</w:t>
            </w:r>
            <w:proofErr w:type="spellEnd"/>
            <w:r w:rsidRPr="00643D1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2"/>
                <w:szCs w:val="22"/>
                <w:lang w:val="en-US"/>
              </w:rPr>
              <w:t>raional</w:t>
            </w:r>
            <w:proofErr w:type="spellEnd"/>
            <w:r w:rsidRPr="00643D1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2"/>
                <w:szCs w:val="22"/>
                <w:lang w:val="en-US"/>
              </w:rPr>
              <w:t>Rîşcani</w:t>
            </w:r>
            <w:proofErr w:type="spellEnd"/>
            <w:r w:rsidRPr="00643D1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643D1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2"/>
                <w:szCs w:val="22"/>
                <w:lang w:val="en-US"/>
              </w:rPr>
              <w:t>anul</w:t>
            </w:r>
            <w:proofErr w:type="spellEnd"/>
            <w:r w:rsidRPr="00643D1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2023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8553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mii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lei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A110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</w:p>
        </w:tc>
      </w:tr>
      <w:tr w:rsidR="00643D1E" w:rsidRPr="00643D1E" w14:paraId="3458DCF6" w14:textId="77777777" w:rsidTr="00B3369C">
        <w:trPr>
          <w:gridAfter w:val="1"/>
          <w:wAfter w:w="6" w:type="dxa"/>
          <w:trHeight w:val="75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4572" w14:textId="77777777" w:rsidR="00643D1E" w:rsidRPr="00643D1E" w:rsidRDefault="00643D1E" w:rsidP="00643D1E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12FD" w14:textId="77777777" w:rsidR="00643D1E" w:rsidRPr="00643D1E" w:rsidRDefault="00643D1E" w:rsidP="00643D1E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2EF3" w14:textId="77777777" w:rsidR="00643D1E" w:rsidRPr="00643D1E" w:rsidRDefault="00643D1E" w:rsidP="00643D1E"/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2592" w14:textId="77777777" w:rsidR="00643D1E" w:rsidRPr="00643D1E" w:rsidRDefault="00643D1E" w:rsidP="00643D1E"/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57A2" w14:textId="77777777" w:rsidR="00643D1E" w:rsidRPr="00643D1E" w:rsidRDefault="00643D1E" w:rsidP="00643D1E"/>
        </w:tc>
      </w:tr>
      <w:tr w:rsidR="00643D1E" w:rsidRPr="00643D1E" w14:paraId="67EF7142" w14:textId="77777777" w:rsidTr="00B3369C">
        <w:trPr>
          <w:gridAfter w:val="1"/>
          <w:wAfter w:w="6" w:type="dxa"/>
          <w:trHeight w:val="58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8D8D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43D1E">
              <w:rPr>
                <w:b/>
                <w:bCs/>
                <w:color w:val="000000"/>
              </w:rPr>
              <w:t>Denumirea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3F4D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43D1E">
              <w:rPr>
                <w:b/>
                <w:bCs/>
                <w:color w:val="000000"/>
              </w:rPr>
              <w:t>Cod</w:t>
            </w:r>
            <w:proofErr w:type="spellEnd"/>
            <w:r w:rsidRPr="00643D1E">
              <w:rPr>
                <w:b/>
                <w:bCs/>
                <w:color w:val="000000"/>
              </w:rPr>
              <w:t xml:space="preserve">                        </w:t>
            </w:r>
            <w:proofErr w:type="spellStart"/>
            <w:r w:rsidRPr="00643D1E">
              <w:rPr>
                <w:b/>
                <w:bCs/>
                <w:color w:val="000000"/>
              </w:rPr>
              <w:t>Eco</w:t>
            </w:r>
            <w:proofErr w:type="spellEnd"/>
            <w:r w:rsidRPr="00643D1E">
              <w:rPr>
                <w:b/>
                <w:bCs/>
                <w:color w:val="000000"/>
              </w:rPr>
              <w:t xml:space="preserve"> (k6)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4815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43D1E">
              <w:rPr>
                <w:b/>
                <w:bCs/>
                <w:color w:val="000000"/>
              </w:rPr>
              <w:t>Precizat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4908" w14:textId="77777777" w:rsidR="00643D1E" w:rsidRPr="00643D1E" w:rsidRDefault="00643D1E" w:rsidP="00643D1E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b/>
                <w:bCs/>
                <w:color w:val="000000"/>
                <w:sz w:val="22"/>
                <w:szCs w:val="22"/>
              </w:rPr>
              <w:t>Modificat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BE55" w14:textId="77777777" w:rsidR="00643D1E" w:rsidRPr="00643D1E" w:rsidRDefault="00643D1E" w:rsidP="00643D1E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b/>
                <w:bCs/>
                <w:color w:val="000000"/>
                <w:sz w:val="22"/>
                <w:szCs w:val="22"/>
              </w:rPr>
              <w:t>Precizat</w:t>
            </w:r>
            <w:proofErr w:type="spellEnd"/>
          </w:p>
        </w:tc>
      </w:tr>
      <w:tr w:rsidR="00643D1E" w:rsidRPr="00643D1E" w14:paraId="32237CA1" w14:textId="77777777" w:rsidTr="00B3369C">
        <w:trPr>
          <w:gridAfter w:val="1"/>
          <w:wAfter w:w="6" w:type="dxa"/>
          <w:trHeight w:val="5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DB86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43D1E">
              <w:rPr>
                <w:b/>
                <w:bCs/>
                <w:color w:val="000000"/>
              </w:rPr>
              <w:t>Venituri</w:t>
            </w:r>
            <w:proofErr w:type="spellEnd"/>
            <w:r w:rsidRPr="00643D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</w:rPr>
              <w:t>total</w:t>
            </w:r>
            <w:proofErr w:type="spellEnd"/>
            <w:r w:rsidRPr="00643D1E">
              <w:rPr>
                <w:b/>
                <w:bCs/>
                <w:color w:val="000000"/>
              </w:rPr>
              <w:t>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88C3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</w:rPr>
            </w:pPr>
            <w:r w:rsidRPr="00643D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5596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</w:rPr>
            </w:pPr>
            <w:r w:rsidRPr="00643D1E">
              <w:rPr>
                <w:b/>
                <w:bCs/>
                <w:color w:val="000000"/>
              </w:rPr>
              <w:t>249224,9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56E7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</w:rPr>
            </w:pPr>
            <w:r w:rsidRPr="00643D1E">
              <w:rPr>
                <w:b/>
                <w:bCs/>
                <w:color w:val="000000"/>
              </w:rPr>
              <w:t>5945,5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959D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</w:rPr>
            </w:pPr>
            <w:r w:rsidRPr="00643D1E">
              <w:rPr>
                <w:b/>
                <w:bCs/>
                <w:color w:val="000000"/>
              </w:rPr>
              <w:t>255170,4</w:t>
            </w:r>
          </w:p>
        </w:tc>
      </w:tr>
      <w:tr w:rsidR="00643D1E" w:rsidRPr="00643D1E" w14:paraId="3C842C4F" w14:textId="77777777" w:rsidTr="00B3369C">
        <w:trPr>
          <w:gridAfter w:val="1"/>
          <w:wAfter w:w="6" w:type="dxa"/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091A" w14:textId="77777777" w:rsidR="00643D1E" w:rsidRPr="00643D1E" w:rsidRDefault="00643D1E" w:rsidP="00643D1E">
            <w:pPr>
              <w:rPr>
                <w:color w:val="000000"/>
                <w:lang w:val="en-US"/>
              </w:rPr>
            </w:pPr>
            <w:proofErr w:type="spellStart"/>
            <w:r w:rsidRPr="00643D1E">
              <w:rPr>
                <w:color w:val="000000"/>
                <w:lang w:val="en-US"/>
              </w:rPr>
              <w:t>Impozitul</w:t>
            </w:r>
            <w:proofErr w:type="spellEnd"/>
            <w:r w:rsidRPr="00643D1E">
              <w:rPr>
                <w:color w:val="000000"/>
                <w:lang w:val="en-US"/>
              </w:rPr>
              <w:t xml:space="preserve"> pe </w:t>
            </w:r>
            <w:proofErr w:type="spellStart"/>
            <w:r w:rsidRPr="00643D1E">
              <w:rPr>
                <w:color w:val="000000"/>
                <w:lang w:val="en-US"/>
              </w:rPr>
              <w:t>venitul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reţinut</w:t>
            </w:r>
            <w:proofErr w:type="spellEnd"/>
            <w:r w:rsidRPr="00643D1E">
              <w:rPr>
                <w:color w:val="000000"/>
                <w:lang w:val="en-US"/>
              </w:rPr>
              <w:t xml:space="preserve"> din </w:t>
            </w:r>
            <w:proofErr w:type="spellStart"/>
            <w:r w:rsidRPr="00643D1E">
              <w:rPr>
                <w:color w:val="000000"/>
                <w:lang w:val="en-US"/>
              </w:rPr>
              <w:t>salariu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F168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111110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D6C8" w14:textId="77777777" w:rsidR="00643D1E" w:rsidRPr="00643D1E" w:rsidRDefault="00643D1E" w:rsidP="00643D1E">
            <w:pPr>
              <w:jc w:val="center"/>
            </w:pPr>
            <w:r w:rsidRPr="00643D1E">
              <w:t>5250,0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92BF" w14:textId="77777777" w:rsidR="00643D1E" w:rsidRPr="00643D1E" w:rsidRDefault="00643D1E" w:rsidP="00643D1E">
            <w:pPr>
              <w:rPr>
                <w:color w:val="000000"/>
              </w:rPr>
            </w:pPr>
            <w:r w:rsidRPr="00643D1E">
              <w:rPr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65EE" w14:textId="77777777" w:rsidR="00643D1E" w:rsidRPr="00643D1E" w:rsidRDefault="00643D1E" w:rsidP="00643D1E">
            <w:pPr>
              <w:jc w:val="center"/>
            </w:pPr>
            <w:r w:rsidRPr="00643D1E">
              <w:t>5250,0</w:t>
            </w:r>
          </w:p>
        </w:tc>
      </w:tr>
      <w:tr w:rsidR="00643D1E" w:rsidRPr="00643D1E" w14:paraId="5B51BA3B" w14:textId="77777777" w:rsidTr="00B3369C">
        <w:trPr>
          <w:gridAfter w:val="1"/>
          <w:wAfter w:w="6" w:type="dxa"/>
          <w:trHeight w:val="51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AC2A" w14:textId="77777777" w:rsidR="00643D1E" w:rsidRPr="00643D1E" w:rsidRDefault="00643D1E" w:rsidP="00643D1E">
            <w:pPr>
              <w:rPr>
                <w:color w:val="000000"/>
                <w:lang w:val="en-US"/>
              </w:rPr>
            </w:pPr>
            <w:proofErr w:type="spellStart"/>
            <w:r w:rsidRPr="00643D1E">
              <w:rPr>
                <w:color w:val="000000"/>
                <w:lang w:val="en-US"/>
              </w:rPr>
              <w:t>Impozitul</w:t>
            </w:r>
            <w:proofErr w:type="spellEnd"/>
            <w:r w:rsidRPr="00643D1E">
              <w:rPr>
                <w:color w:val="000000"/>
                <w:lang w:val="en-US"/>
              </w:rPr>
              <w:t xml:space="preserve"> pe </w:t>
            </w:r>
            <w:proofErr w:type="spellStart"/>
            <w:r w:rsidRPr="00643D1E">
              <w:rPr>
                <w:color w:val="000000"/>
                <w:lang w:val="en-US"/>
              </w:rPr>
              <w:t>venitul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persoanelor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fizice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declarat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lang w:val="en-US"/>
              </w:rPr>
              <w:t>/</w:t>
            </w:r>
            <w:proofErr w:type="spellStart"/>
            <w:r w:rsidRPr="00643D1E">
              <w:rPr>
                <w:color w:val="000000"/>
                <w:lang w:val="en-US"/>
              </w:rPr>
              <w:t>sau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achitat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9C74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111121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D5C6" w14:textId="77777777" w:rsidR="00643D1E" w:rsidRPr="00643D1E" w:rsidRDefault="00643D1E" w:rsidP="00643D1E">
            <w:pPr>
              <w:jc w:val="center"/>
            </w:pPr>
            <w:r w:rsidRPr="00643D1E">
              <w:t>120,0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D949" w14:textId="77777777" w:rsidR="00643D1E" w:rsidRPr="00643D1E" w:rsidRDefault="00643D1E" w:rsidP="00643D1E">
            <w:pPr>
              <w:rPr>
                <w:color w:val="000000"/>
              </w:rPr>
            </w:pPr>
            <w:r w:rsidRPr="00643D1E">
              <w:rPr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7C84" w14:textId="77777777" w:rsidR="00643D1E" w:rsidRPr="00643D1E" w:rsidRDefault="00643D1E" w:rsidP="00643D1E">
            <w:pPr>
              <w:jc w:val="center"/>
            </w:pPr>
            <w:r w:rsidRPr="00643D1E">
              <w:t>120,0</w:t>
            </w:r>
          </w:p>
        </w:tc>
      </w:tr>
      <w:tr w:rsidR="00643D1E" w:rsidRPr="00643D1E" w14:paraId="2E7A5EA4" w14:textId="77777777" w:rsidTr="00B3369C">
        <w:trPr>
          <w:gridAfter w:val="1"/>
          <w:wAfter w:w="6" w:type="dxa"/>
          <w:trHeight w:val="71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40F3" w14:textId="77777777" w:rsidR="00643D1E" w:rsidRPr="00643D1E" w:rsidRDefault="00643D1E" w:rsidP="00643D1E">
            <w:pPr>
              <w:rPr>
                <w:color w:val="000000"/>
                <w:lang w:val="en-US"/>
              </w:rPr>
            </w:pPr>
            <w:proofErr w:type="spellStart"/>
            <w:r w:rsidRPr="00643D1E">
              <w:rPr>
                <w:color w:val="000000"/>
                <w:lang w:val="en-US"/>
              </w:rPr>
              <w:t>Impozitul</w:t>
            </w:r>
            <w:proofErr w:type="spellEnd"/>
            <w:r w:rsidRPr="00643D1E">
              <w:rPr>
                <w:color w:val="000000"/>
                <w:lang w:val="en-US"/>
              </w:rPr>
              <w:t xml:space="preserve"> pe </w:t>
            </w:r>
            <w:proofErr w:type="spellStart"/>
            <w:r w:rsidRPr="00643D1E">
              <w:rPr>
                <w:color w:val="000000"/>
                <w:lang w:val="en-US"/>
              </w:rPr>
              <w:t>venitul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persoanelor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fizice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declarat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lang w:val="en-US"/>
              </w:rPr>
              <w:t>/</w:t>
            </w:r>
            <w:proofErr w:type="spellStart"/>
            <w:r w:rsidRPr="00643D1E">
              <w:rPr>
                <w:color w:val="000000"/>
                <w:lang w:val="en-US"/>
              </w:rPr>
              <w:t>sau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achitat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domeniul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transportului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rutier</w:t>
            </w:r>
            <w:proofErr w:type="spellEnd"/>
            <w:r w:rsidRPr="00643D1E">
              <w:rPr>
                <w:color w:val="000000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lang w:val="en-US"/>
              </w:rPr>
              <w:t>pesoane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regim</w:t>
            </w:r>
            <w:proofErr w:type="spellEnd"/>
            <w:r w:rsidRPr="00643D1E">
              <w:rPr>
                <w:color w:val="000000"/>
                <w:lang w:val="en-US"/>
              </w:rPr>
              <w:t xml:space="preserve"> de taxi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8A1C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111125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3A39" w14:textId="77777777" w:rsidR="00643D1E" w:rsidRPr="00643D1E" w:rsidRDefault="00643D1E" w:rsidP="00643D1E">
            <w:pPr>
              <w:jc w:val="center"/>
            </w:pPr>
            <w:r w:rsidRPr="00643D1E">
              <w:t>20,0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5D4" w14:textId="77777777" w:rsidR="00643D1E" w:rsidRPr="00643D1E" w:rsidRDefault="00643D1E" w:rsidP="00643D1E">
            <w:pPr>
              <w:rPr>
                <w:color w:val="000000"/>
              </w:rPr>
            </w:pPr>
            <w:r w:rsidRPr="00643D1E">
              <w:rPr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1027" w14:textId="77777777" w:rsidR="00643D1E" w:rsidRPr="00643D1E" w:rsidRDefault="00643D1E" w:rsidP="00643D1E">
            <w:pPr>
              <w:jc w:val="center"/>
            </w:pPr>
            <w:r w:rsidRPr="00643D1E">
              <w:t>20,0</w:t>
            </w:r>
          </w:p>
        </w:tc>
      </w:tr>
      <w:tr w:rsidR="00643D1E" w:rsidRPr="00643D1E" w14:paraId="24C769A0" w14:textId="77777777" w:rsidTr="00B3369C">
        <w:trPr>
          <w:gridAfter w:val="1"/>
          <w:wAfter w:w="6" w:type="dxa"/>
          <w:trHeight w:val="2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9571" w14:textId="77777777" w:rsidR="00643D1E" w:rsidRPr="00643D1E" w:rsidRDefault="00643D1E" w:rsidP="00643D1E">
            <w:pPr>
              <w:rPr>
                <w:color w:val="000000"/>
              </w:rPr>
            </w:pPr>
            <w:proofErr w:type="spellStart"/>
            <w:r w:rsidRPr="00643D1E">
              <w:rPr>
                <w:color w:val="000000"/>
              </w:rPr>
              <w:t>Impozitul</w:t>
            </w:r>
            <w:proofErr w:type="spellEnd"/>
            <w:r w:rsidRPr="00643D1E">
              <w:rPr>
                <w:color w:val="000000"/>
              </w:rPr>
              <w:t xml:space="preserve"> </w:t>
            </w:r>
            <w:proofErr w:type="spellStart"/>
            <w:r w:rsidRPr="00643D1E">
              <w:rPr>
                <w:color w:val="000000"/>
              </w:rPr>
              <w:t>pe</w:t>
            </w:r>
            <w:proofErr w:type="spellEnd"/>
            <w:r w:rsidRPr="00643D1E">
              <w:rPr>
                <w:color w:val="000000"/>
              </w:rPr>
              <w:t xml:space="preserve"> </w:t>
            </w:r>
            <w:proofErr w:type="spellStart"/>
            <w:r w:rsidRPr="00643D1E">
              <w:rPr>
                <w:color w:val="000000"/>
              </w:rPr>
              <w:t>venitul</w:t>
            </w:r>
            <w:proofErr w:type="spellEnd"/>
            <w:r w:rsidRPr="00643D1E">
              <w:rPr>
                <w:color w:val="000000"/>
              </w:rPr>
              <w:t xml:space="preserve"> </w:t>
            </w:r>
            <w:proofErr w:type="spellStart"/>
            <w:r w:rsidRPr="00643D1E">
              <w:rPr>
                <w:color w:val="000000"/>
              </w:rPr>
              <w:t>aferent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E98D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111130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B216" w14:textId="77777777" w:rsidR="00643D1E" w:rsidRPr="00643D1E" w:rsidRDefault="00643D1E" w:rsidP="00643D1E">
            <w:pPr>
              <w:jc w:val="center"/>
            </w:pPr>
            <w:r w:rsidRPr="00643D1E">
              <w:t>7,5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A86C" w14:textId="77777777" w:rsidR="00643D1E" w:rsidRPr="00643D1E" w:rsidRDefault="00643D1E" w:rsidP="00643D1E">
            <w:pPr>
              <w:rPr>
                <w:color w:val="000000"/>
              </w:rPr>
            </w:pPr>
            <w:r w:rsidRPr="00643D1E">
              <w:rPr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F413" w14:textId="77777777" w:rsidR="00643D1E" w:rsidRPr="00643D1E" w:rsidRDefault="00643D1E" w:rsidP="00643D1E">
            <w:pPr>
              <w:jc w:val="center"/>
            </w:pPr>
            <w:r w:rsidRPr="00643D1E">
              <w:t>7,5</w:t>
            </w:r>
          </w:p>
        </w:tc>
      </w:tr>
      <w:tr w:rsidR="00643D1E" w:rsidRPr="00643D1E" w14:paraId="234E4AB5" w14:textId="77777777" w:rsidTr="00B3369C">
        <w:trPr>
          <w:gridAfter w:val="1"/>
          <w:wAfter w:w="6" w:type="dxa"/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E82F" w14:textId="77777777" w:rsidR="00643D1E" w:rsidRPr="00643D1E" w:rsidRDefault="00643D1E" w:rsidP="00643D1E">
            <w:pPr>
              <w:rPr>
                <w:color w:val="000000"/>
              </w:rPr>
            </w:pPr>
            <w:proofErr w:type="spellStart"/>
            <w:r w:rsidRPr="00643D1E">
              <w:rPr>
                <w:color w:val="000000"/>
              </w:rPr>
              <w:t>Taxa</w:t>
            </w:r>
            <w:proofErr w:type="spellEnd"/>
            <w:r w:rsidRPr="00643D1E">
              <w:rPr>
                <w:color w:val="000000"/>
              </w:rPr>
              <w:t xml:space="preserve"> </w:t>
            </w:r>
            <w:proofErr w:type="spellStart"/>
            <w:r w:rsidRPr="00643D1E">
              <w:rPr>
                <w:color w:val="000000"/>
              </w:rPr>
              <w:t>pentru</w:t>
            </w:r>
            <w:proofErr w:type="spellEnd"/>
            <w:r w:rsidRPr="00643D1E">
              <w:rPr>
                <w:color w:val="000000"/>
              </w:rPr>
              <w:t xml:space="preserve"> </w:t>
            </w:r>
            <w:proofErr w:type="spellStart"/>
            <w:r w:rsidRPr="00643D1E">
              <w:rPr>
                <w:color w:val="000000"/>
              </w:rPr>
              <w:t>apă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A5F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114611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BA4C" w14:textId="77777777" w:rsidR="00643D1E" w:rsidRPr="00643D1E" w:rsidRDefault="00643D1E" w:rsidP="00643D1E">
            <w:pPr>
              <w:jc w:val="center"/>
            </w:pPr>
            <w:r w:rsidRPr="00643D1E">
              <w:t>4200,0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E301" w14:textId="77777777" w:rsidR="00643D1E" w:rsidRPr="00643D1E" w:rsidRDefault="00643D1E" w:rsidP="00643D1E">
            <w:pPr>
              <w:rPr>
                <w:color w:val="000000"/>
              </w:rPr>
            </w:pPr>
            <w:r w:rsidRPr="00643D1E">
              <w:rPr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7EB2" w14:textId="77777777" w:rsidR="00643D1E" w:rsidRPr="00643D1E" w:rsidRDefault="00643D1E" w:rsidP="00643D1E">
            <w:pPr>
              <w:jc w:val="center"/>
            </w:pPr>
            <w:r w:rsidRPr="00643D1E">
              <w:t>4200,0</w:t>
            </w:r>
          </w:p>
        </w:tc>
      </w:tr>
      <w:tr w:rsidR="00643D1E" w:rsidRPr="00643D1E" w14:paraId="3DB72D02" w14:textId="77777777" w:rsidTr="00B3369C">
        <w:trPr>
          <w:gridAfter w:val="1"/>
          <w:wAfter w:w="6" w:type="dxa"/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C5A4" w14:textId="77777777" w:rsidR="00643D1E" w:rsidRPr="00643D1E" w:rsidRDefault="00643D1E" w:rsidP="00643D1E">
            <w:pPr>
              <w:rPr>
                <w:color w:val="000000"/>
                <w:lang w:val="en-US"/>
              </w:rPr>
            </w:pPr>
            <w:r w:rsidRPr="00643D1E">
              <w:rPr>
                <w:color w:val="000000"/>
                <w:lang w:val="en-US"/>
              </w:rPr>
              <w:t xml:space="preserve">Taxa </w:t>
            </w:r>
            <w:proofErr w:type="spellStart"/>
            <w:r w:rsidRPr="00643D1E">
              <w:rPr>
                <w:color w:val="000000"/>
                <w:lang w:val="en-US"/>
              </w:rPr>
              <w:t>pentru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extragerea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mineralelor</w:t>
            </w:r>
            <w:proofErr w:type="spellEnd"/>
            <w:r w:rsidRPr="00643D1E">
              <w:rPr>
                <w:color w:val="000000"/>
                <w:lang w:val="en-US"/>
              </w:rPr>
              <w:t xml:space="preserve"> utile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EDC9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114612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FD40" w14:textId="77777777" w:rsidR="00643D1E" w:rsidRPr="00643D1E" w:rsidRDefault="00643D1E" w:rsidP="00643D1E">
            <w:pPr>
              <w:jc w:val="center"/>
            </w:pPr>
            <w:r w:rsidRPr="00643D1E">
              <w:t>850,0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7A29" w14:textId="77777777" w:rsidR="00643D1E" w:rsidRPr="00643D1E" w:rsidRDefault="00643D1E" w:rsidP="00643D1E">
            <w:pPr>
              <w:rPr>
                <w:color w:val="000000"/>
              </w:rPr>
            </w:pPr>
            <w:r w:rsidRPr="00643D1E">
              <w:rPr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3EC1" w14:textId="77777777" w:rsidR="00643D1E" w:rsidRPr="00643D1E" w:rsidRDefault="00643D1E" w:rsidP="00643D1E">
            <w:pPr>
              <w:jc w:val="center"/>
            </w:pPr>
            <w:r w:rsidRPr="00643D1E">
              <w:t>850,0</w:t>
            </w:r>
          </w:p>
        </w:tc>
      </w:tr>
      <w:tr w:rsidR="00643D1E" w:rsidRPr="00643D1E" w14:paraId="75BF7305" w14:textId="77777777" w:rsidTr="00B3369C">
        <w:trPr>
          <w:gridAfter w:val="1"/>
          <w:wAfter w:w="6" w:type="dxa"/>
          <w:trHeight w:val="5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76BA" w14:textId="77777777" w:rsidR="00643D1E" w:rsidRPr="00643D1E" w:rsidRDefault="00643D1E" w:rsidP="00643D1E">
            <w:pPr>
              <w:rPr>
                <w:color w:val="000000"/>
                <w:lang w:val="en-US"/>
              </w:rPr>
            </w:pPr>
            <w:r w:rsidRPr="00643D1E">
              <w:rPr>
                <w:color w:val="000000"/>
                <w:lang w:val="en-US"/>
              </w:rPr>
              <w:t xml:space="preserve">Taxa la </w:t>
            </w:r>
            <w:proofErr w:type="spellStart"/>
            <w:r w:rsidRPr="00643D1E">
              <w:rPr>
                <w:color w:val="000000"/>
                <w:lang w:val="en-US"/>
              </w:rPr>
              <w:t>cumpărarea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valutei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străine</w:t>
            </w:r>
            <w:proofErr w:type="spellEnd"/>
            <w:r w:rsidRPr="00643D1E">
              <w:rPr>
                <w:color w:val="000000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lang w:val="en-US"/>
              </w:rPr>
              <w:t>către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persoanele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fizice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casele</w:t>
            </w:r>
            <w:proofErr w:type="spellEnd"/>
            <w:r w:rsidRPr="00643D1E">
              <w:rPr>
                <w:color w:val="000000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lang w:val="en-US"/>
              </w:rPr>
              <w:t>schimb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valutar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7E9C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142245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F39F" w14:textId="77777777" w:rsidR="00643D1E" w:rsidRPr="00643D1E" w:rsidRDefault="00643D1E" w:rsidP="00643D1E">
            <w:pPr>
              <w:jc w:val="center"/>
            </w:pPr>
            <w:r w:rsidRPr="00643D1E"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0981" w14:textId="77777777" w:rsidR="00643D1E" w:rsidRPr="00643D1E" w:rsidRDefault="00643D1E" w:rsidP="00643D1E">
            <w:pPr>
              <w:rPr>
                <w:color w:val="000000"/>
              </w:rPr>
            </w:pPr>
            <w:r w:rsidRPr="00643D1E">
              <w:rPr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85AF" w14:textId="77777777" w:rsidR="00643D1E" w:rsidRPr="00643D1E" w:rsidRDefault="00643D1E" w:rsidP="00643D1E">
            <w:pPr>
              <w:jc w:val="center"/>
            </w:pPr>
            <w:r w:rsidRPr="00643D1E">
              <w:t>100,0</w:t>
            </w:r>
          </w:p>
        </w:tc>
      </w:tr>
      <w:tr w:rsidR="00643D1E" w:rsidRPr="00643D1E" w14:paraId="179B2C3D" w14:textId="77777777" w:rsidTr="00B3369C">
        <w:trPr>
          <w:gridAfter w:val="1"/>
          <w:wAfter w:w="6" w:type="dxa"/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8EF6" w14:textId="77777777" w:rsidR="00643D1E" w:rsidRPr="00643D1E" w:rsidRDefault="00643D1E" w:rsidP="00643D1E">
            <w:pPr>
              <w:rPr>
                <w:color w:val="000000"/>
                <w:lang w:val="en-US"/>
              </w:rPr>
            </w:pPr>
            <w:proofErr w:type="spellStart"/>
            <w:r w:rsidRPr="00643D1E">
              <w:rPr>
                <w:color w:val="000000"/>
                <w:lang w:val="en-US"/>
              </w:rPr>
              <w:t>Încasări</w:t>
            </w:r>
            <w:proofErr w:type="spellEnd"/>
            <w:r w:rsidRPr="00643D1E">
              <w:rPr>
                <w:color w:val="000000"/>
                <w:lang w:val="en-US"/>
              </w:rPr>
              <w:t xml:space="preserve"> de la </w:t>
            </w:r>
            <w:proofErr w:type="spellStart"/>
            <w:r w:rsidRPr="00643D1E">
              <w:rPr>
                <w:color w:val="000000"/>
                <w:lang w:val="en-US"/>
              </w:rPr>
              <w:t>prestarea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serviciilor</w:t>
            </w:r>
            <w:proofErr w:type="spellEnd"/>
            <w:r w:rsidRPr="00643D1E">
              <w:rPr>
                <w:color w:val="000000"/>
                <w:lang w:val="en-US"/>
              </w:rPr>
              <w:t xml:space="preserve"> cu </w:t>
            </w:r>
            <w:proofErr w:type="spellStart"/>
            <w:r w:rsidRPr="00643D1E">
              <w:rPr>
                <w:color w:val="000000"/>
                <w:lang w:val="en-US"/>
              </w:rPr>
              <w:t>plată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4EDC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142310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F914" w14:textId="77777777" w:rsidR="00643D1E" w:rsidRPr="00643D1E" w:rsidRDefault="00643D1E" w:rsidP="00643D1E">
            <w:pPr>
              <w:jc w:val="center"/>
            </w:pPr>
            <w:r w:rsidRPr="00643D1E">
              <w:t>2201,1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6614" w14:textId="77777777" w:rsidR="00643D1E" w:rsidRPr="00643D1E" w:rsidRDefault="00643D1E" w:rsidP="00643D1E">
            <w:pPr>
              <w:rPr>
                <w:color w:val="000000"/>
              </w:rPr>
            </w:pPr>
            <w:r w:rsidRPr="00643D1E">
              <w:rPr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0A19" w14:textId="77777777" w:rsidR="00643D1E" w:rsidRPr="00643D1E" w:rsidRDefault="00643D1E" w:rsidP="00643D1E">
            <w:pPr>
              <w:jc w:val="center"/>
            </w:pPr>
            <w:r w:rsidRPr="00643D1E">
              <w:t>2201,1</w:t>
            </w:r>
          </w:p>
        </w:tc>
      </w:tr>
      <w:tr w:rsidR="00643D1E" w:rsidRPr="00643D1E" w14:paraId="0A946B06" w14:textId="77777777" w:rsidTr="00B3369C">
        <w:trPr>
          <w:gridAfter w:val="1"/>
          <w:wAfter w:w="6" w:type="dxa"/>
          <w:trHeight w:val="47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DAC1" w14:textId="77777777" w:rsidR="00643D1E" w:rsidRPr="00643D1E" w:rsidRDefault="00643D1E" w:rsidP="00643D1E">
            <w:pPr>
              <w:rPr>
                <w:color w:val="000000"/>
                <w:lang w:val="en-US"/>
              </w:rPr>
            </w:pPr>
            <w:r w:rsidRPr="00643D1E">
              <w:rPr>
                <w:color w:val="000000"/>
                <w:lang w:val="en-US"/>
              </w:rPr>
              <w:t xml:space="preserve">Plata </w:t>
            </w:r>
            <w:proofErr w:type="spellStart"/>
            <w:r w:rsidRPr="00643D1E">
              <w:rPr>
                <w:color w:val="000000"/>
                <w:lang w:val="en-US"/>
              </w:rPr>
              <w:t>pentru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locaţiunea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bunurilor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patrimoniului</w:t>
            </w:r>
            <w:proofErr w:type="spellEnd"/>
            <w:r w:rsidRPr="00643D1E">
              <w:rPr>
                <w:color w:val="000000"/>
                <w:lang w:val="en-US"/>
              </w:rPr>
              <w:t xml:space="preserve"> public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F99A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142320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5A78" w14:textId="77777777" w:rsidR="00643D1E" w:rsidRPr="00643D1E" w:rsidRDefault="00643D1E" w:rsidP="00643D1E">
            <w:pPr>
              <w:jc w:val="center"/>
            </w:pPr>
            <w:r w:rsidRPr="00643D1E">
              <w:t>856,6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790C" w14:textId="77777777" w:rsidR="00643D1E" w:rsidRPr="00643D1E" w:rsidRDefault="00643D1E" w:rsidP="00643D1E">
            <w:pPr>
              <w:rPr>
                <w:color w:val="000000"/>
              </w:rPr>
            </w:pPr>
            <w:r w:rsidRPr="00643D1E">
              <w:rPr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97D4" w14:textId="77777777" w:rsidR="00643D1E" w:rsidRPr="00643D1E" w:rsidRDefault="00643D1E" w:rsidP="00643D1E">
            <w:pPr>
              <w:jc w:val="center"/>
            </w:pPr>
            <w:r w:rsidRPr="00643D1E">
              <w:t>856,6</w:t>
            </w:r>
          </w:p>
        </w:tc>
      </w:tr>
      <w:tr w:rsidR="00643D1E" w:rsidRPr="00643D1E" w14:paraId="7B5B9040" w14:textId="77777777" w:rsidTr="00B3369C">
        <w:trPr>
          <w:gridAfter w:val="1"/>
          <w:wAfter w:w="6" w:type="dxa"/>
          <w:trHeight w:val="30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71D5" w14:textId="77777777" w:rsidR="00643D1E" w:rsidRPr="00643D1E" w:rsidRDefault="00643D1E" w:rsidP="00643D1E">
            <w:pPr>
              <w:rPr>
                <w:color w:val="000000"/>
                <w:lang w:val="en-US"/>
              </w:rPr>
            </w:pPr>
            <w:proofErr w:type="spellStart"/>
            <w:r w:rsidRPr="00643D1E">
              <w:rPr>
                <w:color w:val="000000"/>
                <w:lang w:val="en-US"/>
              </w:rPr>
              <w:t>Donaţii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voluntare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pentru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cheltuieli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curente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0279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144114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ACCE" w14:textId="77777777" w:rsidR="00643D1E" w:rsidRPr="00643D1E" w:rsidRDefault="00643D1E" w:rsidP="00643D1E">
            <w:pPr>
              <w:jc w:val="center"/>
            </w:pPr>
            <w:r w:rsidRPr="00643D1E">
              <w:t>11,0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344E" w14:textId="77777777" w:rsidR="00643D1E" w:rsidRPr="00643D1E" w:rsidRDefault="00643D1E" w:rsidP="00643D1E">
            <w:pPr>
              <w:rPr>
                <w:color w:val="000000"/>
              </w:rPr>
            </w:pPr>
            <w:r w:rsidRPr="00643D1E">
              <w:rPr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432B" w14:textId="77777777" w:rsidR="00643D1E" w:rsidRPr="00643D1E" w:rsidRDefault="00643D1E" w:rsidP="00643D1E">
            <w:pPr>
              <w:jc w:val="center"/>
            </w:pPr>
            <w:r w:rsidRPr="00643D1E">
              <w:t>11,0</w:t>
            </w:r>
          </w:p>
        </w:tc>
      </w:tr>
      <w:tr w:rsidR="00643D1E" w:rsidRPr="00643D1E" w14:paraId="0B73341E" w14:textId="77777777" w:rsidTr="00B3369C">
        <w:trPr>
          <w:gridAfter w:val="1"/>
          <w:wAfter w:w="6" w:type="dxa"/>
          <w:trHeight w:val="126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D9F8" w14:textId="77777777" w:rsidR="00643D1E" w:rsidRPr="00643D1E" w:rsidRDefault="00643D1E" w:rsidP="00643D1E">
            <w:pPr>
              <w:rPr>
                <w:color w:val="000000"/>
                <w:lang w:val="en-US"/>
              </w:rPr>
            </w:pPr>
            <w:proofErr w:type="spellStart"/>
            <w:r w:rsidRPr="00643D1E">
              <w:rPr>
                <w:color w:val="000000"/>
                <w:lang w:val="en-US"/>
              </w:rPr>
              <w:t>Transferuri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curente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primite</w:t>
            </w:r>
            <w:proofErr w:type="spellEnd"/>
            <w:r w:rsidRPr="00643D1E">
              <w:rPr>
                <w:color w:val="000000"/>
                <w:lang w:val="en-US"/>
              </w:rPr>
              <w:t xml:space="preserve"> cu </w:t>
            </w:r>
            <w:proofErr w:type="spellStart"/>
            <w:r w:rsidRPr="00643D1E">
              <w:rPr>
                <w:color w:val="000000"/>
                <w:lang w:val="en-US"/>
              </w:rPr>
              <w:t>destinaţie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specială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între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bugetul</w:t>
            </w:r>
            <w:proofErr w:type="spellEnd"/>
            <w:r w:rsidRPr="00643D1E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643D1E">
              <w:rPr>
                <w:color w:val="000000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bugetele</w:t>
            </w:r>
            <w:proofErr w:type="spellEnd"/>
            <w:r w:rsidRPr="00643D1E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643D1E">
              <w:rPr>
                <w:color w:val="000000"/>
                <w:lang w:val="en-US"/>
              </w:rPr>
              <w:t>nivelul</w:t>
            </w:r>
            <w:proofErr w:type="spellEnd"/>
            <w:r w:rsidRPr="00643D1E">
              <w:rPr>
                <w:color w:val="000000"/>
                <w:lang w:val="en-US"/>
              </w:rPr>
              <w:t xml:space="preserve"> II </w:t>
            </w:r>
            <w:proofErr w:type="spellStart"/>
            <w:r w:rsidRPr="00643D1E">
              <w:rPr>
                <w:color w:val="000000"/>
                <w:lang w:val="en-US"/>
              </w:rPr>
              <w:t>pentru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învăţământul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preşcolar</w:t>
            </w:r>
            <w:proofErr w:type="spellEnd"/>
            <w:r w:rsidRPr="00643D1E">
              <w:rPr>
                <w:color w:val="000000"/>
                <w:lang w:val="en-US"/>
              </w:rPr>
              <w:t xml:space="preserve">, </w:t>
            </w:r>
            <w:proofErr w:type="spellStart"/>
            <w:r w:rsidRPr="00643D1E">
              <w:rPr>
                <w:color w:val="000000"/>
                <w:lang w:val="en-US"/>
              </w:rPr>
              <w:t>primar</w:t>
            </w:r>
            <w:proofErr w:type="spellEnd"/>
            <w:r w:rsidRPr="00643D1E">
              <w:rPr>
                <w:color w:val="000000"/>
                <w:lang w:val="en-US"/>
              </w:rPr>
              <w:t xml:space="preserve">, </w:t>
            </w:r>
            <w:proofErr w:type="spellStart"/>
            <w:r w:rsidRPr="00643D1E">
              <w:rPr>
                <w:color w:val="000000"/>
                <w:lang w:val="en-US"/>
              </w:rPr>
              <w:t>secundar</w:t>
            </w:r>
            <w:proofErr w:type="spellEnd"/>
            <w:r w:rsidRPr="00643D1E">
              <w:rPr>
                <w:color w:val="000000"/>
                <w:lang w:val="en-US"/>
              </w:rPr>
              <w:t xml:space="preserve"> general, special </w:t>
            </w:r>
            <w:proofErr w:type="spellStart"/>
            <w:r w:rsidRPr="00643D1E">
              <w:rPr>
                <w:color w:val="000000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complementar</w:t>
            </w:r>
            <w:proofErr w:type="spellEnd"/>
            <w:r w:rsidRPr="00643D1E">
              <w:rPr>
                <w:color w:val="000000"/>
                <w:lang w:val="en-US"/>
              </w:rPr>
              <w:t xml:space="preserve"> (</w:t>
            </w:r>
            <w:proofErr w:type="spellStart"/>
            <w:r w:rsidRPr="00643D1E">
              <w:rPr>
                <w:color w:val="000000"/>
                <w:lang w:val="en-US"/>
              </w:rPr>
              <w:t>extraşcolar</w:t>
            </w:r>
            <w:proofErr w:type="spellEnd"/>
            <w:r w:rsidRPr="00643D1E">
              <w:rPr>
                <w:color w:val="000000"/>
                <w:lang w:val="en-US"/>
              </w:rPr>
              <w:t xml:space="preserve">)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B62B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191111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5682" w14:textId="77777777" w:rsidR="00643D1E" w:rsidRPr="00643D1E" w:rsidRDefault="00643D1E" w:rsidP="00643D1E">
            <w:pPr>
              <w:jc w:val="center"/>
            </w:pPr>
            <w:r w:rsidRPr="00643D1E">
              <w:t>162113,0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7D42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6215,0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4A7C" w14:textId="77777777" w:rsidR="00643D1E" w:rsidRPr="00643D1E" w:rsidRDefault="00643D1E" w:rsidP="00643D1E">
            <w:pPr>
              <w:jc w:val="right"/>
              <w:rPr>
                <w:color w:val="000000"/>
              </w:rPr>
            </w:pPr>
            <w:r w:rsidRPr="00643D1E">
              <w:rPr>
                <w:color w:val="000000"/>
              </w:rPr>
              <w:t>168328,0</w:t>
            </w:r>
          </w:p>
        </w:tc>
      </w:tr>
      <w:tr w:rsidR="00643D1E" w:rsidRPr="00643D1E" w14:paraId="469D3A1B" w14:textId="77777777" w:rsidTr="00B3369C">
        <w:trPr>
          <w:gridAfter w:val="1"/>
          <w:wAfter w:w="6" w:type="dxa"/>
          <w:trHeight w:val="79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17CC" w14:textId="77777777" w:rsidR="00643D1E" w:rsidRPr="00643D1E" w:rsidRDefault="00643D1E" w:rsidP="00643D1E">
            <w:pPr>
              <w:rPr>
                <w:color w:val="000000"/>
                <w:lang w:val="en-US"/>
              </w:rPr>
            </w:pPr>
            <w:proofErr w:type="spellStart"/>
            <w:r w:rsidRPr="00643D1E">
              <w:rPr>
                <w:color w:val="000000"/>
                <w:lang w:val="en-US"/>
              </w:rPr>
              <w:t>Transferuri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curente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primite</w:t>
            </w:r>
            <w:proofErr w:type="spellEnd"/>
            <w:r w:rsidRPr="00643D1E">
              <w:rPr>
                <w:color w:val="000000"/>
                <w:lang w:val="en-US"/>
              </w:rPr>
              <w:t xml:space="preserve"> cu </w:t>
            </w:r>
            <w:proofErr w:type="spellStart"/>
            <w:r w:rsidRPr="00643D1E">
              <w:rPr>
                <w:color w:val="000000"/>
                <w:lang w:val="en-US"/>
              </w:rPr>
              <w:t>destinaţie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specială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între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bugetul</w:t>
            </w:r>
            <w:proofErr w:type="spellEnd"/>
            <w:r w:rsidRPr="00643D1E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643D1E">
              <w:rPr>
                <w:color w:val="000000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bugetele</w:t>
            </w:r>
            <w:proofErr w:type="spellEnd"/>
            <w:r w:rsidRPr="00643D1E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643D1E">
              <w:rPr>
                <w:color w:val="000000"/>
                <w:lang w:val="en-US"/>
              </w:rPr>
              <w:t>nivelul</w:t>
            </w:r>
            <w:proofErr w:type="spellEnd"/>
            <w:r w:rsidRPr="00643D1E">
              <w:rPr>
                <w:color w:val="000000"/>
                <w:lang w:val="en-US"/>
              </w:rPr>
              <w:t xml:space="preserve"> II </w:t>
            </w:r>
            <w:proofErr w:type="spellStart"/>
            <w:r w:rsidRPr="00643D1E">
              <w:rPr>
                <w:color w:val="000000"/>
                <w:lang w:val="en-US"/>
              </w:rPr>
              <w:t>pentru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asigurarea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asistenţa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sociala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D017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191112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FDA2D" w14:textId="77777777" w:rsidR="00643D1E" w:rsidRPr="00643D1E" w:rsidRDefault="00643D1E" w:rsidP="00643D1E">
            <w:pPr>
              <w:jc w:val="center"/>
            </w:pPr>
            <w:r w:rsidRPr="00643D1E">
              <w:t>8303,1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9F54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1229,1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2F16" w14:textId="77777777" w:rsidR="00643D1E" w:rsidRPr="00643D1E" w:rsidRDefault="00643D1E" w:rsidP="00643D1E">
            <w:pPr>
              <w:jc w:val="right"/>
              <w:rPr>
                <w:color w:val="000000"/>
              </w:rPr>
            </w:pPr>
            <w:r w:rsidRPr="00643D1E">
              <w:rPr>
                <w:color w:val="000000"/>
              </w:rPr>
              <w:t>9532,2</w:t>
            </w:r>
          </w:p>
        </w:tc>
      </w:tr>
      <w:tr w:rsidR="00643D1E" w:rsidRPr="00643D1E" w14:paraId="3E6467BF" w14:textId="77777777" w:rsidTr="00B3369C">
        <w:trPr>
          <w:gridAfter w:val="1"/>
          <w:wAfter w:w="6" w:type="dxa"/>
          <w:trHeight w:val="61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F2DB" w14:textId="77777777" w:rsidR="00643D1E" w:rsidRPr="00643D1E" w:rsidRDefault="00643D1E" w:rsidP="00643D1E">
            <w:pPr>
              <w:rPr>
                <w:color w:val="000000"/>
                <w:lang w:val="en-US"/>
              </w:rPr>
            </w:pPr>
            <w:proofErr w:type="spellStart"/>
            <w:r w:rsidRPr="00643D1E">
              <w:rPr>
                <w:color w:val="000000"/>
                <w:lang w:val="en-US"/>
              </w:rPr>
              <w:t>Transferuri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curente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primite</w:t>
            </w:r>
            <w:proofErr w:type="spellEnd"/>
            <w:r w:rsidRPr="00643D1E">
              <w:rPr>
                <w:color w:val="000000"/>
                <w:lang w:val="en-US"/>
              </w:rPr>
              <w:t xml:space="preserve"> cu </w:t>
            </w:r>
            <w:proofErr w:type="spellStart"/>
            <w:r w:rsidRPr="00643D1E">
              <w:rPr>
                <w:color w:val="000000"/>
                <w:lang w:val="en-US"/>
              </w:rPr>
              <w:t>destinaţie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specială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între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bugetul</w:t>
            </w:r>
            <w:proofErr w:type="spellEnd"/>
            <w:r w:rsidRPr="00643D1E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643D1E">
              <w:rPr>
                <w:color w:val="000000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bugetele</w:t>
            </w:r>
            <w:proofErr w:type="spellEnd"/>
            <w:r w:rsidRPr="00643D1E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643D1E">
              <w:rPr>
                <w:color w:val="000000"/>
                <w:lang w:val="en-US"/>
              </w:rPr>
              <w:t>nivelul</w:t>
            </w:r>
            <w:proofErr w:type="spellEnd"/>
            <w:r w:rsidRPr="00643D1E">
              <w:rPr>
                <w:color w:val="000000"/>
                <w:lang w:val="en-US"/>
              </w:rPr>
              <w:t xml:space="preserve"> II </w:t>
            </w:r>
            <w:proofErr w:type="spellStart"/>
            <w:r w:rsidRPr="00643D1E">
              <w:rPr>
                <w:color w:val="000000"/>
                <w:lang w:val="en-US"/>
              </w:rPr>
              <w:t>pentru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şcoli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gramStart"/>
            <w:r w:rsidRPr="00643D1E">
              <w:rPr>
                <w:color w:val="000000"/>
                <w:lang w:val="en-US"/>
              </w:rPr>
              <w:t>de  sport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7541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191113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1336" w14:textId="77777777" w:rsidR="00643D1E" w:rsidRPr="00643D1E" w:rsidRDefault="00643D1E" w:rsidP="00643D1E">
            <w:pPr>
              <w:jc w:val="center"/>
            </w:pPr>
            <w:r w:rsidRPr="00643D1E">
              <w:t>5965,8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B4DD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169,0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6F9B" w14:textId="77777777" w:rsidR="00643D1E" w:rsidRPr="00643D1E" w:rsidRDefault="00643D1E" w:rsidP="00643D1E">
            <w:pPr>
              <w:jc w:val="right"/>
              <w:rPr>
                <w:color w:val="000000"/>
              </w:rPr>
            </w:pPr>
            <w:r w:rsidRPr="00643D1E">
              <w:rPr>
                <w:color w:val="000000"/>
              </w:rPr>
              <w:t>6134,8</w:t>
            </w:r>
          </w:p>
        </w:tc>
      </w:tr>
      <w:tr w:rsidR="00643D1E" w:rsidRPr="00643D1E" w14:paraId="0ED3FC32" w14:textId="77777777" w:rsidTr="00B3369C">
        <w:trPr>
          <w:gridAfter w:val="1"/>
          <w:wAfter w:w="6" w:type="dxa"/>
          <w:trHeight w:val="61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D72" w14:textId="77777777" w:rsidR="00643D1E" w:rsidRPr="00643D1E" w:rsidRDefault="00643D1E" w:rsidP="00643D1E">
            <w:pPr>
              <w:rPr>
                <w:color w:val="000000"/>
                <w:lang w:val="en-US"/>
              </w:rPr>
            </w:pPr>
            <w:proofErr w:type="spellStart"/>
            <w:r w:rsidRPr="00643D1E">
              <w:rPr>
                <w:color w:val="000000"/>
                <w:lang w:val="en-US"/>
              </w:rPr>
              <w:t>Transferuri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curente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primite</w:t>
            </w:r>
            <w:proofErr w:type="spellEnd"/>
            <w:r w:rsidRPr="00643D1E">
              <w:rPr>
                <w:color w:val="000000"/>
                <w:lang w:val="en-US"/>
              </w:rPr>
              <w:t xml:space="preserve"> cu </w:t>
            </w:r>
            <w:proofErr w:type="spellStart"/>
            <w:r w:rsidRPr="00643D1E">
              <w:rPr>
                <w:color w:val="000000"/>
                <w:lang w:val="en-US"/>
              </w:rPr>
              <w:t>destinaţie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specială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între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bugetul</w:t>
            </w:r>
            <w:proofErr w:type="spellEnd"/>
            <w:r w:rsidRPr="00643D1E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643D1E">
              <w:rPr>
                <w:color w:val="000000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bugetele</w:t>
            </w:r>
            <w:proofErr w:type="spellEnd"/>
            <w:r w:rsidRPr="00643D1E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643D1E">
              <w:rPr>
                <w:color w:val="000000"/>
                <w:lang w:val="en-US"/>
              </w:rPr>
              <w:t>nivelul</w:t>
            </w:r>
            <w:proofErr w:type="spellEnd"/>
            <w:r w:rsidRPr="00643D1E">
              <w:rPr>
                <w:color w:val="000000"/>
                <w:lang w:val="en-US"/>
              </w:rPr>
              <w:t xml:space="preserve"> II </w:t>
            </w:r>
            <w:proofErr w:type="spellStart"/>
            <w:r w:rsidRPr="00643D1E">
              <w:rPr>
                <w:color w:val="000000"/>
                <w:lang w:val="en-US"/>
              </w:rPr>
              <w:t>pentru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infrastructura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drumurilor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E6D6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191116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70F6" w14:textId="77777777" w:rsidR="00643D1E" w:rsidRPr="00643D1E" w:rsidRDefault="00643D1E" w:rsidP="00643D1E">
            <w:pPr>
              <w:jc w:val="center"/>
            </w:pPr>
            <w:r w:rsidRPr="00643D1E">
              <w:t>16004,9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89AD" w14:textId="77777777" w:rsidR="00643D1E" w:rsidRPr="00643D1E" w:rsidRDefault="00643D1E" w:rsidP="00643D1E">
            <w:pPr>
              <w:rPr>
                <w:color w:val="000000"/>
              </w:rPr>
            </w:pPr>
            <w:r w:rsidRPr="00643D1E">
              <w:rPr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726F" w14:textId="77777777" w:rsidR="00643D1E" w:rsidRPr="00643D1E" w:rsidRDefault="00643D1E" w:rsidP="00643D1E">
            <w:pPr>
              <w:jc w:val="right"/>
              <w:rPr>
                <w:color w:val="000000"/>
              </w:rPr>
            </w:pPr>
            <w:r w:rsidRPr="00643D1E">
              <w:rPr>
                <w:color w:val="000000"/>
              </w:rPr>
              <w:t>16004,9</w:t>
            </w:r>
          </w:p>
        </w:tc>
      </w:tr>
      <w:tr w:rsidR="00643D1E" w:rsidRPr="00643D1E" w14:paraId="32799FF6" w14:textId="77777777" w:rsidTr="00B3369C">
        <w:trPr>
          <w:gridAfter w:val="1"/>
          <w:wAfter w:w="6" w:type="dxa"/>
          <w:trHeight w:val="49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C4E8" w14:textId="77777777" w:rsidR="00643D1E" w:rsidRPr="00643D1E" w:rsidRDefault="00643D1E" w:rsidP="00643D1E">
            <w:pPr>
              <w:rPr>
                <w:color w:val="000000"/>
                <w:lang w:val="en-US"/>
              </w:rPr>
            </w:pPr>
            <w:proofErr w:type="spellStart"/>
            <w:r w:rsidRPr="00643D1E">
              <w:rPr>
                <w:color w:val="000000"/>
                <w:lang w:val="en-US"/>
              </w:rPr>
              <w:t>Transferuri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curente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primite</w:t>
            </w:r>
            <w:proofErr w:type="spellEnd"/>
            <w:r w:rsidRPr="00643D1E">
              <w:rPr>
                <w:color w:val="000000"/>
                <w:lang w:val="en-US"/>
              </w:rPr>
              <w:t xml:space="preserve"> cu </w:t>
            </w:r>
            <w:proofErr w:type="spellStart"/>
            <w:r w:rsidRPr="00643D1E">
              <w:rPr>
                <w:color w:val="000000"/>
                <w:lang w:val="en-US"/>
              </w:rPr>
              <w:t>destinaţie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43D1E">
              <w:rPr>
                <w:color w:val="000000"/>
                <w:lang w:val="en-US"/>
              </w:rPr>
              <w:t>generală</w:t>
            </w:r>
            <w:proofErr w:type="spellEnd"/>
            <w:r w:rsidRPr="00643D1E">
              <w:rPr>
                <w:color w:val="000000"/>
                <w:lang w:val="en-US"/>
              </w:rPr>
              <w:t xml:space="preserve">  </w:t>
            </w:r>
            <w:proofErr w:type="spellStart"/>
            <w:r w:rsidRPr="00643D1E">
              <w:rPr>
                <w:color w:val="000000"/>
                <w:lang w:val="en-US"/>
              </w:rPr>
              <w:t>între</w:t>
            </w:r>
            <w:proofErr w:type="spellEnd"/>
            <w:proofErr w:type="gram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bugetul</w:t>
            </w:r>
            <w:proofErr w:type="spellEnd"/>
            <w:r w:rsidRPr="00643D1E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643D1E">
              <w:rPr>
                <w:color w:val="000000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bugetele</w:t>
            </w:r>
            <w:proofErr w:type="spellEnd"/>
            <w:r w:rsidRPr="00643D1E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643D1E">
              <w:rPr>
                <w:color w:val="000000"/>
                <w:lang w:val="en-US"/>
              </w:rPr>
              <w:t>nivelul</w:t>
            </w:r>
            <w:proofErr w:type="spellEnd"/>
            <w:r w:rsidRPr="00643D1E">
              <w:rPr>
                <w:color w:val="000000"/>
                <w:lang w:val="en-US"/>
              </w:rPr>
              <w:t xml:space="preserve"> II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E1B5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191131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A61C" w14:textId="77777777" w:rsidR="00643D1E" w:rsidRPr="00643D1E" w:rsidRDefault="00643D1E" w:rsidP="00643D1E">
            <w:pPr>
              <w:jc w:val="center"/>
            </w:pPr>
            <w:r w:rsidRPr="00643D1E">
              <w:t>37240,5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5357" w14:textId="77777777" w:rsidR="00643D1E" w:rsidRPr="00643D1E" w:rsidRDefault="00643D1E" w:rsidP="00643D1E">
            <w:pPr>
              <w:rPr>
                <w:color w:val="000000"/>
              </w:rPr>
            </w:pPr>
            <w:r w:rsidRPr="00643D1E">
              <w:rPr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2245" w14:textId="77777777" w:rsidR="00643D1E" w:rsidRPr="00643D1E" w:rsidRDefault="00643D1E" w:rsidP="00643D1E">
            <w:pPr>
              <w:jc w:val="right"/>
              <w:rPr>
                <w:color w:val="000000"/>
              </w:rPr>
            </w:pPr>
            <w:r w:rsidRPr="00643D1E">
              <w:rPr>
                <w:color w:val="000000"/>
              </w:rPr>
              <w:t>37240,5</w:t>
            </w:r>
          </w:p>
        </w:tc>
      </w:tr>
      <w:tr w:rsidR="00643D1E" w:rsidRPr="00643D1E" w14:paraId="0575A4B7" w14:textId="77777777" w:rsidTr="00B3369C">
        <w:trPr>
          <w:gridAfter w:val="1"/>
          <w:wAfter w:w="6" w:type="dxa"/>
          <w:trHeight w:val="7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739C" w14:textId="77777777" w:rsidR="00643D1E" w:rsidRPr="00643D1E" w:rsidRDefault="00643D1E" w:rsidP="00643D1E">
            <w:pPr>
              <w:rPr>
                <w:color w:val="000000"/>
                <w:lang w:val="en-US"/>
              </w:rPr>
            </w:pPr>
            <w:r w:rsidRPr="00643D1E">
              <w:rPr>
                <w:color w:val="000000"/>
                <w:lang w:val="en-US"/>
              </w:rPr>
              <w:t xml:space="preserve">Alte </w:t>
            </w:r>
            <w:proofErr w:type="spellStart"/>
            <w:r w:rsidRPr="00643D1E">
              <w:rPr>
                <w:color w:val="000000"/>
                <w:lang w:val="en-US"/>
              </w:rPr>
              <w:t>transferuri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curente</w:t>
            </w:r>
            <w:proofErr w:type="spellEnd"/>
            <w:r w:rsidRPr="00643D1E">
              <w:rPr>
                <w:color w:val="000000"/>
                <w:lang w:val="en-US"/>
              </w:rPr>
              <w:t xml:space="preserve"> cu </w:t>
            </w:r>
            <w:proofErr w:type="spellStart"/>
            <w:r w:rsidRPr="00643D1E">
              <w:rPr>
                <w:color w:val="000000"/>
                <w:lang w:val="en-US"/>
              </w:rPr>
              <w:t>destinație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generală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între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instituțiile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bugetului</w:t>
            </w:r>
            <w:proofErr w:type="spellEnd"/>
            <w:r w:rsidRPr="00643D1E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643D1E">
              <w:rPr>
                <w:color w:val="000000"/>
                <w:lang w:val="en-US"/>
              </w:rPr>
              <w:t>și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instituțiile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bugetelor</w:t>
            </w:r>
            <w:proofErr w:type="spellEnd"/>
            <w:r w:rsidRPr="00643D1E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643D1E">
              <w:rPr>
                <w:color w:val="000000"/>
                <w:lang w:val="en-US"/>
              </w:rPr>
              <w:t>nivelul</w:t>
            </w:r>
            <w:proofErr w:type="spellEnd"/>
            <w:r w:rsidRPr="00643D1E">
              <w:rPr>
                <w:color w:val="000000"/>
                <w:lang w:val="en-US"/>
              </w:rPr>
              <w:t xml:space="preserve"> II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204E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191139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3B42" w14:textId="77777777" w:rsidR="00643D1E" w:rsidRPr="00643D1E" w:rsidRDefault="00643D1E" w:rsidP="00643D1E">
            <w:pPr>
              <w:jc w:val="center"/>
            </w:pPr>
            <w:r w:rsidRPr="00643D1E"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3489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196,0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3248" w14:textId="77777777" w:rsidR="00643D1E" w:rsidRPr="00643D1E" w:rsidRDefault="00643D1E" w:rsidP="00643D1E">
            <w:pPr>
              <w:jc w:val="right"/>
              <w:rPr>
                <w:color w:val="000000"/>
              </w:rPr>
            </w:pPr>
            <w:r w:rsidRPr="00643D1E">
              <w:rPr>
                <w:color w:val="000000"/>
              </w:rPr>
              <w:t>196,0</w:t>
            </w:r>
          </w:p>
        </w:tc>
      </w:tr>
      <w:tr w:rsidR="00643D1E" w:rsidRPr="00643D1E" w14:paraId="71D68F70" w14:textId="77777777" w:rsidTr="00B3369C">
        <w:trPr>
          <w:gridAfter w:val="1"/>
          <w:wAfter w:w="6" w:type="dxa"/>
          <w:trHeight w:val="833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A892" w14:textId="77777777" w:rsidR="00643D1E" w:rsidRPr="00643D1E" w:rsidRDefault="00643D1E" w:rsidP="00643D1E">
            <w:pPr>
              <w:rPr>
                <w:color w:val="000000"/>
                <w:lang w:val="en-US"/>
              </w:rPr>
            </w:pPr>
            <w:proofErr w:type="spellStart"/>
            <w:r w:rsidRPr="00643D1E">
              <w:rPr>
                <w:color w:val="000000"/>
                <w:lang w:val="en-US"/>
              </w:rPr>
              <w:t>Transferuri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curente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primite</w:t>
            </w:r>
            <w:proofErr w:type="spellEnd"/>
            <w:r w:rsidRPr="00643D1E">
              <w:rPr>
                <w:color w:val="000000"/>
                <w:lang w:val="en-US"/>
              </w:rPr>
              <w:t xml:space="preserve"> cu </w:t>
            </w:r>
            <w:proofErr w:type="spellStart"/>
            <w:r w:rsidRPr="00643D1E">
              <w:rPr>
                <w:color w:val="000000"/>
                <w:lang w:val="en-US"/>
              </w:rPr>
              <w:t>destinaţie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specială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între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instituţiile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bugetului</w:t>
            </w:r>
            <w:proofErr w:type="spellEnd"/>
            <w:r w:rsidRPr="00643D1E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643D1E">
              <w:rPr>
                <w:color w:val="000000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instituţiile</w:t>
            </w:r>
            <w:proofErr w:type="spellEnd"/>
            <w:r w:rsidRPr="00643D1E">
              <w:rPr>
                <w:color w:val="000000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lang w:val="en-US"/>
              </w:rPr>
              <w:t>bugetelor</w:t>
            </w:r>
            <w:proofErr w:type="spellEnd"/>
            <w:r w:rsidRPr="00643D1E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643D1E">
              <w:rPr>
                <w:color w:val="000000"/>
                <w:lang w:val="en-US"/>
              </w:rPr>
              <w:t>nivelul</w:t>
            </w:r>
            <w:proofErr w:type="spellEnd"/>
            <w:r w:rsidRPr="00643D1E">
              <w:rPr>
                <w:color w:val="000000"/>
                <w:lang w:val="en-US"/>
              </w:rPr>
              <w:t xml:space="preserve"> II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B1B4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191310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D370C" w14:textId="77777777" w:rsidR="00643D1E" w:rsidRPr="00643D1E" w:rsidRDefault="00643D1E" w:rsidP="00643D1E">
            <w:pPr>
              <w:jc w:val="center"/>
            </w:pPr>
            <w:r w:rsidRPr="00643D1E">
              <w:t>5981,4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91C2" w14:textId="77777777" w:rsidR="00643D1E" w:rsidRPr="00643D1E" w:rsidRDefault="00643D1E" w:rsidP="00643D1E">
            <w:pPr>
              <w:jc w:val="center"/>
              <w:rPr>
                <w:color w:val="000000"/>
              </w:rPr>
            </w:pPr>
            <w:r w:rsidRPr="00643D1E">
              <w:rPr>
                <w:color w:val="000000"/>
              </w:rPr>
              <w:t>-1863,6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CDD8" w14:textId="77777777" w:rsidR="00643D1E" w:rsidRPr="00643D1E" w:rsidRDefault="00643D1E" w:rsidP="00643D1E">
            <w:pPr>
              <w:jc w:val="right"/>
              <w:rPr>
                <w:color w:val="000000"/>
              </w:rPr>
            </w:pPr>
            <w:r w:rsidRPr="00643D1E">
              <w:rPr>
                <w:color w:val="000000"/>
              </w:rPr>
              <w:t>4117,8</w:t>
            </w:r>
          </w:p>
        </w:tc>
      </w:tr>
    </w:tbl>
    <w:p w14:paraId="1B97F0D1" w14:textId="29FC294D" w:rsidR="002F79C6" w:rsidRDefault="002F79C6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49C92898" w14:textId="45271CD8" w:rsidR="00B3369C" w:rsidRDefault="00B3369C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088A6B34" w14:textId="413F7079" w:rsidR="00B3369C" w:rsidRDefault="00B3369C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39CAAFD8" w14:textId="2FC8BBCD" w:rsidR="00B3369C" w:rsidRDefault="00B3369C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42D96224" w14:textId="0C5DB30C" w:rsidR="00B3369C" w:rsidRDefault="00B3369C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01AA81F8" w14:textId="0548B9D3" w:rsidR="00B3369C" w:rsidRDefault="00B3369C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520D8601" w14:textId="6BDAC797" w:rsidR="00B3369C" w:rsidRDefault="00B3369C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4327EAB6" w14:textId="77777777" w:rsidR="00B3369C" w:rsidRDefault="00B3369C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tbl>
      <w:tblPr>
        <w:tblW w:w="9132" w:type="dxa"/>
        <w:tblInd w:w="108" w:type="dxa"/>
        <w:tblLook w:val="04A0" w:firstRow="1" w:lastRow="0" w:firstColumn="1" w:lastColumn="0" w:noHBand="0" w:noVBand="1"/>
      </w:tblPr>
      <w:tblGrid>
        <w:gridCol w:w="5156"/>
        <w:gridCol w:w="840"/>
        <w:gridCol w:w="1060"/>
        <w:gridCol w:w="1133"/>
        <w:gridCol w:w="1060"/>
        <w:gridCol w:w="222"/>
      </w:tblGrid>
      <w:tr w:rsidR="00643D1E" w:rsidRPr="00643D1E" w14:paraId="60C1346A" w14:textId="77777777" w:rsidTr="00643D1E">
        <w:trPr>
          <w:gridAfter w:val="1"/>
          <w:wAfter w:w="36" w:type="dxa"/>
          <w:trHeight w:val="42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8677" w14:textId="77777777" w:rsidR="00643D1E" w:rsidRPr="00643D1E" w:rsidRDefault="00643D1E" w:rsidP="00643D1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5401" w14:textId="77777777" w:rsidR="00643D1E" w:rsidRPr="00643D1E" w:rsidRDefault="00643D1E" w:rsidP="00643D1E">
            <w:pPr>
              <w:jc w:val="right"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7CDB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 xml:space="preserve">              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Anexa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nr.3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DD3D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3D1E" w:rsidRPr="00643D1E" w14:paraId="23C9B6FE" w14:textId="77777777" w:rsidTr="00643D1E">
        <w:trPr>
          <w:gridAfter w:val="1"/>
          <w:wAfter w:w="36" w:type="dxa"/>
          <w:trHeight w:val="300"/>
        </w:trPr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4BCBE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                                            la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decizia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Consiliului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raional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nr. 0 /</w:t>
            </w:r>
            <w:proofErr w:type="gramStart"/>
            <w:r w:rsidRPr="00643D1E">
              <w:rPr>
                <w:color w:val="000000"/>
                <w:sz w:val="22"/>
                <w:szCs w:val="22"/>
                <w:lang w:val="en-US"/>
              </w:rPr>
              <w:t>0  din</w:t>
            </w:r>
            <w:proofErr w:type="gram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noiembrie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2023</w:t>
            </w:r>
          </w:p>
        </w:tc>
      </w:tr>
      <w:tr w:rsidR="00643D1E" w:rsidRPr="00643D1E" w14:paraId="55E2820E" w14:textId="77777777" w:rsidTr="00B3369C">
        <w:trPr>
          <w:gridAfter w:val="1"/>
          <w:wAfter w:w="36" w:type="dxa"/>
          <w:trHeight w:val="542"/>
        </w:trPr>
        <w:tc>
          <w:tcPr>
            <w:tcW w:w="9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DEC64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>Resursele</w:t>
            </w:r>
            <w:proofErr w:type="spellEnd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>cheltuielile</w:t>
            </w:r>
            <w:proofErr w:type="spellEnd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>bugetului</w:t>
            </w:r>
            <w:proofErr w:type="spellEnd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>raional</w:t>
            </w:r>
            <w:proofErr w:type="spellEnd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>clasificaţiei</w:t>
            </w:r>
            <w:proofErr w:type="spellEnd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>funcţionale</w:t>
            </w:r>
            <w:proofErr w:type="spellEnd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>programe</w:t>
            </w:r>
            <w:proofErr w:type="spellEnd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>anul</w:t>
            </w:r>
            <w:proofErr w:type="spellEnd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>2023  (</w:t>
            </w:r>
            <w:proofErr w:type="gramEnd"/>
            <w:r w:rsidRPr="00643D1E">
              <w:rPr>
                <w:b/>
                <w:bCs/>
                <w:color w:val="000000"/>
                <w:sz w:val="24"/>
                <w:szCs w:val="24"/>
                <w:lang w:val="en-US"/>
              </w:rPr>
              <w:t>mii lei)</w:t>
            </w:r>
          </w:p>
        </w:tc>
      </w:tr>
      <w:tr w:rsidR="00643D1E" w:rsidRPr="00643D1E" w14:paraId="02387DA5" w14:textId="77777777" w:rsidTr="00643D1E">
        <w:trPr>
          <w:gridAfter w:val="1"/>
          <w:wAfter w:w="36" w:type="dxa"/>
          <w:trHeight w:val="464"/>
        </w:trPr>
        <w:tc>
          <w:tcPr>
            <w:tcW w:w="5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4918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3D1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52124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b/>
                <w:bCs/>
                <w:color w:val="000000"/>
                <w:sz w:val="22"/>
                <w:szCs w:val="22"/>
              </w:rPr>
              <w:t>Cod</w:t>
            </w:r>
            <w:proofErr w:type="spellEnd"/>
            <w:r w:rsidRPr="00643D1E"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2FF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b/>
                <w:bCs/>
                <w:color w:val="000000"/>
                <w:sz w:val="22"/>
                <w:szCs w:val="22"/>
              </w:rPr>
              <w:t>Precizat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D036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b/>
                <w:bCs/>
                <w:color w:val="000000"/>
                <w:sz w:val="22"/>
                <w:szCs w:val="22"/>
              </w:rPr>
              <w:t>Modificat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DB6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b/>
                <w:bCs/>
                <w:color w:val="000000"/>
                <w:sz w:val="22"/>
                <w:szCs w:val="22"/>
              </w:rPr>
              <w:t>Precizat</w:t>
            </w:r>
            <w:proofErr w:type="spellEnd"/>
          </w:p>
        </w:tc>
      </w:tr>
      <w:tr w:rsidR="00643D1E" w:rsidRPr="00643D1E" w14:paraId="4D40B549" w14:textId="77777777" w:rsidTr="00B3369C">
        <w:trPr>
          <w:trHeight w:val="70"/>
        </w:trPr>
        <w:tc>
          <w:tcPr>
            <w:tcW w:w="5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8E434" w14:textId="77777777" w:rsidR="00643D1E" w:rsidRPr="00643D1E" w:rsidRDefault="00643D1E" w:rsidP="00643D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9780C0" w14:textId="77777777" w:rsidR="00643D1E" w:rsidRPr="00643D1E" w:rsidRDefault="00643D1E" w:rsidP="00643D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18C4" w14:textId="77777777" w:rsidR="00643D1E" w:rsidRPr="00643D1E" w:rsidRDefault="00643D1E" w:rsidP="00643D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A214B" w14:textId="77777777" w:rsidR="00643D1E" w:rsidRPr="00643D1E" w:rsidRDefault="00643D1E" w:rsidP="00643D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3175" w14:textId="77777777" w:rsidR="00643D1E" w:rsidRPr="00643D1E" w:rsidRDefault="00643D1E" w:rsidP="00643D1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2EF9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3D1E" w:rsidRPr="00643D1E" w14:paraId="40ECEE42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9F84" w14:textId="77777777" w:rsidR="00643D1E" w:rsidRPr="00643D1E" w:rsidRDefault="00643D1E" w:rsidP="00643D1E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b/>
                <w:bCs/>
                <w:color w:val="000000"/>
                <w:sz w:val="22"/>
                <w:szCs w:val="22"/>
              </w:rPr>
              <w:t>I.Cheltuieli</w:t>
            </w:r>
            <w:proofErr w:type="spellEnd"/>
            <w:r w:rsidRPr="00643D1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b/>
                <w:bCs/>
                <w:color w:val="000000"/>
                <w:sz w:val="22"/>
                <w:szCs w:val="22"/>
              </w:rPr>
              <w:t>recurente</w:t>
            </w:r>
            <w:proofErr w:type="spellEnd"/>
            <w:r w:rsidRPr="00643D1E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43D1E">
              <w:rPr>
                <w:b/>
                <w:bCs/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F574D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D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28B3" w14:textId="77777777" w:rsidR="00643D1E" w:rsidRPr="00643D1E" w:rsidRDefault="00643D1E" w:rsidP="00643D1E">
            <w:pPr>
              <w:jc w:val="center"/>
              <w:rPr>
                <w:b/>
                <w:bCs/>
                <w:sz w:val="22"/>
                <w:szCs w:val="22"/>
              </w:rPr>
            </w:pPr>
            <w:r w:rsidRPr="00643D1E">
              <w:rPr>
                <w:b/>
                <w:bCs/>
                <w:sz w:val="22"/>
                <w:szCs w:val="22"/>
              </w:rPr>
              <w:t>253424,9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1B17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D1E">
              <w:rPr>
                <w:b/>
                <w:bCs/>
                <w:color w:val="000000"/>
                <w:sz w:val="22"/>
                <w:szCs w:val="22"/>
              </w:rPr>
              <w:t>5945,5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26CE" w14:textId="77777777" w:rsidR="00643D1E" w:rsidRPr="00643D1E" w:rsidRDefault="00643D1E" w:rsidP="00643D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D1E">
              <w:rPr>
                <w:b/>
                <w:bCs/>
                <w:color w:val="000000"/>
                <w:sz w:val="22"/>
                <w:szCs w:val="22"/>
              </w:rPr>
              <w:t>259370,4</w:t>
            </w:r>
          </w:p>
        </w:tc>
        <w:tc>
          <w:tcPr>
            <w:tcW w:w="36" w:type="dxa"/>
            <w:vAlign w:val="center"/>
            <w:hideMark/>
          </w:tcPr>
          <w:p w14:paraId="68E8AACA" w14:textId="77777777" w:rsidR="00643D1E" w:rsidRPr="00643D1E" w:rsidRDefault="00643D1E" w:rsidP="00643D1E"/>
        </w:tc>
      </w:tr>
      <w:tr w:rsidR="00643D1E" w:rsidRPr="00643D1E" w14:paraId="0906C6B5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2E0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inclusiv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cheltuieli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de personal,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B709A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BACFF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7F71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CC7F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AAF1B1" w14:textId="77777777" w:rsidR="00643D1E" w:rsidRPr="00643D1E" w:rsidRDefault="00643D1E" w:rsidP="00643D1E"/>
        </w:tc>
      </w:tr>
      <w:tr w:rsidR="00643D1E" w:rsidRPr="00643D1E" w14:paraId="02D30B98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B218" w14:textId="77777777" w:rsidR="00643D1E" w:rsidRPr="00643D1E" w:rsidRDefault="00643D1E" w:rsidP="00643D1E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Servicii</w:t>
            </w:r>
            <w:proofErr w:type="spellEnd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de stat cu </w:t>
            </w: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destinaţie</w:t>
            </w:r>
            <w:proofErr w:type="spellEnd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generală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A203B" w14:textId="77777777" w:rsidR="00643D1E" w:rsidRPr="00643D1E" w:rsidRDefault="00643D1E" w:rsidP="00643D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4548" w14:textId="77777777" w:rsidR="00643D1E" w:rsidRPr="00643D1E" w:rsidRDefault="00643D1E" w:rsidP="00643D1E">
            <w:pPr>
              <w:rPr>
                <w:rFonts w:ascii="Calibri" w:hAnsi="Calibri" w:cs="Calibri"/>
                <w:sz w:val="22"/>
                <w:szCs w:val="22"/>
              </w:rPr>
            </w:pPr>
            <w:r w:rsidRPr="00643D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D0CC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DC7B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522143" w14:textId="77777777" w:rsidR="00643D1E" w:rsidRPr="00643D1E" w:rsidRDefault="00643D1E" w:rsidP="00643D1E"/>
        </w:tc>
      </w:tr>
      <w:tr w:rsidR="00643D1E" w:rsidRPr="00643D1E" w14:paraId="0A466FAC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6A42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94DFA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653C" w14:textId="77777777" w:rsidR="00643D1E" w:rsidRPr="00643D1E" w:rsidRDefault="00643D1E" w:rsidP="00643D1E">
            <w:pPr>
              <w:jc w:val="center"/>
              <w:rPr>
                <w:i/>
                <w:iCs/>
                <w:sz w:val="22"/>
                <w:szCs w:val="22"/>
              </w:rPr>
            </w:pPr>
            <w:r w:rsidRPr="00643D1E">
              <w:rPr>
                <w:i/>
                <w:iCs/>
                <w:sz w:val="22"/>
                <w:szCs w:val="22"/>
              </w:rPr>
              <w:t>12981,6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A8E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3F33" w14:textId="77777777" w:rsidR="00643D1E" w:rsidRPr="00643D1E" w:rsidRDefault="00643D1E" w:rsidP="00643D1E">
            <w:pPr>
              <w:jc w:val="center"/>
              <w:rPr>
                <w:i/>
                <w:iCs/>
                <w:sz w:val="22"/>
                <w:szCs w:val="22"/>
              </w:rPr>
            </w:pPr>
            <w:r w:rsidRPr="00643D1E">
              <w:rPr>
                <w:i/>
                <w:iCs/>
                <w:sz w:val="22"/>
                <w:szCs w:val="22"/>
              </w:rPr>
              <w:t>12981,6</w:t>
            </w:r>
          </w:p>
        </w:tc>
        <w:tc>
          <w:tcPr>
            <w:tcW w:w="36" w:type="dxa"/>
            <w:vAlign w:val="center"/>
            <w:hideMark/>
          </w:tcPr>
          <w:p w14:paraId="3CA4686A" w14:textId="77777777" w:rsidR="00643D1E" w:rsidRPr="00643D1E" w:rsidRDefault="00643D1E" w:rsidP="00643D1E"/>
        </w:tc>
      </w:tr>
      <w:tr w:rsidR="00643D1E" w:rsidRPr="00643D1E" w14:paraId="752A10ED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BFB3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501EF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E160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12206,4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F884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B539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12206,4</w:t>
            </w:r>
          </w:p>
        </w:tc>
        <w:tc>
          <w:tcPr>
            <w:tcW w:w="36" w:type="dxa"/>
            <w:vAlign w:val="center"/>
            <w:hideMark/>
          </w:tcPr>
          <w:p w14:paraId="741C1A4E" w14:textId="77777777" w:rsidR="00643D1E" w:rsidRPr="00643D1E" w:rsidRDefault="00643D1E" w:rsidP="00643D1E"/>
        </w:tc>
      </w:tr>
      <w:tr w:rsidR="00643D1E" w:rsidRPr="00643D1E" w14:paraId="25568899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5832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colectate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autorităţi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instituţii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(S3)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C58FF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F883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775,2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BD8B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2C07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775,2</w:t>
            </w:r>
          </w:p>
        </w:tc>
        <w:tc>
          <w:tcPr>
            <w:tcW w:w="36" w:type="dxa"/>
            <w:vAlign w:val="center"/>
            <w:hideMark/>
          </w:tcPr>
          <w:p w14:paraId="4D49DAAA" w14:textId="77777777" w:rsidR="00643D1E" w:rsidRPr="00643D1E" w:rsidRDefault="00643D1E" w:rsidP="00643D1E"/>
        </w:tc>
      </w:tr>
      <w:tr w:rsidR="00643D1E" w:rsidRPr="00643D1E" w14:paraId="137CC8ED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0B16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43D1E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CF2A0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E7B2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12981,6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965E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73FB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12981,6</w:t>
            </w:r>
          </w:p>
        </w:tc>
        <w:tc>
          <w:tcPr>
            <w:tcW w:w="36" w:type="dxa"/>
            <w:vAlign w:val="center"/>
            <w:hideMark/>
          </w:tcPr>
          <w:p w14:paraId="2D904A3D" w14:textId="77777777" w:rsidR="00643D1E" w:rsidRPr="00643D1E" w:rsidRDefault="00643D1E" w:rsidP="00643D1E"/>
        </w:tc>
      </w:tr>
      <w:tr w:rsidR="00643D1E" w:rsidRPr="00643D1E" w14:paraId="1BB8EAFC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D981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</w:rPr>
              <w:t>Exercitarea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guvernării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9068D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0301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1D25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7033,9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110C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D5E5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7033,9</w:t>
            </w:r>
          </w:p>
        </w:tc>
        <w:tc>
          <w:tcPr>
            <w:tcW w:w="36" w:type="dxa"/>
            <w:vAlign w:val="center"/>
            <w:hideMark/>
          </w:tcPr>
          <w:p w14:paraId="5410988B" w14:textId="77777777" w:rsidR="00643D1E" w:rsidRPr="00643D1E" w:rsidRDefault="00643D1E" w:rsidP="00643D1E"/>
        </w:tc>
      </w:tr>
      <w:tr w:rsidR="00643D1E" w:rsidRPr="00643D1E" w14:paraId="516DF5FD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7AE6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Servicii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suport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exercitarea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guvernării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6899E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0302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57DB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1381,3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1DC9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8ED3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1381,3</w:t>
            </w:r>
          </w:p>
        </w:tc>
        <w:tc>
          <w:tcPr>
            <w:tcW w:w="36" w:type="dxa"/>
            <w:vAlign w:val="center"/>
            <w:hideMark/>
          </w:tcPr>
          <w:p w14:paraId="1DBC073A" w14:textId="77777777" w:rsidR="00643D1E" w:rsidRPr="00643D1E" w:rsidRDefault="00643D1E" w:rsidP="00643D1E"/>
        </w:tc>
      </w:tr>
      <w:tr w:rsidR="00643D1E" w:rsidRPr="00643D1E" w14:paraId="443C079F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D46A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Politici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bugetar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- fiscal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B9064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3AC6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2566,4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A4CE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5BD0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2566,4</w:t>
            </w:r>
          </w:p>
        </w:tc>
        <w:tc>
          <w:tcPr>
            <w:tcW w:w="36" w:type="dxa"/>
            <w:vAlign w:val="center"/>
            <w:hideMark/>
          </w:tcPr>
          <w:p w14:paraId="7BA00064" w14:textId="77777777" w:rsidR="00643D1E" w:rsidRPr="00643D1E" w:rsidRDefault="00643D1E" w:rsidP="00643D1E"/>
        </w:tc>
      </w:tr>
      <w:tr w:rsidR="00643D1E" w:rsidRPr="00643D1E" w14:paraId="61EE9556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2C03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Gestionarea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fondurilor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rezervă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intervenţie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E5359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0802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3228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2000,0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048B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246F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2000,0</w:t>
            </w:r>
          </w:p>
        </w:tc>
        <w:tc>
          <w:tcPr>
            <w:tcW w:w="36" w:type="dxa"/>
            <w:vAlign w:val="center"/>
            <w:hideMark/>
          </w:tcPr>
          <w:p w14:paraId="15EA8B4C" w14:textId="77777777" w:rsidR="00643D1E" w:rsidRPr="00643D1E" w:rsidRDefault="00643D1E" w:rsidP="00643D1E"/>
        </w:tc>
      </w:tr>
      <w:tr w:rsidR="00643D1E" w:rsidRPr="00643D1E" w14:paraId="2BCF2664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DCF6" w14:textId="77777777" w:rsidR="00643D1E" w:rsidRPr="00643D1E" w:rsidRDefault="00643D1E" w:rsidP="00643D1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Apărarea</w:t>
            </w:r>
            <w:proofErr w:type="spellEnd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Naţională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07F3D" w14:textId="77777777" w:rsidR="00643D1E" w:rsidRPr="00643D1E" w:rsidRDefault="00643D1E" w:rsidP="00643D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3801" w14:textId="77777777" w:rsidR="00643D1E" w:rsidRPr="00643D1E" w:rsidRDefault="00643D1E" w:rsidP="00643D1E">
            <w:pPr>
              <w:jc w:val="center"/>
              <w:rPr>
                <w:b/>
                <w:bCs/>
                <w:sz w:val="22"/>
                <w:szCs w:val="22"/>
              </w:rPr>
            </w:pPr>
            <w:r w:rsidRPr="00643D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471F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320E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3CE2A2" w14:textId="77777777" w:rsidR="00643D1E" w:rsidRPr="00643D1E" w:rsidRDefault="00643D1E" w:rsidP="00643D1E"/>
        </w:tc>
      </w:tr>
      <w:tr w:rsidR="00643D1E" w:rsidRPr="00643D1E" w14:paraId="3ADCBDED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8406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5AEC6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BE8C" w14:textId="77777777" w:rsidR="00643D1E" w:rsidRPr="00643D1E" w:rsidRDefault="00643D1E" w:rsidP="00643D1E">
            <w:pPr>
              <w:jc w:val="center"/>
              <w:rPr>
                <w:i/>
                <w:iCs/>
                <w:sz w:val="22"/>
                <w:szCs w:val="22"/>
              </w:rPr>
            </w:pPr>
            <w:r w:rsidRPr="00643D1E">
              <w:rPr>
                <w:i/>
                <w:iCs/>
                <w:sz w:val="22"/>
                <w:szCs w:val="22"/>
              </w:rPr>
              <w:t>128,9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A173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B981" w14:textId="77777777" w:rsidR="00643D1E" w:rsidRPr="00643D1E" w:rsidRDefault="00643D1E" w:rsidP="00643D1E">
            <w:pPr>
              <w:jc w:val="center"/>
              <w:rPr>
                <w:i/>
                <w:iCs/>
                <w:sz w:val="22"/>
                <w:szCs w:val="22"/>
              </w:rPr>
            </w:pPr>
            <w:r w:rsidRPr="00643D1E">
              <w:rPr>
                <w:i/>
                <w:iCs/>
                <w:sz w:val="22"/>
                <w:szCs w:val="22"/>
              </w:rPr>
              <w:t>128,9</w:t>
            </w:r>
          </w:p>
        </w:tc>
        <w:tc>
          <w:tcPr>
            <w:tcW w:w="36" w:type="dxa"/>
            <w:vAlign w:val="center"/>
            <w:hideMark/>
          </w:tcPr>
          <w:p w14:paraId="645F6619" w14:textId="77777777" w:rsidR="00643D1E" w:rsidRPr="00643D1E" w:rsidRDefault="00643D1E" w:rsidP="00643D1E"/>
        </w:tc>
      </w:tr>
      <w:tr w:rsidR="00643D1E" w:rsidRPr="00643D1E" w14:paraId="67E5E5F0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F5B4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4D49A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0C75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128,9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CFA6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09EB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128,9</w:t>
            </w:r>
          </w:p>
        </w:tc>
        <w:tc>
          <w:tcPr>
            <w:tcW w:w="36" w:type="dxa"/>
            <w:vAlign w:val="center"/>
            <w:hideMark/>
          </w:tcPr>
          <w:p w14:paraId="15834474" w14:textId="77777777" w:rsidR="00643D1E" w:rsidRPr="00643D1E" w:rsidRDefault="00643D1E" w:rsidP="00643D1E"/>
        </w:tc>
      </w:tr>
      <w:tr w:rsidR="00643D1E" w:rsidRPr="00643D1E" w14:paraId="41C7BCAC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132F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colectate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autorităţi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instituţii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(S3)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3DA99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0868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5C0C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D8CE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1A2343" w14:textId="77777777" w:rsidR="00643D1E" w:rsidRPr="00643D1E" w:rsidRDefault="00643D1E" w:rsidP="00643D1E"/>
        </w:tc>
      </w:tr>
      <w:tr w:rsidR="00643D1E" w:rsidRPr="00643D1E" w14:paraId="53BB8B44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EBBA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43D1E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8FEDD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11EB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128,9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2F9A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E881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128,9</w:t>
            </w:r>
          </w:p>
        </w:tc>
        <w:tc>
          <w:tcPr>
            <w:tcW w:w="36" w:type="dxa"/>
            <w:vAlign w:val="center"/>
            <w:hideMark/>
          </w:tcPr>
          <w:p w14:paraId="07549A99" w14:textId="77777777" w:rsidR="00643D1E" w:rsidRPr="00643D1E" w:rsidRDefault="00643D1E" w:rsidP="00643D1E"/>
        </w:tc>
      </w:tr>
      <w:tr w:rsidR="00643D1E" w:rsidRPr="00643D1E" w14:paraId="0AD69EB6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8592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Servicii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suport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apărării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naţionale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31206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3104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3DCF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128,9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E892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EF9E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128,9</w:t>
            </w:r>
          </w:p>
        </w:tc>
        <w:tc>
          <w:tcPr>
            <w:tcW w:w="36" w:type="dxa"/>
            <w:vAlign w:val="center"/>
            <w:hideMark/>
          </w:tcPr>
          <w:p w14:paraId="1AFD84A6" w14:textId="77777777" w:rsidR="00643D1E" w:rsidRPr="00643D1E" w:rsidRDefault="00643D1E" w:rsidP="00643D1E"/>
        </w:tc>
      </w:tr>
      <w:tr w:rsidR="00643D1E" w:rsidRPr="00643D1E" w14:paraId="162CBB49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6DC1" w14:textId="77777777" w:rsidR="00643D1E" w:rsidRPr="00643D1E" w:rsidRDefault="00643D1E" w:rsidP="00643D1E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Ordinea</w:t>
            </w:r>
            <w:proofErr w:type="spellEnd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publică</w:t>
            </w:r>
            <w:proofErr w:type="spellEnd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securitatea</w:t>
            </w:r>
            <w:proofErr w:type="spellEnd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naţională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66373" w14:textId="77777777" w:rsidR="00643D1E" w:rsidRPr="00643D1E" w:rsidRDefault="00643D1E" w:rsidP="00643D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008D" w14:textId="77777777" w:rsidR="00643D1E" w:rsidRPr="00643D1E" w:rsidRDefault="00643D1E" w:rsidP="00643D1E">
            <w:pPr>
              <w:rPr>
                <w:rFonts w:ascii="Calibri" w:hAnsi="Calibri" w:cs="Calibri"/>
                <w:sz w:val="22"/>
                <w:szCs w:val="22"/>
              </w:rPr>
            </w:pPr>
            <w:r w:rsidRPr="00643D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0FE4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8289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CE7A0B" w14:textId="77777777" w:rsidR="00643D1E" w:rsidRPr="00643D1E" w:rsidRDefault="00643D1E" w:rsidP="00643D1E"/>
        </w:tc>
      </w:tr>
      <w:tr w:rsidR="00643D1E" w:rsidRPr="00643D1E" w14:paraId="6FF01C1B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9757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FCACE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37BF" w14:textId="77777777" w:rsidR="00643D1E" w:rsidRPr="00643D1E" w:rsidRDefault="00643D1E" w:rsidP="00643D1E">
            <w:pPr>
              <w:jc w:val="center"/>
              <w:rPr>
                <w:i/>
                <w:iCs/>
                <w:sz w:val="22"/>
                <w:szCs w:val="22"/>
              </w:rPr>
            </w:pPr>
            <w:r w:rsidRPr="00643D1E">
              <w:rPr>
                <w:i/>
                <w:iCs/>
                <w:sz w:val="22"/>
                <w:szCs w:val="22"/>
              </w:rPr>
              <w:t>79,0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7E58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B549" w14:textId="77777777" w:rsidR="00643D1E" w:rsidRPr="00643D1E" w:rsidRDefault="00643D1E" w:rsidP="00643D1E">
            <w:pPr>
              <w:jc w:val="center"/>
              <w:rPr>
                <w:i/>
                <w:iCs/>
                <w:sz w:val="22"/>
                <w:szCs w:val="22"/>
              </w:rPr>
            </w:pPr>
            <w:r w:rsidRPr="00643D1E">
              <w:rPr>
                <w:i/>
                <w:iCs/>
                <w:sz w:val="22"/>
                <w:szCs w:val="22"/>
              </w:rPr>
              <w:t>79,0</w:t>
            </w:r>
          </w:p>
        </w:tc>
        <w:tc>
          <w:tcPr>
            <w:tcW w:w="36" w:type="dxa"/>
            <w:vAlign w:val="center"/>
            <w:hideMark/>
          </w:tcPr>
          <w:p w14:paraId="157977A8" w14:textId="77777777" w:rsidR="00643D1E" w:rsidRPr="00643D1E" w:rsidRDefault="00643D1E" w:rsidP="00643D1E"/>
        </w:tc>
      </w:tr>
      <w:tr w:rsidR="00643D1E" w:rsidRPr="00643D1E" w14:paraId="12488491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1ADD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A6F37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9680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79,0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A0B8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5BD4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79,0</w:t>
            </w:r>
          </w:p>
        </w:tc>
        <w:tc>
          <w:tcPr>
            <w:tcW w:w="36" w:type="dxa"/>
            <w:vAlign w:val="center"/>
            <w:hideMark/>
          </w:tcPr>
          <w:p w14:paraId="55A0BB91" w14:textId="77777777" w:rsidR="00643D1E" w:rsidRPr="00643D1E" w:rsidRDefault="00643D1E" w:rsidP="00643D1E"/>
        </w:tc>
      </w:tr>
      <w:tr w:rsidR="00643D1E" w:rsidRPr="00643D1E" w14:paraId="3324A6AF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6ED2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colectate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autorităţi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instituţii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(S3)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20DFB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5006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A7B5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A710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31089F" w14:textId="77777777" w:rsidR="00643D1E" w:rsidRPr="00643D1E" w:rsidRDefault="00643D1E" w:rsidP="00643D1E"/>
        </w:tc>
      </w:tr>
      <w:tr w:rsidR="00643D1E" w:rsidRPr="00643D1E" w14:paraId="2716BB40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922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43D1E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D03DC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E5D6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79,0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378D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233E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79,0</w:t>
            </w:r>
          </w:p>
        </w:tc>
        <w:tc>
          <w:tcPr>
            <w:tcW w:w="36" w:type="dxa"/>
            <w:vAlign w:val="center"/>
            <w:hideMark/>
          </w:tcPr>
          <w:p w14:paraId="736FE7A6" w14:textId="77777777" w:rsidR="00643D1E" w:rsidRPr="00643D1E" w:rsidRDefault="00643D1E" w:rsidP="00643D1E"/>
        </w:tc>
      </w:tr>
      <w:tr w:rsidR="00643D1E" w:rsidRPr="00643D1E" w14:paraId="007EC8F1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481D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Protecţia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civilă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apărarea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împotriva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incendiilor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D4D69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3702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9CEB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79,0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D329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CC65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79,0</w:t>
            </w:r>
          </w:p>
        </w:tc>
        <w:tc>
          <w:tcPr>
            <w:tcW w:w="36" w:type="dxa"/>
            <w:vAlign w:val="center"/>
            <w:hideMark/>
          </w:tcPr>
          <w:p w14:paraId="11262C51" w14:textId="77777777" w:rsidR="00643D1E" w:rsidRPr="00643D1E" w:rsidRDefault="00643D1E" w:rsidP="00643D1E"/>
        </w:tc>
      </w:tr>
      <w:tr w:rsidR="00643D1E" w:rsidRPr="00643D1E" w14:paraId="392B881A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6ACB" w14:textId="77777777" w:rsidR="00643D1E" w:rsidRPr="00643D1E" w:rsidRDefault="00643D1E" w:rsidP="00643D1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Servicii</w:t>
            </w:r>
            <w:proofErr w:type="spellEnd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în</w:t>
            </w:r>
            <w:proofErr w:type="spellEnd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domeniul</w:t>
            </w:r>
            <w:proofErr w:type="spellEnd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economiei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0ABC9" w14:textId="77777777" w:rsidR="00643D1E" w:rsidRPr="00643D1E" w:rsidRDefault="00643D1E" w:rsidP="00643D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32A5" w14:textId="77777777" w:rsidR="00643D1E" w:rsidRPr="00643D1E" w:rsidRDefault="00643D1E" w:rsidP="00643D1E">
            <w:pPr>
              <w:rPr>
                <w:rFonts w:ascii="Calibri" w:hAnsi="Calibri" w:cs="Calibri"/>
                <w:sz w:val="22"/>
                <w:szCs w:val="22"/>
              </w:rPr>
            </w:pPr>
            <w:r w:rsidRPr="00643D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C67A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E453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783239" w14:textId="77777777" w:rsidR="00643D1E" w:rsidRPr="00643D1E" w:rsidRDefault="00643D1E" w:rsidP="00643D1E"/>
        </w:tc>
      </w:tr>
      <w:tr w:rsidR="00643D1E" w:rsidRPr="00643D1E" w14:paraId="6B1B05CC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2DA7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14232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72E5" w14:textId="77777777" w:rsidR="00643D1E" w:rsidRPr="00643D1E" w:rsidRDefault="00643D1E" w:rsidP="00643D1E">
            <w:pPr>
              <w:jc w:val="center"/>
              <w:rPr>
                <w:i/>
                <w:iCs/>
                <w:sz w:val="22"/>
                <w:szCs w:val="22"/>
              </w:rPr>
            </w:pPr>
            <w:r w:rsidRPr="00643D1E">
              <w:rPr>
                <w:i/>
                <w:iCs/>
                <w:sz w:val="22"/>
                <w:szCs w:val="22"/>
              </w:rPr>
              <w:t>18518,3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A969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0279" w14:textId="77777777" w:rsidR="00643D1E" w:rsidRPr="00643D1E" w:rsidRDefault="00643D1E" w:rsidP="00643D1E">
            <w:pPr>
              <w:jc w:val="center"/>
              <w:rPr>
                <w:i/>
                <w:iCs/>
                <w:sz w:val="22"/>
                <w:szCs w:val="22"/>
              </w:rPr>
            </w:pPr>
            <w:r w:rsidRPr="00643D1E">
              <w:rPr>
                <w:i/>
                <w:iCs/>
                <w:sz w:val="22"/>
                <w:szCs w:val="22"/>
              </w:rPr>
              <w:t>18518,3</w:t>
            </w:r>
          </w:p>
        </w:tc>
        <w:tc>
          <w:tcPr>
            <w:tcW w:w="36" w:type="dxa"/>
            <w:vAlign w:val="center"/>
            <w:hideMark/>
          </w:tcPr>
          <w:p w14:paraId="4738DA49" w14:textId="77777777" w:rsidR="00643D1E" w:rsidRPr="00643D1E" w:rsidRDefault="00643D1E" w:rsidP="00643D1E"/>
        </w:tc>
      </w:tr>
      <w:tr w:rsidR="00643D1E" w:rsidRPr="00643D1E" w14:paraId="4104CB28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56CD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0BB55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82F1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18518,3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5A4E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1476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18518,3</w:t>
            </w:r>
          </w:p>
        </w:tc>
        <w:tc>
          <w:tcPr>
            <w:tcW w:w="36" w:type="dxa"/>
            <w:vAlign w:val="center"/>
            <w:hideMark/>
          </w:tcPr>
          <w:p w14:paraId="0E85E091" w14:textId="77777777" w:rsidR="00643D1E" w:rsidRPr="00643D1E" w:rsidRDefault="00643D1E" w:rsidP="00643D1E"/>
        </w:tc>
      </w:tr>
      <w:tr w:rsidR="00643D1E" w:rsidRPr="00643D1E" w14:paraId="49A0F20D" w14:textId="77777777" w:rsidTr="00B3369C">
        <w:trPr>
          <w:trHeight w:val="292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8503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colectate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autorităţi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instituţii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(S3)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5A8DE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3254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86A7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68BE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1C2414" w14:textId="77777777" w:rsidR="00643D1E" w:rsidRPr="00643D1E" w:rsidRDefault="00643D1E" w:rsidP="00643D1E"/>
        </w:tc>
      </w:tr>
      <w:tr w:rsidR="00643D1E" w:rsidRPr="00643D1E" w14:paraId="47D98A8C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ADF2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43D1E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7F2DB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A283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18518,3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4518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8AD3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18518,3</w:t>
            </w:r>
          </w:p>
        </w:tc>
        <w:tc>
          <w:tcPr>
            <w:tcW w:w="36" w:type="dxa"/>
            <w:vAlign w:val="center"/>
            <w:hideMark/>
          </w:tcPr>
          <w:p w14:paraId="0B90AA14" w14:textId="77777777" w:rsidR="00643D1E" w:rsidRPr="00643D1E" w:rsidRDefault="00643D1E" w:rsidP="00643D1E"/>
        </w:tc>
      </w:tr>
      <w:tr w:rsidR="00643D1E" w:rsidRPr="00643D1E" w14:paraId="7EA48013" w14:textId="77777777" w:rsidTr="00643D1E">
        <w:trPr>
          <w:trHeight w:val="6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E90F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Politici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macroeconomic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dezvoltare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643D1E">
              <w:rPr>
                <w:color w:val="000000"/>
                <w:sz w:val="22"/>
                <w:szCs w:val="22"/>
                <w:lang w:val="en-US"/>
              </w:rPr>
              <w:t>a</w:t>
            </w:r>
            <w:proofErr w:type="gram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economiei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DDA3C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5001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1E52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651,1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E045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7E8C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651,1</w:t>
            </w:r>
          </w:p>
        </w:tc>
        <w:tc>
          <w:tcPr>
            <w:tcW w:w="36" w:type="dxa"/>
            <w:vAlign w:val="center"/>
            <w:hideMark/>
          </w:tcPr>
          <w:p w14:paraId="447CB124" w14:textId="77777777" w:rsidR="00643D1E" w:rsidRPr="00643D1E" w:rsidRDefault="00643D1E" w:rsidP="00643D1E"/>
        </w:tc>
      </w:tr>
      <w:tr w:rsidR="00643D1E" w:rsidRPr="00643D1E" w14:paraId="497072D5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5C7B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Politici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agriculturii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28CAA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5101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0F28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687,0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2A41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C659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687,0</w:t>
            </w:r>
          </w:p>
        </w:tc>
        <w:tc>
          <w:tcPr>
            <w:tcW w:w="36" w:type="dxa"/>
            <w:vAlign w:val="center"/>
            <w:hideMark/>
          </w:tcPr>
          <w:p w14:paraId="39DC09CB" w14:textId="77777777" w:rsidR="00643D1E" w:rsidRPr="00643D1E" w:rsidRDefault="00643D1E" w:rsidP="00643D1E"/>
        </w:tc>
      </w:tr>
      <w:tr w:rsidR="00643D1E" w:rsidRPr="00643D1E" w14:paraId="7986B515" w14:textId="77777777" w:rsidTr="00643D1E">
        <w:trPr>
          <w:trHeight w:val="6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3728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Politici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dezvoltării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regionale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construcţiilor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AFB4E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6101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D040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594,5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1D30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9088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594,5</w:t>
            </w:r>
          </w:p>
        </w:tc>
        <w:tc>
          <w:tcPr>
            <w:tcW w:w="36" w:type="dxa"/>
            <w:vAlign w:val="center"/>
            <w:hideMark/>
          </w:tcPr>
          <w:p w14:paraId="67A67FEE" w14:textId="77777777" w:rsidR="00643D1E" w:rsidRPr="00643D1E" w:rsidRDefault="00643D1E" w:rsidP="00643D1E"/>
        </w:tc>
      </w:tr>
      <w:tr w:rsidR="00643D1E" w:rsidRPr="00643D1E" w14:paraId="5F2D7962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EED9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</w:rPr>
              <w:t>Piața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regională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angro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0DD5D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6105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0D27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284,8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7F3C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1A7C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284,8</w:t>
            </w:r>
          </w:p>
        </w:tc>
        <w:tc>
          <w:tcPr>
            <w:tcW w:w="36" w:type="dxa"/>
            <w:vAlign w:val="center"/>
            <w:hideMark/>
          </w:tcPr>
          <w:p w14:paraId="3D14B9EC" w14:textId="77777777" w:rsidR="00643D1E" w:rsidRPr="00643D1E" w:rsidRDefault="00643D1E" w:rsidP="00643D1E"/>
        </w:tc>
      </w:tr>
      <w:tr w:rsidR="00643D1E" w:rsidRPr="00643D1E" w14:paraId="2523F451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9EF5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</w:rPr>
              <w:t>Dezvoltarea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drumurilor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D0E99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6402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C525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16004,9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F3CF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1E18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16004,9</w:t>
            </w:r>
          </w:p>
        </w:tc>
        <w:tc>
          <w:tcPr>
            <w:tcW w:w="36" w:type="dxa"/>
            <w:vAlign w:val="center"/>
            <w:hideMark/>
          </w:tcPr>
          <w:p w14:paraId="22B56D04" w14:textId="77777777" w:rsidR="00643D1E" w:rsidRPr="00643D1E" w:rsidRDefault="00643D1E" w:rsidP="00643D1E"/>
        </w:tc>
      </w:tr>
      <w:tr w:rsidR="00643D1E" w:rsidRPr="00643D1E" w14:paraId="61390488" w14:textId="77777777" w:rsidTr="00643D1E">
        <w:trPr>
          <w:trHeight w:val="6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944D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Politici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geodeziei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cartografiei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cadastrului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635BF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6901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D041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296,0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2EB8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3245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296,0</w:t>
            </w:r>
          </w:p>
        </w:tc>
        <w:tc>
          <w:tcPr>
            <w:tcW w:w="36" w:type="dxa"/>
            <w:vAlign w:val="center"/>
            <w:hideMark/>
          </w:tcPr>
          <w:p w14:paraId="66A84A58" w14:textId="77777777" w:rsidR="00643D1E" w:rsidRPr="00643D1E" w:rsidRDefault="00643D1E" w:rsidP="00643D1E"/>
        </w:tc>
      </w:tr>
      <w:tr w:rsidR="00643D1E" w:rsidRPr="00643D1E" w14:paraId="35154F03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CB31" w14:textId="77777777" w:rsidR="00643D1E" w:rsidRPr="00643D1E" w:rsidRDefault="00643D1E" w:rsidP="00643D1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Ocrotirea</w:t>
            </w:r>
            <w:proofErr w:type="spellEnd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sănătăţii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30552" w14:textId="77777777" w:rsidR="00643D1E" w:rsidRPr="00643D1E" w:rsidRDefault="00643D1E" w:rsidP="00643D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F18F" w14:textId="77777777" w:rsidR="00643D1E" w:rsidRPr="00643D1E" w:rsidRDefault="00643D1E" w:rsidP="00643D1E">
            <w:pPr>
              <w:rPr>
                <w:rFonts w:ascii="Calibri" w:hAnsi="Calibri" w:cs="Calibri"/>
                <w:sz w:val="22"/>
                <w:szCs w:val="22"/>
              </w:rPr>
            </w:pPr>
            <w:r w:rsidRPr="00643D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BB77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86C4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44F26F" w14:textId="77777777" w:rsidR="00643D1E" w:rsidRPr="00643D1E" w:rsidRDefault="00643D1E" w:rsidP="00643D1E"/>
        </w:tc>
      </w:tr>
      <w:tr w:rsidR="00643D1E" w:rsidRPr="00643D1E" w14:paraId="044CCB9E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F2E5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6F5A3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3BC4" w14:textId="77777777" w:rsidR="00643D1E" w:rsidRPr="00643D1E" w:rsidRDefault="00643D1E" w:rsidP="00643D1E">
            <w:pPr>
              <w:jc w:val="center"/>
              <w:rPr>
                <w:i/>
                <w:iCs/>
                <w:sz w:val="22"/>
                <w:szCs w:val="22"/>
              </w:rPr>
            </w:pPr>
            <w:r w:rsidRPr="00643D1E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A7F7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9FCB" w14:textId="77777777" w:rsidR="00643D1E" w:rsidRPr="00643D1E" w:rsidRDefault="00643D1E" w:rsidP="00643D1E">
            <w:pPr>
              <w:jc w:val="center"/>
              <w:rPr>
                <w:i/>
                <w:iCs/>
                <w:sz w:val="22"/>
                <w:szCs w:val="22"/>
              </w:rPr>
            </w:pPr>
            <w:r w:rsidRPr="00643D1E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14:paraId="39B2329F" w14:textId="77777777" w:rsidR="00643D1E" w:rsidRPr="00643D1E" w:rsidRDefault="00643D1E" w:rsidP="00643D1E"/>
        </w:tc>
      </w:tr>
      <w:tr w:rsidR="00643D1E" w:rsidRPr="00643D1E" w14:paraId="77FA4F57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1550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A5848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A12A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AE63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D58C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14:paraId="548B1D92" w14:textId="77777777" w:rsidR="00643D1E" w:rsidRPr="00643D1E" w:rsidRDefault="00643D1E" w:rsidP="00643D1E"/>
        </w:tc>
      </w:tr>
      <w:tr w:rsidR="00643D1E" w:rsidRPr="00643D1E" w14:paraId="0AAECA02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AC9F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colectate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autorităţi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instituţii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(S3)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53EE1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25E4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61BD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5532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572838" w14:textId="77777777" w:rsidR="00643D1E" w:rsidRPr="00643D1E" w:rsidRDefault="00643D1E" w:rsidP="00643D1E"/>
        </w:tc>
      </w:tr>
      <w:tr w:rsidR="00643D1E" w:rsidRPr="00643D1E" w14:paraId="2423AC9D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426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43D1E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6F334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CCDC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EBE4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5236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14:paraId="292FA6ED" w14:textId="77777777" w:rsidR="00643D1E" w:rsidRPr="00643D1E" w:rsidRDefault="00643D1E" w:rsidP="00643D1E"/>
        </w:tc>
      </w:tr>
      <w:tr w:rsidR="00643D1E" w:rsidRPr="00643D1E" w14:paraId="5E796C66" w14:textId="77777777" w:rsidTr="00643D1E">
        <w:trPr>
          <w:trHeight w:val="6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C6B3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Programe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naţionale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speciale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ocrotirii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sănătăţii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07553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8018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E91C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CFF5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BC59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14:paraId="166C9413" w14:textId="77777777" w:rsidR="00643D1E" w:rsidRPr="00643D1E" w:rsidRDefault="00643D1E" w:rsidP="00643D1E"/>
        </w:tc>
      </w:tr>
      <w:tr w:rsidR="00643D1E" w:rsidRPr="00643D1E" w14:paraId="72B92CF8" w14:textId="77777777" w:rsidTr="00643D1E">
        <w:trPr>
          <w:trHeight w:val="69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7A8A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Dezvoltarea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modernizarea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instituţiilor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ocrotirii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643D1E">
              <w:rPr>
                <w:color w:val="000000"/>
                <w:sz w:val="22"/>
                <w:szCs w:val="22"/>
                <w:lang w:val="en-US"/>
              </w:rPr>
              <w:t>sănătăţii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 (</w:t>
            </w:r>
            <w:proofErr w:type="gramEnd"/>
            <w:r w:rsidRPr="00643D1E">
              <w:rPr>
                <w:color w:val="000000"/>
                <w:sz w:val="22"/>
                <w:szCs w:val="22"/>
                <w:lang w:val="en-US"/>
              </w:rPr>
              <w:t>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9F925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8019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C168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78C4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C3B4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FCBBB0" w14:textId="77777777" w:rsidR="00643D1E" w:rsidRPr="00643D1E" w:rsidRDefault="00643D1E" w:rsidP="00643D1E"/>
        </w:tc>
      </w:tr>
      <w:tr w:rsidR="00643D1E" w:rsidRPr="00643D1E" w14:paraId="2570483D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24B9" w14:textId="77777777" w:rsidR="00643D1E" w:rsidRPr="00643D1E" w:rsidRDefault="00643D1E" w:rsidP="00643D1E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Cultură</w:t>
            </w:r>
            <w:proofErr w:type="spellEnd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, sport, </w:t>
            </w: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tineret</w:t>
            </w:r>
            <w:proofErr w:type="spellEnd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culte</w:t>
            </w:r>
            <w:proofErr w:type="spellEnd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odihnă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0A627" w14:textId="77777777" w:rsidR="00643D1E" w:rsidRPr="00643D1E" w:rsidRDefault="00643D1E" w:rsidP="00643D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CA95" w14:textId="77777777" w:rsidR="00643D1E" w:rsidRPr="00643D1E" w:rsidRDefault="00643D1E" w:rsidP="00643D1E">
            <w:pPr>
              <w:rPr>
                <w:rFonts w:ascii="Calibri" w:hAnsi="Calibri" w:cs="Calibri"/>
                <w:sz w:val="22"/>
                <w:szCs w:val="22"/>
              </w:rPr>
            </w:pPr>
            <w:r w:rsidRPr="00643D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9A9C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1C67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386B12" w14:textId="77777777" w:rsidR="00643D1E" w:rsidRPr="00643D1E" w:rsidRDefault="00643D1E" w:rsidP="00643D1E"/>
        </w:tc>
      </w:tr>
      <w:tr w:rsidR="00643D1E" w:rsidRPr="00643D1E" w14:paraId="5316FE4C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1690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E7A50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2D65" w14:textId="77777777" w:rsidR="00643D1E" w:rsidRPr="00643D1E" w:rsidRDefault="00643D1E" w:rsidP="00643D1E">
            <w:pPr>
              <w:jc w:val="center"/>
              <w:rPr>
                <w:i/>
                <w:iCs/>
                <w:sz w:val="22"/>
                <w:szCs w:val="22"/>
              </w:rPr>
            </w:pPr>
            <w:r w:rsidRPr="00643D1E">
              <w:rPr>
                <w:i/>
                <w:iCs/>
                <w:sz w:val="22"/>
                <w:szCs w:val="22"/>
              </w:rPr>
              <w:t>11237,5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6FD4" w14:textId="77777777" w:rsidR="00643D1E" w:rsidRPr="00643D1E" w:rsidRDefault="00643D1E" w:rsidP="00643D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43D1E">
              <w:rPr>
                <w:i/>
                <w:iCs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06B0" w14:textId="77777777" w:rsidR="00643D1E" w:rsidRPr="00643D1E" w:rsidRDefault="00643D1E" w:rsidP="00643D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43D1E">
              <w:rPr>
                <w:i/>
                <w:iCs/>
                <w:color w:val="000000"/>
                <w:sz w:val="22"/>
                <w:szCs w:val="22"/>
              </w:rPr>
              <w:t>11406,5</w:t>
            </w:r>
          </w:p>
        </w:tc>
        <w:tc>
          <w:tcPr>
            <w:tcW w:w="36" w:type="dxa"/>
            <w:vAlign w:val="center"/>
            <w:hideMark/>
          </w:tcPr>
          <w:p w14:paraId="436D4C5A" w14:textId="77777777" w:rsidR="00643D1E" w:rsidRPr="00643D1E" w:rsidRDefault="00643D1E" w:rsidP="00643D1E"/>
        </w:tc>
      </w:tr>
      <w:tr w:rsidR="00643D1E" w:rsidRPr="00643D1E" w14:paraId="7DC76691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F23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E1046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301C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11225,5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847B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2226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11394,5</w:t>
            </w:r>
          </w:p>
        </w:tc>
        <w:tc>
          <w:tcPr>
            <w:tcW w:w="36" w:type="dxa"/>
            <w:vAlign w:val="center"/>
            <w:hideMark/>
          </w:tcPr>
          <w:p w14:paraId="1706DFE1" w14:textId="77777777" w:rsidR="00643D1E" w:rsidRPr="00643D1E" w:rsidRDefault="00643D1E" w:rsidP="00643D1E"/>
        </w:tc>
      </w:tr>
      <w:tr w:rsidR="00643D1E" w:rsidRPr="00643D1E" w14:paraId="38904AC3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D2D7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colectate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autorităţi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instituţii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(S3)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38036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65FE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9AF6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B977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36" w:type="dxa"/>
            <w:vAlign w:val="center"/>
            <w:hideMark/>
          </w:tcPr>
          <w:p w14:paraId="0A27EBDE" w14:textId="77777777" w:rsidR="00643D1E" w:rsidRPr="00643D1E" w:rsidRDefault="00643D1E" w:rsidP="00643D1E"/>
        </w:tc>
      </w:tr>
      <w:tr w:rsidR="00643D1E" w:rsidRPr="00643D1E" w14:paraId="578FBEB8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EDA4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43D1E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9550A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3DC4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11237,5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7FF1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FE11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11406,5</w:t>
            </w:r>
          </w:p>
        </w:tc>
        <w:tc>
          <w:tcPr>
            <w:tcW w:w="36" w:type="dxa"/>
            <w:vAlign w:val="center"/>
            <w:hideMark/>
          </w:tcPr>
          <w:p w14:paraId="67F5B0E2" w14:textId="77777777" w:rsidR="00643D1E" w:rsidRPr="00643D1E" w:rsidRDefault="00643D1E" w:rsidP="00643D1E"/>
        </w:tc>
      </w:tr>
      <w:tr w:rsidR="00643D1E" w:rsidRPr="00643D1E" w14:paraId="11A9ABCD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72E8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Politici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culturii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914DC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8501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08F2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849,2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21A0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DEAD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849,2</w:t>
            </w:r>
          </w:p>
        </w:tc>
        <w:tc>
          <w:tcPr>
            <w:tcW w:w="36" w:type="dxa"/>
            <w:vAlign w:val="center"/>
            <w:hideMark/>
          </w:tcPr>
          <w:p w14:paraId="66276DBC" w14:textId="77777777" w:rsidR="00643D1E" w:rsidRPr="00643D1E" w:rsidRDefault="00643D1E" w:rsidP="00643D1E"/>
        </w:tc>
      </w:tr>
      <w:tr w:rsidR="00643D1E" w:rsidRPr="00643D1E" w14:paraId="5ECF3048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9D88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</w:rPr>
              <w:t>Dezvoltarea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culturii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83DE1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8502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A18D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1600,4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7CA1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2799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1600,4</w:t>
            </w:r>
          </w:p>
        </w:tc>
        <w:tc>
          <w:tcPr>
            <w:tcW w:w="36" w:type="dxa"/>
            <w:vAlign w:val="center"/>
            <w:hideMark/>
          </w:tcPr>
          <w:p w14:paraId="0891DCC5" w14:textId="77777777" w:rsidR="00643D1E" w:rsidRPr="00643D1E" w:rsidRDefault="00643D1E" w:rsidP="00643D1E"/>
        </w:tc>
      </w:tr>
      <w:tr w:rsidR="00643D1E" w:rsidRPr="00643D1E" w14:paraId="3F553889" w14:textId="77777777" w:rsidTr="00643D1E">
        <w:trPr>
          <w:trHeight w:val="6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1545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Protejarea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punerea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valoare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patrimoniului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cultural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naţional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8CD1D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8503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8B3A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620,8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2B06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883B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620,8</w:t>
            </w:r>
          </w:p>
        </w:tc>
        <w:tc>
          <w:tcPr>
            <w:tcW w:w="36" w:type="dxa"/>
            <w:vAlign w:val="center"/>
            <w:hideMark/>
          </w:tcPr>
          <w:p w14:paraId="5D090D6F" w14:textId="77777777" w:rsidR="00643D1E" w:rsidRPr="00643D1E" w:rsidRDefault="00643D1E" w:rsidP="00643D1E"/>
        </w:tc>
      </w:tr>
      <w:tr w:rsidR="00643D1E" w:rsidRPr="00643D1E" w14:paraId="5B895DB0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B81C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</w:rPr>
              <w:t>Sport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1E9EE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8602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2E8D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7152,9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7797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C7AF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7321,9</w:t>
            </w:r>
          </w:p>
        </w:tc>
        <w:tc>
          <w:tcPr>
            <w:tcW w:w="36" w:type="dxa"/>
            <w:vAlign w:val="center"/>
            <w:hideMark/>
          </w:tcPr>
          <w:p w14:paraId="4FCF374D" w14:textId="77777777" w:rsidR="00643D1E" w:rsidRPr="00643D1E" w:rsidRDefault="00643D1E" w:rsidP="00643D1E"/>
        </w:tc>
      </w:tr>
      <w:tr w:rsidR="00643D1E" w:rsidRPr="00643D1E" w14:paraId="15D852D4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052D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</w:rPr>
              <w:t>Tineret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F59D3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8603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E2A0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1014,2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C80C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6FD8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1014,2</w:t>
            </w:r>
          </w:p>
        </w:tc>
        <w:tc>
          <w:tcPr>
            <w:tcW w:w="36" w:type="dxa"/>
            <w:vAlign w:val="center"/>
            <w:hideMark/>
          </w:tcPr>
          <w:p w14:paraId="73657221" w14:textId="77777777" w:rsidR="00643D1E" w:rsidRPr="00643D1E" w:rsidRDefault="00643D1E" w:rsidP="00643D1E"/>
        </w:tc>
      </w:tr>
      <w:tr w:rsidR="00643D1E" w:rsidRPr="00643D1E" w14:paraId="3E79E4B2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512E" w14:textId="77777777" w:rsidR="00643D1E" w:rsidRPr="00643D1E" w:rsidRDefault="00643D1E" w:rsidP="00643D1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Învăţământ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141A" w14:textId="77777777" w:rsidR="00643D1E" w:rsidRPr="00643D1E" w:rsidRDefault="00643D1E" w:rsidP="00643D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A5F" w14:textId="77777777" w:rsidR="00643D1E" w:rsidRPr="00643D1E" w:rsidRDefault="00643D1E" w:rsidP="00643D1E">
            <w:pPr>
              <w:rPr>
                <w:rFonts w:ascii="Calibri" w:hAnsi="Calibri" w:cs="Calibri"/>
                <w:sz w:val="22"/>
                <w:szCs w:val="22"/>
              </w:rPr>
            </w:pPr>
            <w:r w:rsidRPr="00643D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5FCD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2DE4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B34563" w14:textId="77777777" w:rsidR="00643D1E" w:rsidRPr="00643D1E" w:rsidRDefault="00643D1E" w:rsidP="00643D1E"/>
        </w:tc>
      </w:tr>
      <w:tr w:rsidR="00643D1E" w:rsidRPr="00643D1E" w14:paraId="5D36EF0E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52B5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E5FB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D488" w14:textId="77777777" w:rsidR="00643D1E" w:rsidRPr="00643D1E" w:rsidRDefault="00643D1E" w:rsidP="00643D1E">
            <w:pPr>
              <w:jc w:val="center"/>
              <w:rPr>
                <w:i/>
                <w:iCs/>
                <w:sz w:val="22"/>
                <w:szCs w:val="22"/>
              </w:rPr>
            </w:pPr>
            <w:r w:rsidRPr="00643D1E">
              <w:rPr>
                <w:i/>
                <w:iCs/>
                <w:sz w:val="22"/>
                <w:szCs w:val="22"/>
              </w:rPr>
              <w:t>168535,7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331B" w14:textId="77777777" w:rsidR="00643D1E" w:rsidRPr="00643D1E" w:rsidRDefault="00643D1E" w:rsidP="00643D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43D1E">
              <w:rPr>
                <w:i/>
                <w:iCs/>
                <w:color w:val="000000"/>
                <w:sz w:val="22"/>
                <w:szCs w:val="22"/>
              </w:rPr>
              <w:t>6411,0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7A82" w14:textId="77777777" w:rsidR="00643D1E" w:rsidRPr="00643D1E" w:rsidRDefault="00643D1E" w:rsidP="00643D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43D1E">
              <w:rPr>
                <w:i/>
                <w:iCs/>
                <w:color w:val="000000"/>
                <w:sz w:val="22"/>
                <w:szCs w:val="22"/>
              </w:rPr>
              <w:t>174946,7</w:t>
            </w:r>
          </w:p>
        </w:tc>
        <w:tc>
          <w:tcPr>
            <w:tcW w:w="36" w:type="dxa"/>
            <w:vAlign w:val="center"/>
            <w:hideMark/>
          </w:tcPr>
          <w:p w14:paraId="504AB60D" w14:textId="77777777" w:rsidR="00643D1E" w:rsidRPr="00643D1E" w:rsidRDefault="00643D1E" w:rsidP="00643D1E"/>
        </w:tc>
      </w:tr>
      <w:tr w:rsidR="00643D1E" w:rsidRPr="00643D1E" w14:paraId="6186226B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E03A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FD960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1C94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167152,6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3866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6411,0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8AB3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173563,6</w:t>
            </w:r>
          </w:p>
        </w:tc>
        <w:tc>
          <w:tcPr>
            <w:tcW w:w="36" w:type="dxa"/>
            <w:vAlign w:val="center"/>
            <w:hideMark/>
          </w:tcPr>
          <w:p w14:paraId="5A71F9B9" w14:textId="77777777" w:rsidR="00643D1E" w:rsidRPr="00643D1E" w:rsidRDefault="00643D1E" w:rsidP="00643D1E"/>
        </w:tc>
      </w:tr>
      <w:tr w:rsidR="00643D1E" w:rsidRPr="00643D1E" w14:paraId="649C068F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5881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colectate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autorităţi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instituţii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(S3)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753CF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0B49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1383,1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B640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A113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1383,1</w:t>
            </w:r>
          </w:p>
        </w:tc>
        <w:tc>
          <w:tcPr>
            <w:tcW w:w="36" w:type="dxa"/>
            <w:vAlign w:val="center"/>
            <w:hideMark/>
          </w:tcPr>
          <w:p w14:paraId="16841811" w14:textId="77777777" w:rsidR="00643D1E" w:rsidRPr="00643D1E" w:rsidRDefault="00643D1E" w:rsidP="00643D1E"/>
        </w:tc>
      </w:tr>
      <w:tr w:rsidR="00643D1E" w:rsidRPr="00643D1E" w14:paraId="27D772CE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999A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43D1E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59A3D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E237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168535,7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1978" w14:textId="77777777" w:rsidR="00643D1E" w:rsidRPr="00643D1E" w:rsidRDefault="00643D1E" w:rsidP="00643D1E">
            <w:pPr>
              <w:jc w:val="center"/>
              <w:rPr>
                <w:color w:val="FF0000"/>
                <w:sz w:val="22"/>
                <w:szCs w:val="22"/>
              </w:rPr>
            </w:pPr>
            <w:r w:rsidRPr="00643D1E">
              <w:rPr>
                <w:color w:val="FF0000"/>
                <w:sz w:val="22"/>
                <w:szCs w:val="22"/>
              </w:rPr>
              <w:t>6411,0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E0FF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174946,7</w:t>
            </w:r>
          </w:p>
        </w:tc>
        <w:tc>
          <w:tcPr>
            <w:tcW w:w="36" w:type="dxa"/>
            <w:vAlign w:val="center"/>
            <w:hideMark/>
          </w:tcPr>
          <w:p w14:paraId="232A464B" w14:textId="77777777" w:rsidR="00643D1E" w:rsidRPr="00643D1E" w:rsidRDefault="00643D1E" w:rsidP="00643D1E"/>
        </w:tc>
      </w:tr>
      <w:tr w:rsidR="00643D1E" w:rsidRPr="00643D1E" w14:paraId="26BF10FA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0E39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Politici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educaţiei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A5BD3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8801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938F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2166,0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89A0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8D34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2166,0</w:t>
            </w:r>
          </w:p>
        </w:tc>
        <w:tc>
          <w:tcPr>
            <w:tcW w:w="36" w:type="dxa"/>
            <w:vAlign w:val="center"/>
            <w:hideMark/>
          </w:tcPr>
          <w:p w14:paraId="08A7C1B6" w14:textId="77777777" w:rsidR="00643D1E" w:rsidRPr="00643D1E" w:rsidRDefault="00643D1E" w:rsidP="00643D1E"/>
        </w:tc>
      </w:tr>
      <w:tr w:rsidR="00643D1E" w:rsidRPr="00643D1E" w14:paraId="25FE46A5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0098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</w:rPr>
              <w:t>Învăţământ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gimnazial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27C6B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8804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ED5D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75106,2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D01F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E5BD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75106,2</w:t>
            </w:r>
          </w:p>
        </w:tc>
        <w:tc>
          <w:tcPr>
            <w:tcW w:w="36" w:type="dxa"/>
            <w:vAlign w:val="center"/>
            <w:hideMark/>
          </w:tcPr>
          <w:p w14:paraId="04BB7182" w14:textId="77777777" w:rsidR="00643D1E" w:rsidRPr="00643D1E" w:rsidRDefault="00643D1E" w:rsidP="00643D1E"/>
        </w:tc>
      </w:tr>
      <w:tr w:rsidR="00643D1E" w:rsidRPr="00643D1E" w14:paraId="69283DF1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E72F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</w:rPr>
              <w:t>Învăţământ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liceal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9B53D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8806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C3B8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71144,6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4C86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92FC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71144,6</w:t>
            </w:r>
          </w:p>
        </w:tc>
        <w:tc>
          <w:tcPr>
            <w:tcW w:w="36" w:type="dxa"/>
            <w:vAlign w:val="center"/>
            <w:hideMark/>
          </w:tcPr>
          <w:p w14:paraId="1882B361" w14:textId="77777777" w:rsidR="00643D1E" w:rsidRPr="00643D1E" w:rsidRDefault="00643D1E" w:rsidP="00643D1E"/>
        </w:tc>
      </w:tr>
      <w:tr w:rsidR="00643D1E" w:rsidRPr="00643D1E" w14:paraId="7DEC3156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3F1C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Servicii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generale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educaţie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AF8FB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8813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6690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2885,6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70B0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E9A0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2885,6</w:t>
            </w:r>
          </w:p>
        </w:tc>
        <w:tc>
          <w:tcPr>
            <w:tcW w:w="36" w:type="dxa"/>
            <w:vAlign w:val="center"/>
            <w:hideMark/>
          </w:tcPr>
          <w:p w14:paraId="249B893A" w14:textId="77777777" w:rsidR="00643D1E" w:rsidRPr="00643D1E" w:rsidRDefault="00643D1E" w:rsidP="00643D1E"/>
        </w:tc>
      </w:tr>
      <w:tr w:rsidR="00643D1E" w:rsidRPr="00643D1E" w14:paraId="3E92F999" w14:textId="77777777" w:rsidTr="00643D1E">
        <w:trPr>
          <w:trHeight w:val="353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A414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Educaţia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extraşcolară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susţinerea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dotaţi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C8C94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8814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C029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16998,6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E028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0A5E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16998,6</w:t>
            </w:r>
          </w:p>
        </w:tc>
        <w:tc>
          <w:tcPr>
            <w:tcW w:w="36" w:type="dxa"/>
            <w:vAlign w:val="center"/>
            <w:hideMark/>
          </w:tcPr>
          <w:p w14:paraId="0D137598" w14:textId="77777777" w:rsidR="00643D1E" w:rsidRPr="00643D1E" w:rsidRDefault="00643D1E" w:rsidP="00643D1E"/>
        </w:tc>
      </w:tr>
      <w:tr w:rsidR="00643D1E" w:rsidRPr="00643D1E" w14:paraId="7CF3D728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30F5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</w:rPr>
              <w:t>Curriculum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900B2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8815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7066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234,7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DAB0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5F6B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234,7</w:t>
            </w:r>
          </w:p>
        </w:tc>
        <w:tc>
          <w:tcPr>
            <w:tcW w:w="36" w:type="dxa"/>
            <w:vAlign w:val="center"/>
            <w:hideMark/>
          </w:tcPr>
          <w:p w14:paraId="59E3384D" w14:textId="77777777" w:rsidR="00643D1E" w:rsidRPr="00643D1E" w:rsidRDefault="00643D1E" w:rsidP="00643D1E"/>
        </w:tc>
      </w:tr>
      <w:tr w:rsidR="00643D1E" w:rsidRPr="00643D1E" w14:paraId="44ECDF12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1D08" w14:textId="77777777" w:rsidR="00643D1E" w:rsidRPr="00643D1E" w:rsidRDefault="00643D1E" w:rsidP="00643D1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Protecţie</w:t>
            </w:r>
            <w:proofErr w:type="spellEnd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socială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08D5A" w14:textId="77777777" w:rsidR="00643D1E" w:rsidRPr="00643D1E" w:rsidRDefault="00643D1E" w:rsidP="00643D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3D1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A08A" w14:textId="77777777" w:rsidR="00643D1E" w:rsidRPr="00643D1E" w:rsidRDefault="00643D1E" w:rsidP="00643D1E">
            <w:pPr>
              <w:rPr>
                <w:rFonts w:ascii="Calibri" w:hAnsi="Calibri" w:cs="Calibri"/>
                <w:sz w:val="22"/>
                <w:szCs w:val="22"/>
              </w:rPr>
            </w:pPr>
            <w:r w:rsidRPr="00643D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CF15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49B2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830F40" w14:textId="77777777" w:rsidR="00643D1E" w:rsidRPr="00643D1E" w:rsidRDefault="00643D1E" w:rsidP="00643D1E"/>
        </w:tc>
      </w:tr>
      <w:tr w:rsidR="00643D1E" w:rsidRPr="00643D1E" w14:paraId="3127BA72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80B1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3E743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AA76" w14:textId="77777777" w:rsidR="00643D1E" w:rsidRPr="00643D1E" w:rsidRDefault="00643D1E" w:rsidP="00643D1E">
            <w:pPr>
              <w:jc w:val="center"/>
              <w:rPr>
                <w:i/>
                <w:iCs/>
                <w:sz w:val="22"/>
                <w:szCs w:val="22"/>
              </w:rPr>
            </w:pPr>
            <w:r w:rsidRPr="00643D1E">
              <w:rPr>
                <w:i/>
                <w:iCs/>
                <w:sz w:val="22"/>
                <w:szCs w:val="22"/>
              </w:rPr>
              <w:t>41643,9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68C1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-634,5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7F92" w14:textId="77777777" w:rsidR="00643D1E" w:rsidRPr="00643D1E" w:rsidRDefault="00643D1E" w:rsidP="00643D1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43D1E">
              <w:rPr>
                <w:i/>
                <w:iCs/>
                <w:color w:val="000000"/>
                <w:sz w:val="22"/>
                <w:szCs w:val="22"/>
              </w:rPr>
              <w:t>41009,4</w:t>
            </w:r>
          </w:p>
        </w:tc>
        <w:tc>
          <w:tcPr>
            <w:tcW w:w="36" w:type="dxa"/>
            <w:vAlign w:val="center"/>
            <w:hideMark/>
          </w:tcPr>
          <w:p w14:paraId="7DCCB424" w14:textId="77777777" w:rsidR="00643D1E" w:rsidRPr="00643D1E" w:rsidRDefault="00643D1E" w:rsidP="00643D1E"/>
        </w:tc>
      </w:tr>
      <w:tr w:rsidR="00643D1E" w:rsidRPr="00643D1E" w14:paraId="4245E9B1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7A82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generale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(S3)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0B7ED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CBC1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40645,5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579F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-634,5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448E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40011,0</w:t>
            </w:r>
          </w:p>
        </w:tc>
        <w:tc>
          <w:tcPr>
            <w:tcW w:w="36" w:type="dxa"/>
            <w:vAlign w:val="center"/>
            <w:hideMark/>
          </w:tcPr>
          <w:p w14:paraId="5501D49A" w14:textId="77777777" w:rsidR="00643D1E" w:rsidRPr="00643D1E" w:rsidRDefault="00643D1E" w:rsidP="00643D1E"/>
        </w:tc>
      </w:tr>
      <w:tr w:rsidR="00643D1E" w:rsidRPr="00643D1E" w14:paraId="4A2D1633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0BA9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colectate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autorităţi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instituţii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bugetare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(S3)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31C80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26A1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998,4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B6F3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2E30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998,4</w:t>
            </w:r>
          </w:p>
        </w:tc>
        <w:tc>
          <w:tcPr>
            <w:tcW w:w="36" w:type="dxa"/>
            <w:vAlign w:val="center"/>
            <w:hideMark/>
          </w:tcPr>
          <w:p w14:paraId="55C6E431" w14:textId="77777777" w:rsidR="00643D1E" w:rsidRPr="00643D1E" w:rsidRDefault="00643D1E" w:rsidP="00643D1E"/>
        </w:tc>
      </w:tr>
      <w:tr w:rsidR="00643D1E" w:rsidRPr="00643D1E" w14:paraId="3A33D811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79AB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43D1E">
              <w:rPr>
                <w:color w:val="000000"/>
                <w:sz w:val="22"/>
                <w:szCs w:val="22"/>
              </w:rPr>
              <w:t>Cheltuieli</w:t>
            </w:r>
            <w:proofErr w:type="spellEnd"/>
            <w:r w:rsidRPr="00643D1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43D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D7879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B49E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41643,9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D236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-634,5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4008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41009,4</w:t>
            </w:r>
          </w:p>
        </w:tc>
        <w:tc>
          <w:tcPr>
            <w:tcW w:w="36" w:type="dxa"/>
            <w:vAlign w:val="center"/>
            <w:hideMark/>
          </w:tcPr>
          <w:p w14:paraId="4C322149" w14:textId="77777777" w:rsidR="00643D1E" w:rsidRPr="00643D1E" w:rsidRDefault="00643D1E" w:rsidP="00643D1E"/>
        </w:tc>
      </w:tr>
      <w:tr w:rsidR="00643D1E" w:rsidRPr="00643D1E" w14:paraId="43EC4175" w14:textId="77777777" w:rsidTr="00643D1E">
        <w:trPr>
          <w:trHeight w:val="6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E940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Politici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protecţiei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sociale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53DBA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9001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DD9D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1756,9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B017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-6,5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5D77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1750,4</w:t>
            </w:r>
          </w:p>
        </w:tc>
        <w:tc>
          <w:tcPr>
            <w:tcW w:w="36" w:type="dxa"/>
            <w:vAlign w:val="center"/>
            <w:hideMark/>
          </w:tcPr>
          <w:p w14:paraId="06C1627E" w14:textId="77777777" w:rsidR="00643D1E" w:rsidRPr="00643D1E" w:rsidRDefault="00643D1E" w:rsidP="00643D1E"/>
        </w:tc>
      </w:tr>
      <w:tr w:rsidR="00643D1E" w:rsidRPr="00643D1E" w14:paraId="6EC8D1D7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FC7F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Protecţie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persoanelor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etate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E698E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9004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491F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8790,2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109C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3585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8790,2</w:t>
            </w:r>
          </w:p>
        </w:tc>
        <w:tc>
          <w:tcPr>
            <w:tcW w:w="36" w:type="dxa"/>
            <w:vAlign w:val="center"/>
            <w:hideMark/>
          </w:tcPr>
          <w:p w14:paraId="153A0B1B" w14:textId="77777777" w:rsidR="00643D1E" w:rsidRPr="00643D1E" w:rsidRDefault="00643D1E" w:rsidP="00643D1E"/>
        </w:tc>
      </w:tr>
      <w:tr w:rsidR="00643D1E" w:rsidRPr="00643D1E" w14:paraId="76484A1E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0670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Protecţie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familiei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copilului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ECEBA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9006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9FD1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5042,5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047E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-541,1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4173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4501,4</w:t>
            </w:r>
          </w:p>
        </w:tc>
        <w:tc>
          <w:tcPr>
            <w:tcW w:w="36" w:type="dxa"/>
            <w:vAlign w:val="center"/>
            <w:hideMark/>
          </w:tcPr>
          <w:p w14:paraId="22C18CEE" w14:textId="77777777" w:rsidR="00643D1E" w:rsidRPr="00643D1E" w:rsidRDefault="00643D1E" w:rsidP="00643D1E"/>
        </w:tc>
      </w:tr>
      <w:tr w:rsidR="00643D1E" w:rsidRPr="00643D1E" w14:paraId="2C62CB72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61ED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Asistenţă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socială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persoanelor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necesităţi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speciale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992D7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9010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48D3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25527,6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B744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-86,9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AC21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25440,7</w:t>
            </w:r>
          </w:p>
        </w:tc>
        <w:tc>
          <w:tcPr>
            <w:tcW w:w="36" w:type="dxa"/>
            <w:vAlign w:val="center"/>
            <w:hideMark/>
          </w:tcPr>
          <w:p w14:paraId="04F454B8" w14:textId="77777777" w:rsidR="00643D1E" w:rsidRPr="00643D1E" w:rsidRDefault="00643D1E" w:rsidP="00643D1E"/>
        </w:tc>
      </w:tr>
      <w:tr w:rsidR="00643D1E" w:rsidRPr="00643D1E" w14:paraId="2B6535FB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9B85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Protecţie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socială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cazuri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excepţionale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2259E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9012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F23F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182E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6685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6" w:type="dxa"/>
            <w:vAlign w:val="center"/>
            <w:hideMark/>
          </w:tcPr>
          <w:p w14:paraId="70ACAC91" w14:textId="77777777" w:rsidR="00643D1E" w:rsidRPr="00643D1E" w:rsidRDefault="00643D1E" w:rsidP="00643D1E"/>
        </w:tc>
      </w:tr>
      <w:tr w:rsidR="00643D1E" w:rsidRPr="00643D1E" w14:paraId="1505C218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A909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Asigurarea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egalităţii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şanse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între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femei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bărbaţi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(P2)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5A9B7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9013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BD74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12,5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DB2A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B3CB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36" w:type="dxa"/>
            <w:vAlign w:val="center"/>
            <w:hideMark/>
          </w:tcPr>
          <w:p w14:paraId="779E7545" w14:textId="77777777" w:rsidR="00643D1E" w:rsidRPr="00643D1E" w:rsidRDefault="00643D1E" w:rsidP="00643D1E"/>
        </w:tc>
      </w:tr>
      <w:tr w:rsidR="00643D1E" w:rsidRPr="00643D1E" w14:paraId="419D0522" w14:textId="77777777" w:rsidTr="00643D1E">
        <w:trPr>
          <w:trHeight w:val="3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C719" w14:textId="77777777" w:rsidR="00643D1E" w:rsidRPr="00643D1E" w:rsidRDefault="00643D1E" w:rsidP="00643D1E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Protecţia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socială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unor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categorii</w:t>
            </w:r>
            <w:proofErr w:type="spellEnd"/>
            <w:r w:rsidRPr="00643D1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43D1E">
              <w:rPr>
                <w:color w:val="000000"/>
                <w:sz w:val="22"/>
                <w:szCs w:val="22"/>
                <w:lang w:val="en-US"/>
              </w:rPr>
              <w:t>cetăţeni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9BC48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9019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0AD1" w14:textId="77777777" w:rsidR="00643D1E" w:rsidRPr="00643D1E" w:rsidRDefault="00643D1E" w:rsidP="00643D1E">
            <w:pPr>
              <w:jc w:val="center"/>
              <w:rPr>
                <w:sz w:val="22"/>
                <w:szCs w:val="22"/>
              </w:rPr>
            </w:pPr>
            <w:r w:rsidRPr="00643D1E">
              <w:rPr>
                <w:sz w:val="22"/>
                <w:szCs w:val="22"/>
              </w:rPr>
              <w:t>414,2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ED03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53F1" w14:textId="77777777" w:rsidR="00643D1E" w:rsidRPr="00643D1E" w:rsidRDefault="00643D1E" w:rsidP="00643D1E">
            <w:pPr>
              <w:jc w:val="center"/>
              <w:rPr>
                <w:color w:val="000000"/>
                <w:sz w:val="22"/>
                <w:szCs w:val="22"/>
              </w:rPr>
            </w:pPr>
            <w:r w:rsidRPr="00643D1E">
              <w:rPr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36" w:type="dxa"/>
            <w:vAlign w:val="center"/>
            <w:hideMark/>
          </w:tcPr>
          <w:p w14:paraId="495E4C2C" w14:textId="77777777" w:rsidR="00643D1E" w:rsidRPr="00643D1E" w:rsidRDefault="00643D1E" w:rsidP="00643D1E"/>
        </w:tc>
      </w:tr>
    </w:tbl>
    <w:p w14:paraId="58EB2078" w14:textId="362B8197" w:rsidR="00643D1E" w:rsidRDefault="00643D1E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20BFD703" w14:textId="77777777" w:rsidR="00643D1E" w:rsidRDefault="00643D1E" w:rsidP="00643D1E">
      <w:pPr>
        <w:tabs>
          <w:tab w:val="left" w:pos="7088"/>
        </w:tabs>
        <w:ind w:left="7655" w:right="55" w:hanging="1701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     </w:t>
      </w:r>
      <w:r w:rsidRPr="005A47EB">
        <w:rPr>
          <w:sz w:val="22"/>
          <w:szCs w:val="22"/>
          <w:lang w:val="ro-RO"/>
        </w:rPr>
        <w:t>A</w:t>
      </w:r>
      <w:r>
        <w:rPr>
          <w:sz w:val="22"/>
          <w:szCs w:val="22"/>
          <w:lang w:val="ro-RO"/>
        </w:rPr>
        <w:t>nexa nr.4</w:t>
      </w:r>
    </w:p>
    <w:p w14:paraId="7AA843A9" w14:textId="77777777" w:rsidR="00643D1E" w:rsidRPr="005A47EB" w:rsidRDefault="00643D1E" w:rsidP="00643D1E">
      <w:pPr>
        <w:tabs>
          <w:tab w:val="left" w:pos="7088"/>
        </w:tabs>
        <w:ind w:left="7655" w:right="55" w:hanging="1701"/>
        <w:rPr>
          <w:sz w:val="22"/>
          <w:szCs w:val="22"/>
          <w:lang w:val="ro-RO"/>
        </w:rPr>
      </w:pPr>
      <w:r w:rsidRPr="00C50844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                   l</w:t>
      </w:r>
      <w:r w:rsidRPr="005A47EB">
        <w:rPr>
          <w:sz w:val="22"/>
          <w:szCs w:val="22"/>
          <w:lang w:val="ro-RO"/>
        </w:rPr>
        <w:t>a decizia</w:t>
      </w:r>
      <w:r w:rsidRPr="00C50844">
        <w:rPr>
          <w:sz w:val="22"/>
          <w:szCs w:val="22"/>
          <w:lang w:val="ro-RO"/>
        </w:rPr>
        <w:t xml:space="preserve"> </w:t>
      </w:r>
      <w:r w:rsidRPr="005A47EB">
        <w:rPr>
          <w:sz w:val="22"/>
          <w:szCs w:val="22"/>
          <w:lang w:val="ro-RO"/>
        </w:rPr>
        <w:t>Consiliului</w:t>
      </w:r>
      <w:r w:rsidRPr="00C50844">
        <w:rPr>
          <w:sz w:val="22"/>
          <w:szCs w:val="22"/>
          <w:lang w:val="ro-RO"/>
        </w:rPr>
        <w:t xml:space="preserve"> </w:t>
      </w:r>
      <w:r w:rsidRPr="005A47EB">
        <w:rPr>
          <w:sz w:val="22"/>
          <w:szCs w:val="22"/>
          <w:lang w:val="ro-RO"/>
        </w:rPr>
        <w:t>raional</w:t>
      </w:r>
    </w:p>
    <w:p w14:paraId="2438A5BB" w14:textId="77777777" w:rsidR="00643D1E" w:rsidRDefault="00643D1E" w:rsidP="00643D1E">
      <w:pPr>
        <w:ind w:left="6521" w:right="197" w:hanging="567"/>
        <w:jc w:val="righ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nr.0 /0  din   noiembrie 2023</w:t>
      </w:r>
    </w:p>
    <w:p w14:paraId="2C3AA9D0" w14:textId="77777777" w:rsidR="00643D1E" w:rsidRDefault="00643D1E" w:rsidP="00643D1E">
      <w:pPr>
        <w:ind w:left="8460"/>
        <w:rPr>
          <w:sz w:val="22"/>
          <w:szCs w:val="22"/>
          <w:lang w:val="ro-RO"/>
        </w:rPr>
      </w:pPr>
    </w:p>
    <w:p w14:paraId="619150D9" w14:textId="77777777" w:rsidR="00643D1E" w:rsidRPr="005368B8" w:rsidRDefault="00643D1E" w:rsidP="00643D1E">
      <w:pPr>
        <w:jc w:val="center"/>
        <w:rPr>
          <w:b/>
          <w:sz w:val="28"/>
          <w:szCs w:val="28"/>
          <w:lang w:val="ro-RO"/>
        </w:rPr>
      </w:pPr>
      <w:r w:rsidRPr="005368B8">
        <w:rPr>
          <w:b/>
          <w:sz w:val="28"/>
          <w:szCs w:val="28"/>
          <w:lang w:val="ro-RO"/>
        </w:rPr>
        <w:t>Sinteza resurselor şi a cheltuielilor</w:t>
      </w:r>
    </w:p>
    <w:p w14:paraId="1ED78F31" w14:textId="77777777" w:rsidR="00643D1E" w:rsidRDefault="00643D1E" w:rsidP="00643D1E">
      <w:pPr>
        <w:jc w:val="center"/>
        <w:rPr>
          <w:b/>
          <w:sz w:val="28"/>
          <w:szCs w:val="28"/>
          <w:lang w:val="ro-RO"/>
        </w:rPr>
      </w:pPr>
      <w:r w:rsidRPr="005368B8">
        <w:rPr>
          <w:b/>
          <w:sz w:val="28"/>
          <w:szCs w:val="28"/>
          <w:lang w:val="ro-RO"/>
        </w:rPr>
        <w:t>Fondului republican de susţinere socială a populaţiei</w:t>
      </w:r>
    </w:p>
    <w:p w14:paraId="4E9D1607" w14:textId="77777777" w:rsidR="00643D1E" w:rsidRPr="005368B8" w:rsidRDefault="00643D1E" w:rsidP="00643D1E">
      <w:pPr>
        <w:jc w:val="center"/>
        <w:rPr>
          <w:b/>
          <w:sz w:val="28"/>
          <w:szCs w:val="28"/>
          <w:lang w:val="ro-RO"/>
        </w:rPr>
      </w:pPr>
      <w:r w:rsidRPr="005368B8">
        <w:rPr>
          <w:b/>
          <w:sz w:val="28"/>
          <w:szCs w:val="28"/>
          <w:lang w:val="ro-RO"/>
        </w:rPr>
        <w:t xml:space="preserve"> al bugetului raional Rîşcani</w:t>
      </w:r>
    </w:p>
    <w:p w14:paraId="7B62F277" w14:textId="77777777" w:rsidR="00643D1E" w:rsidRPr="00DA5058" w:rsidRDefault="00643D1E" w:rsidP="00643D1E">
      <w:pPr>
        <w:jc w:val="center"/>
        <w:rPr>
          <w:b/>
          <w:sz w:val="28"/>
          <w:szCs w:val="28"/>
          <w:lang w:val="en-US"/>
        </w:rPr>
      </w:pPr>
      <w:r w:rsidRPr="005368B8">
        <w:rPr>
          <w:b/>
          <w:sz w:val="28"/>
          <w:szCs w:val="28"/>
          <w:lang w:val="ro-RO"/>
        </w:rPr>
        <w:t xml:space="preserve"> pentru anul 202</w:t>
      </w:r>
      <w:r>
        <w:rPr>
          <w:b/>
          <w:sz w:val="28"/>
          <w:szCs w:val="28"/>
          <w:lang w:val="ro-RO"/>
        </w:rPr>
        <w:t>3</w:t>
      </w:r>
    </w:p>
    <w:p w14:paraId="1DFCBCF6" w14:textId="77777777" w:rsidR="00643D1E" w:rsidRDefault="00643D1E" w:rsidP="00643D1E">
      <w:pPr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</w:t>
      </w:r>
    </w:p>
    <w:p w14:paraId="03E9FB6B" w14:textId="77777777" w:rsidR="00643D1E" w:rsidRPr="00195312" w:rsidRDefault="00643D1E" w:rsidP="00643D1E">
      <w:pPr>
        <w:jc w:val="center"/>
        <w:rPr>
          <w:i/>
          <w:sz w:val="22"/>
          <w:szCs w:val="22"/>
          <w:lang w:val="ro-RO"/>
        </w:rPr>
      </w:pPr>
      <w:r w:rsidRPr="00195312">
        <w:rPr>
          <w:i/>
          <w:sz w:val="22"/>
          <w:szCs w:val="22"/>
          <w:lang w:val="ro-RO"/>
        </w:rPr>
        <w:t xml:space="preserve">                                                                                                                        </w:t>
      </w:r>
      <w:r>
        <w:rPr>
          <w:i/>
          <w:sz w:val="22"/>
          <w:szCs w:val="22"/>
          <w:lang w:val="ro-RO"/>
        </w:rPr>
        <w:t xml:space="preserve">          </w:t>
      </w:r>
      <w:r w:rsidRPr="00195312">
        <w:rPr>
          <w:i/>
          <w:sz w:val="22"/>
          <w:szCs w:val="22"/>
          <w:lang w:val="ro-RO"/>
        </w:rPr>
        <w:t xml:space="preserve">     (mii lei)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1100"/>
        <w:gridCol w:w="1276"/>
        <w:gridCol w:w="1286"/>
        <w:gridCol w:w="1124"/>
      </w:tblGrid>
      <w:tr w:rsidR="00643D1E" w:rsidRPr="005368B8" w14:paraId="2E5C2921" w14:textId="77777777" w:rsidTr="00B3369C">
        <w:trPr>
          <w:trHeight w:val="870"/>
        </w:trPr>
        <w:tc>
          <w:tcPr>
            <w:tcW w:w="4423" w:type="dxa"/>
            <w:shd w:val="clear" w:color="auto" w:fill="auto"/>
          </w:tcPr>
          <w:p w14:paraId="425EE760" w14:textId="77777777" w:rsidR="00643D1E" w:rsidRDefault="00643D1E" w:rsidP="007F5813">
            <w:pPr>
              <w:spacing w:line="360" w:lineRule="auto"/>
              <w:jc w:val="center"/>
              <w:rPr>
                <w:b/>
                <w:lang w:val="ro-RO"/>
              </w:rPr>
            </w:pPr>
          </w:p>
          <w:p w14:paraId="4DDF2DDC" w14:textId="77777777" w:rsidR="00643D1E" w:rsidRPr="00432D79" w:rsidRDefault="00643D1E" w:rsidP="007F5813">
            <w:pPr>
              <w:spacing w:line="360" w:lineRule="auto"/>
              <w:jc w:val="center"/>
              <w:rPr>
                <w:b/>
                <w:lang w:val="ro-RO"/>
              </w:rPr>
            </w:pPr>
            <w:r w:rsidRPr="00432D79">
              <w:rPr>
                <w:b/>
                <w:lang w:val="ro-RO"/>
              </w:rPr>
              <w:t>Denumire indicelor</w:t>
            </w:r>
          </w:p>
        </w:tc>
        <w:tc>
          <w:tcPr>
            <w:tcW w:w="1100" w:type="dxa"/>
            <w:shd w:val="clear" w:color="auto" w:fill="auto"/>
          </w:tcPr>
          <w:p w14:paraId="05EF1E8D" w14:textId="77777777" w:rsidR="00643D1E" w:rsidRPr="00432D79" w:rsidRDefault="00643D1E" w:rsidP="007F5813">
            <w:pPr>
              <w:spacing w:line="360" w:lineRule="auto"/>
              <w:jc w:val="center"/>
              <w:rPr>
                <w:b/>
                <w:lang w:val="ro-RO"/>
              </w:rPr>
            </w:pPr>
          </w:p>
          <w:p w14:paraId="4173C198" w14:textId="77777777" w:rsidR="00643D1E" w:rsidRPr="00432D79" w:rsidRDefault="00643D1E" w:rsidP="007F5813">
            <w:pPr>
              <w:spacing w:line="360" w:lineRule="auto"/>
              <w:jc w:val="center"/>
              <w:rPr>
                <w:b/>
                <w:lang w:val="ro-RO"/>
              </w:rPr>
            </w:pPr>
            <w:r w:rsidRPr="00432D79">
              <w:rPr>
                <w:b/>
                <w:lang w:val="ro-RO"/>
              </w:rPr>
              <w:t>Cod;</w:t>
            </w:r>
          </w:p>
          <w:p w14:paraId="10D6AACE" w14:textId="77777777" w:rsidR="00643D1E" w:rsidRPr="00432D79" w:rsidRDefault="00643D1E" w:rsidP="007F5813">
            <w:pPr>
              <w:spacing w:line="360" w:lineRule="auto"/>
              <w:jc w:val="center"/>
              <w:rPr>
                <w:b/>
                <w:lang w:val="ro-RO"/>
              </w:rPr>
            </w:pPr>
            <w:r w:rsidRPr="00432D79">
              <w:rPr>
                <w:b/>
                <w:lang w:val="ro-RO"/>
              </w:rPr>
              <w:t>Eco (k6)</w:t>
            </w:r>
          </w:p>
        </w:tc>
        <w:tc>
          <w:tcPr>
            <w:tcW w:w="1276" w:type="dxa"/>
          </w:tcPr>
          <w:p w14:paraId="1663585C" w14:textId="77777777" w:rsidR="00643D1E" w:rsidRPr="00432D79" w:rsidRDefault="00643D1E" w:rsidP="007F5813">
            <w:pPr>
              <w:spacing w:line="360" w:lineRule="auto"/>
              <w:jc w:val="center"/>
              <w:rPr>
                <w:b/>
                <w:lang w:val="ro-RO"/>
              </w:rPr>
            </w:pPr>
          </w:p>
          <w:p w14:paraId="7C418BBF" w14:textId="77777777" w:rsidR="00643D1E" w:rsidRPr="00432D79" w:rsidRDefault="00643D1E" w:rsidP="007F5813">
            <w:pPr>
              <w:spacing w:line="360" w:lineRule="auto"/>
              <w:jc w:val="center"/>
              <w:rPr>
                <w:b/>
                <w:lang w:val="ro-RO"/>
              </w:rPr>
            </w:pPr>
            <w:r w:rsidRPr="00432D79">
              <w:rPr>
                <w:b/>
                <w:lang w:val="ro-RO"/>
              </w:rPr>
              <w:t>Aprobat</w:t>
            </w:r>
          </w:p>
          <w:p w14:paraId="799B25C7" w14:textId="77777777" w:rsidR="00643D1E" w:rsidRPr="00432D79" w:rsidRDefault="00643D1E" w:rsidP="007F5813">
            <w:pPr>
              <w:spacing w:line="360" w:lineRule="auto"/>
              <w:ind w:right="34"/>
              <w:jc w:val="center"/>
              <w:rPr>
                <w:b/>
                <w:lang w:val="ro-RO"/>
              </w:rPr>
            </w:pPr>
          </w:p>
        </w:tc>
        <w:tc>
          <w:tcPr>
            <w:tcW w:w="1286" w:type="dxa"/>
          </w:tcPr>
          <w:p w14:paraId="50054C30" w14:textId="77777777" w:rsidR="00643D1E" w:rsidRDefault="00643D1E" w:rsidP="007F5813">
            <w:pPr>
              <w:spacing w:line="360" w:lineRule="auto"/>
              <w:jc w:val="center"/>
              <w:rPr>
                <w:b/>
                <w:lang w:val="ro-RO"/>
              </w:rPr>
            </w:pPr>
          </w:p>
          <w:p w14:paraId="7648A1E1" w14:textId="77777777" w:rsidR="00643D1E" w:rsidRPr="00432D79" w:rsidRDefault="00643D1E" w:rsidP="007F5813">
            <w:pPr>
              <w:spacing w:line="360" w:lineRule="auto"/>
              <w:jc w:val="center"/>
              <w:rPr>
                <w:b/>
                <w:lang w:val="ro-RO"/>
              </w:rPr>
            </w:pPr>
            <w:r w:rsidRPr="00432D79">
              <w:rPr>
                <w:b/>
                <w:lang w:val="ro-RO"/>
              </w:rPr>
              <w:t>Modificat</w:t>
            </w:r>
          </w:p>
        </w:tc>
        <w:tc>
          <w:tcPr>
            <w:tcW w:w="1124" w:type="dxa"/>
          </w:tcPr>
          <w:p w14:paraId="5B7729C6" w14:textId="77777777" w:rsidR="00643D1E" w:rsidRDefault="00643D1E" w:rsidP="007F5813">
            <w:pPr>
              <w:spacing w:line="360" w:lineRule="auto"/>
              <w:jc w:val="center"/>
              <w:rPr>
                <w:b/>
                <w:lang w:val="ro-RO"/>
              </w:rPr>
            </w:pPr>
          </w:p>
          <w:p w14:paraId="058A86A5" w14:textId="77777777" w:rsidR="00643D1E" w:rsidRPr="00432D79" w:rsidRDefault="00643D1E" w:rsidP="007F5813">
            <w:pPr>
              <w:spacing w:line="360" w:lineRule="auto"/>
              <w:jc w:val="center"/>
              <w:rPr>
                <w:b/>
                <w:lang w:val="ro-RO"/>
              </w:rPr>
            </w:pPr>
            <w:r w:rsidRPr="00432D79">
              <w:rPr>
                <w:b/>
                <w:lang w:val="ro-RO"/>
              </w:rPr>
              <w:t>Precizat</w:t>
            </w:r>
          </w:p>
        </w:tc>
      </w:tr>
      <w:tr w:rsidR="00643D1E" w:rsidRPr="005368B8" w14:paraId="0785020A" w14:textId="77777777" w:rsidTr="00B3369C">
        <w:tc>
          <w:tcPr>
            <w:tcW w:w="4423" w:type="dxa"/>
            <w:shd w:val="clear" w:color="auto" w:fill="auto"/>
          </w:tcPr>
          <w:p w14:paraId="20A2B1E1" w14:textId="77777777" w:rsidR="00643D1E" w:rsidRPr="005368B8" w:rsidRDefault="00643D1E" w:rsidP="007F5813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368B8">
              <w:rPr>
                <w:b/>
                <w:sz w:val="28"/>
                <w:szCs w:val="28"/>
                <w:lang w:val="ro-RO"/>
              </w:rPr>
              <w:t xml:space="preserve">Resurse total, </w:t>
            </w:r>
            <w:r w:rsidRPr="005368B8">
              <w:rPr>
                <w:b/>
                <w:i/>
                <w:sz w:val="28"/>
                <w:szCs w:val="28"/>
                <w:lang w:val="ro-RO"/>
              </w:rPr>
              <w:t>dintre care</w:t>
            </w:r>
          </w:p>
        </w:tc>
        <w:tc>
          <w:tcPr>
            <w:tcW w:w="1100" w:type="dxa"/>
            <w:shd w:val="clear" w:color="auto" w:fill="auto"/>
          </w:tcPr>
          <w:p w14:paraId="1C8EC4E1" w14:textId="77777777" w:rsidR="00643D1E" w:rsidRPr="005368B8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14:paraId="2C23B1CC" w14:textId="77777777" w:rsidR="00643D1E" w:rsidRPr="00E91D00" w:rsidRDefault="00643D1E" w:rsidP="007F58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MD"/>
              </w:rPr>
              <w:t>3541,6</w:t>
            </w:r>
          </w:p>
        </w:tc>
        <w:tc>
          <w:tcPr>
            <w:tcW w:w="1286" w:type="dxa"/>
          </w:tcPr>
          <w:p w14:paraId="7068B294" w14:textId="77777777" w:rsidR="00643D1E" w:rsidRDefault="00643D1E" w:rsidP="007F5813">
            <w:pPr>
              <w:spacing w:line="360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-1229,1</w:t>
            </w:r>
          </w:p>
        </w:tc>
        <w:tc>
          <w:tcPr>
            <w:tcW w:w="1124" w:type="dxa"/>
          </w:tcPr>
          <w:p w14:paraId="7B97BEF0" w14:textId="77777777" w:rsidR="00643D1E" w:rsidRDefault="00643D1E" w:rsidP="007F5813">
            <w:pPr>
              <w:spacing w:line="360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2312,5</w:t>
            </w:r>
          </w:p>
        </w:tc>
      </w:tr>
      <w:tr w:rsidR="00643D1E" w:rsidRPr="005368B8" w14:paraId="6211D37E" w14:textId="77777777" w:rsidTr="00B3369C">
        <w:tc>
          <w:tcPr>
            <w:tcW w:w="4423" w:type="dxa"/>
            <w:shd w:val="clear" w:color="auto" w:fill="auto"/>
          </w:tcPr>
          <w:p w14:paraId="14ABEF0F" w14:textId="77777777" w:rsidR="00643D1E" w:rsidRPr="005368B8" w:rsidRDefault="00643D1E" w:rsidP="007F581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5368B8">
              <w:rPr>
                <w:sz w:val="28"/>
                <w:szCs w:val="28"/>
                <w:lang w:val="ro-RO"/>
              </w:rPr>
              <w:t>- taxa de la cumpărarea valutei străine de către persoanele fizice în casele de schimb valutar (S3-S4-296),</w:t>
            </w:r>
          </w:p>
        </w:tc>
        <w:tc>
          <w:tcPr>
            <w:tcW w:w="1100" w:type="dxa"/>
            <w:shd w:val="clear" w:color="auto" w:fill="auto"/>
          </w:tcPr>
          <w:p w14:paraId="22FED97C" w14:textId="77777777" w:rsidR="00643D1E" w:rsidRPr="005368B8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5368B8">
              <w:rPr>
                <w:sz w:val="28"/>
                <w:szCs w:val="28"/>
                <w:lang w:val="ro-RO"/>
              </w:rPr>
              <w:t>142245</w:t>
            </w:r>
          </w:p>
        </w:tc>
        <w:tc>
          <w:tcPr>
            <w:tcW w:w="1276" w:type="dxa"/>
          </w:tcPr>
          <w:p w14:paraId="25EA2504" w14:textId="77777777" w:rsidR="00643D1E" w:rsidRPr="005368B8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100,0</w:t>
            </w:r>
          </w:p>
        </w:tc>
        <w:tc>
          <w:tcPr>
            <w:tcW w:w="1286" w:type="dxa"/>
          </w:tcPr>
          <w:p w14:paraId="229AE26C" w14:textId="77777777" w:rsidR="00643D1E" w:rsidRPr="005368B8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24" w:type="dxa"/>
          </w:tcPr>
          <w:p w14:paraId="2AED0627" w14:textId="77777777" w:rsidR="00643D1E" w:rsidRPr="005368B8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100,0</w:t>
            </w:r>
          </w:p>
        </w:tc>
      </w:tr>
      <w:tr w:rsidR="00643D1E" w:rsidRPr="005368B8" w14:paraId="74142EA5" w14:textId="77777777" w:rsidTr="00B3369C">
        <w:tc>
          <w:tcPr>
            <w:tcW w:w="4423" w:type="dxa"/>
            <w:shd w:val="clear" w:color="auto" w:fill="auto"/>
          </w:tcPr>
          <w:p w14:paraId="60EB73FE" w14:textId="77777777" w:rsidR="00643D1E" w:rsidRPr="005368B8" w:rsidRDefault="00643D1E" w:rsidP="007F581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5368B8">
              <w:rPr>
                <w:sz w:val="28"/>
                <w:szCs w:val="28"/>
                <w:lang w:val="ro-RO"/>
              </w:rPr>
              <w:t>-transferuri curente primite  cu destinaţie specială între instituţiile bugetului de stat şi instituţiile bugetelor locale de nivelul II (Fondul Republican de susţinere socială a populaţiei)</w:t>
            </w:r>
          </w:p>
        </w:tc>
        <w:tc>
          <w:tcPr>
            <w:tcW w:w="1100" w:type="dxa"/>
            <w:shd w:val="clear" w:color="auto" w:fill="auto"/>
          </w:tcPr>
          <w:p w14:paraId="43CDD4B4" w14:textId="77777777" w:rsidR="00643D1E" w:rsidRPr="005368B8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5368B8">
              <w:rPr>
                <w:sz w:val="28"/>
                <w:szCs w:val="28"/>
                <w:lang w:val="ro-RO"/>
              </w:rPr>
              <w:t>191310</w:t>
            </w:r>
          </w:p>
        </w:tc>
        <w:tc>
          <w:tcPr>
            <w:tcW w:w="1276" w:type="dxa"/>
          </w:tcPr>
          <w:p w14:paraId="4A65D9C7" w14:textId="77777777" w:rsidR="00643D1E" w:rsidRPr="0043088A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3441,6</w:t>
            </w:r>
          </w:p>
        </w:tc>
        <w:tc>
          <w:tcPr>
            <w:tcW w:w="1286" w:type="dxa"/>
          </w:tcPr>
          <w:p w14:paraId="40607FB5" w14:textId="77777777" w:rsidR="00643D1E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-1229,1</w:t>
            </w:r>
          </w:p>
        </w:tc>
        <w:tc>
          <w:tcPr>
            <w:tcW w:w="1124" w:type="dxa"/>
          </w:tcPr>
          <w:p w14:paraId="5110297B" w14:textId="77777777" w:rsidR="00643D1E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2212,5</w:t>
            </w:r>
          </w:p>
        </w:tc>
      </w:tr>
      <w:tr w:rsidR="00643D1E" w:rsidRPr="005368B8" w14:paraId="123E7405" w14:textId="77777777" w:rsidTr="00B3369C">
        <w:trPr>
          <w:trHeight w:val="430"/>
        </w:trPr>
        <w:tc>
          <w:tcPr>
            <w:tcW w:w="4423" w:type="dxa"/>
            <w:shd w:val="clear" w:color="auto" w:fill="auto"/>
          </w:tcPr>
          <w:p w14:paraId="454E5D69" w14:textId="77777777" w:rsidR="00643D1E" w:rsidRPr="005368B8" w:rsidRDefault="00643D1E" w:rsidP="007F5813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368B8">
              <w:rPr>
                <w:b/>
                <w:sz w:val="28"/>
                <w:szCs w:val="28"/>
                <w:lang w:val="ro-RO"/>
              </w:rPr>
              <w:t xml:space="preserve">Total, cheltuieli recurente, </w:t>
            </w:r>
            <w:r w:rsidRPr="005368B8">
              <w:rPr>
                <w:b/>
                <w:i/>
                <w:sz w:val="28"/>
                <w:szCs w:val="28"/>
                <w:lang w:val="ro-RO"/>
              </w:rPr>
              <w:t>inclusiv:</w:t>
            </w:r>
          </w:p>
        </w:tc>
        <w:tc>
          <w:tcPr>
            <w:tcW w:w="1100" w:type="dxa"/>
            <w:shd w:val="clear" w:color="auto" w:fill="auto"/>
          </w:tcPr>
          <w:p w14:paraId="6A626D84" w14:textId="77777777" w:rsidR="00643D1E" w:rsidRPr="005368B8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</w:tcPr>
          <w:p w14:paraId="5D106221" w14:textId="77777777" w:rsidR="00643D1E" w:rsidRPr="009D0AAF" w:rsidRDefault="00643D1E" w:rsidP="007F5813">
            <w:pPr>
              <w:spacing w:line="360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3541,6</w:t>
            </w:r>
          </w:p>
        </w:tc>
        <w:tc>
          <w:tcPr>
            <w:tcW w:w="1286" w:type="dxa"/>
          </w:tcPr>
          <w:p w14:paraId="58916B85" w14:textId="77777777" w:rsidR="00643D1E" w:rsidRDefault="00643D1E" w:rsidP="007F5813">
            <w:pPr>
              <w:spacing w:line="360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-1229,1</w:t>
            </w:r>
          </w:p>
        </w:tc>
        <w:tc>
          <w:tcPr>
            <w:tcW w:w="1124" w:type="dxa"/>
          </w:tcPr>
          <w:p w14:paraId="5DD6BDDB" w14:textId="77777777" w:rsidR="00643D1E" w:rsidRDefault="00643D1E" w:rsidP="007F5813">
            <w:pPr>
              <w:spacing w:line="360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2312,5</w:t>
            </w:r>
          </w:p>
        </w:tc>
      </w:tr>
      <w:tr w:rsidR="00643D1E" w:rsidRPr="005368B8" w14:paraId="740A9A8C" w14:textId="77777777" w:rsidTr="00B3369C">
        <w:tc>
          <w:tcPr>
            <w:tcW w:w="4423" w:type="dxa"/>
            <w:shd w:val="clear" w:color="auto" w:fill="auto"/>
          </w:tcPr>
          <w:p w14:paraId="00F5A828" w14:textId="77777777" w:rsidR="00643D1E" w:rsidRPr="005368B8" w:rsidRDefault="00643D1E" w:rsidP="007F581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5368B8">
              <w:rPr>
                <w:sz w:val="28"/>
                <w:szCs w:val="28"/>
                <w:lang w:val="ro-RO"/>
              </w:rPr>
              <w:t>remunerarea muncii</w:t>
            </w:r>
          </w:p>
        </w:tc>
        <w:tc>
          <w:tcPr>
            <w:tcW w:w="1100" w:type="dxa"/>
            <w:shd w:val="clear" w:color="auto" w:fill="auto"/>
          </w:tcPr>
          <w:p w14:paraId="6B40ACD1" w14:textId="77777777" w:rsidR="00643D1E" w:rsidRPr="005368B8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5368B8">
              <w:rPr>
                <w:sz w:val="28"/>
                <w:szCs w:val="28"/>
                <w:lang w:val="ro-RO"/>
              </w:rPr>
              <w:t>211180</w:t>
            </w:r>
          </w:p>
        </w:tc>
        <w:tc>
          <w:tcPr>
            <w:tcW w:w="1276" w:type="dxa"/>
          </w:tcPr>
          <w:p w14:paraId="2B32C72A" w14:textId="77777777" w:rsidR="00643D1E" w:rsidRPr="00E91D00" w:rsidRDefault="00643D1E" w:rsidP="007F58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MD"/>
              </w:rPr>
              <w:t>2667,9</w:t>
            </w:r>
          </w:p>
        </w:tc>
        <w:tc>
          <w:tcPr>
            <w:tcW w:w="1286" w:type="dxa"/>
          </w:tcPr>
          <w:p w14:paraId="560F513A" w14:textId="77777777" w:rsidR="00643D1E" w:rsidRPr="00EB4749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-952,8</w:t>
            </w:r>
          </w:p>
        </w:tc>
        <w:tc>
          <w:tcPr>
            <w:tcW w:w="1124" w:type="dxa"/>
          </w:tcPr>
          <w:p w14:paraId="24ABF60A" w14:textId="77777777" w:rsidR="00643D1E" w:rsidRPr="00EB4749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1715,1</w:t>
            </w:r>
          </w:p>
        </w:tc>
      </w:tr>
      <w:tr w:rsidR="00643D1E" w:rsidRPr="005368B8" w14:paraId="5E848771" w14:textId="77777777" w:rsidTr="00B3369C">
        <w:trPr>
          <w:trHeight w:val="603"/>
        </w:trPr>
        <w:tc>
          <w:tcPr>
            <w:tcW w:w="4423" w:type="dxa"/>
            <w:shd w:val="clear" w:color="auto" w:fill="auto"/>
          </w:tcPr>
          <w:p w14:paraId="55D7E08C" w14:textId="77777777" w:rsidR="00643D1E" w:rsidRPr="005368B8" w:rsidRDefault="00643D1E" w:rsidP="007F581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5368B8">
              <w:rPr>
                <w:sz w:val="28"/>
                <w:szCs w:val="28"/>
                <w:lang w:val="ro-RO"/>
              </w:rPr>
              <w:t>contribuții de asigurări sociale de stat</w:t>
            </w:r>
          </w:p>
        </w:tc>
        <w:tc>
          <w:tcPr>
            <w:tcW w:w="1100" w:type="dxa"/>
            <w:shd w:val="clear" w:color="auto" w:fill="auto"/>
          </w:tcPr>
          <w:p w14:paraId="55CE4615" w14:textId="77777777" w:rsidR="00643D1E" w:rsidRPr="005368B8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5368B8">
              <w:rPr>
                <w:sz w:val="28"/>
                <w:szCs w:val="28"/>
                <w:lang w:val="ro-RO"/>
              </w:rPr>
              <w:t>212100</w:t>
            </w:r>
          </w:p>
        </w:tc>
        <w:tc>
          <w:tcPr>
            <w:tcW w:w="1276" w:type="dxa"/>
          </w:tcPr>
          <w:p w14:paraId="65636AB2" w14:textId="77777777" w:rsidR="00643D1E" w:rsidRPr="00E91D00" w:rsidRDefault="00643D1E" w:rsidP="007F58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MD"/>
              </w:rPr>
              <w:t>773,7</w:t>
            </w:r>
          </w:p>
        </w:tc>
        <w:tc>
          <w:tcPr>
            <w:tcW w:w="1286" w:type="dxa"/>
          </w:tcPr>
          <w:p w14:paraId="32010B0D" w14:textId="77777777" w:rsidR="00643D1E" w:rsidRPr="00EB4749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-276,3</w:t>
            </w:r>
          </w:p>
        </w:tc>
        <w:tc>
          <w:tcPr>
            <w:tcW w:w="1124" w:type="dxa"/>
          </w:tcPr>
          <w:p w14:paraId="6D11CA23" w14:textId="77777777" w:rsidR="00643D1E" w:rsidRPr="00EB4749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497,4</w:t>
            </w:r>
          </w:p>
        </w:tc>
      </w:tr>
      <w:tr w:rsidR="00643D1E" w:rsidRPr="005368B8" w14:paraId="5873BDA9" w14:textId="77777777" w:rsidTr="00B3369C">
        <w:tc>
          <w:tcPr>
            <w:tcW w:w="4423" w:type="dxa"/>
            <w:shd w:val="clear" w:color="auto" w:fill="auto"/>
          </w:tcPr>
          <w:p w14:paraId="1D4CD517" w14:textId="77777777" w:rsidR="00643D1E" w:rsidRPr="005368B8" w:rsidRDefault="00643D1E" w:rsidP="007F5813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5368B8">
              <w:rPr>
                <w:sz w:val="28"/>
                <w:szCs w:val="28"/>
                <w:lang w:val="ro-RO"/>
              </w:rPr>
              <w:t>pachete sociale, sprijin social</w:t>
            </w:r>
          </w:p>
        </w:tc>
        <w:tc>
          <w:tcPr>
            <w:tcW w:w="1100" w:type="dxa"/>
            <w:shd w:val="clear" w:color="auto" w:fill="auto"/>
          </w:tcPr>
          <w:p w14:paraId="2797A16F" w14:textId="77777777" w:rsidR="00643D1E" w:rsidRPr="005368B8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5368B8">
              <w:rPr>
                <w:sz w:val="28"/>
                <w:szCs w:val="28"/>
                <w:lang w:val="ro-RO"/>
              </w:rPr>
              <w:t>339110</w:t>
            </w:r>
          </w:p>
        </w:tc>
        <w:tc>
          <w:tcPr>
            <w:tcW w:w="1276" w:type="dxa"/>
          </w:tcPr>
          <w:p w14:paraId="7F18DD23" w14:textId="77777777" w:rsidR="00643D1E" w:rsidRPr="005368B8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100,0</w:t>
            </w:r>
          </w:p>
        </w:tc>
        <w:tc>
          <w:tcPr>
            <w:tcW w:w="1286" w:type="dxa"/>
          </w:tcPr>
          <w:p w14:paraId="77E8824B" w14:textId="77777777" w:rsidR="00643D1E" w:rsidRPr="005368B8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124" w:type="dxa"/>
          </w:tcPr>
          <w:p w14:paraId="2DDB7DBE" w14:textId="77777777" w:rsidR="00643D1E" w:rsidRPr="005368B8" w:rsidRDefault="00643D1E" w:rsidP="007F581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100,0</w:t>
            </w:r>
          </w:p>
        </w:tc>
      </w:tr>
    </w:tbl>
    <w:p w14:paraId="6B3FDBDA" w14:textId="77777777" w:rsidR="00643D1E" w:rsidRDefault="00643D1E" w:rsidP="00643D1E">
      <w:pPr>
        <w:spacing w:line="360" w:lineRule="auto"/>
        <w:rPr>
          <w:sz w:val="22"/>
          <w:szCs w:val="22"/>
          <w:lang w:val="ro-RO"/>
        </w:rPr>
      </w:pPr>
    </w:p>
    <w:p w14:paraId="0BE223C6" w14:textId="77777777" w:rsidR="00643D1E" w:rsidRPr="005A47EB" w:rsidRDefault="00643D1E" w:rsidP="00643D1E">
      <w:pPr>
        <w:spacing w:line="360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</w:p>
    <w:p w14:paraId="7D8313DB" w14:textId="77777777" w:rsidR="00643D1E" w:rsidRDefault="00643D1E" w:rsidP="00643D1E">
      <w:pPr>
        <w:rPr>
          <w:lang w:val="ro-RO"/>
        </w:rPr>
      </w:pPr>
      <w:r>
        <w:rPr>
          <w:lang w:val="ro-RO"/>
        </w:rPr>
        <w:t xml:space="preserve">                  </w:t>
      </w:r>
    </w:p>
    <w:p w14:paraId="289DA9DA" w14:textId="77777777" w:rsidR="00643D1E" w:rsidRPr="005368B8" w:rsidRDefault="00643D1E" w:rsidP="00643D1E">
      <w:pPr>
        <w:jc w:val="both"/>
        <w:rPr>
          <w:b/>
          <w:sz w:val="28"/>
          <w:szCs w:val="28"/>
          <w:lang w:val="ro-RO"/>
        </w:rPr>
      </w:pPr>
      <w:r>
        <w:rPr>
          <w:b/>
          <w:lang w:val="ro-RO"/>
        </w:rPr>
        <w:t xml:space="preserve">    </w:t>
      </w:r>
      <w:r w:rsidRPr="00083867">
        <w:rPr>
          <w:b/>
          <w:lang w:val="ro-RO"/>
        </w:rPr>
        <w:t xml:space="preserve"> </w:t>
      </w:r>
      <w:r w:rsidRPr="005368B8">
        <w:rPr>
          <w:b/>
          <w:sz w:val="28"/>
          <w:szCs w:val="28"/>
          <w:lang w:val="ro-RO"/>
        </w:rPr>
        <w:t>Secretar</w:t>
      </w:r>
      <w:r>
        <w:rPr>
          <w:b/>
          <w:sz w:val="28"/>
          <w:szCs w:val="28"/>
          <w:lang w:val="ro-RO"/>
        </w:rPr>
        <w:t>ă</w:t>
      </w:r>
      <w:r w:rsidRPr="005368B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</w:t>
      </w:r>
    </w:p>
    <w:p w14:paraId="4389DC3F" w14:textId="77777777" w:rsidR="00643D1E" w:rsidRDefault="00643D1E" w:rsidP="00643D1E">
      <w:pPr>
        <w:rPr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  <w:r w:rsidRPr="005368B8">
        <w:rPr>
          <w:b/>
          <w:sz w:val="28"/>
          <w:szCs w:val="28"/>
          <w:lang w:val="ro-RO"/>
        </w:rPr>
        <w:t>a</w:t>
      </w:r>
      <w:r>
        <w:rPr>
          <w:b/>
          <w:sz w:val="28"/>
          <w:szCs w:val="28"/>
          <w:lang w:val="ro-RO"/>
        </w:rPr>
        <w:t xml:space="preserve"> </w:t>
      </w:r>
      <w:r w:rsidRPr="005368B8">
        <w:rPr>
          <w:b/>
          <w:sz w:val="28"/>
          <w:szCs w:val="28"/>
          <w:lang w:val="ro-RO"/>
        </w:rPr>
        <w:t xml:space="preserve"> Consiliului raional     </w:t>
      </w:r>
      <w:r>
        <w:rPr>
          <w:b/>
          <w:sz w:val="28"/>
          <w:szCs w:val="28"/>
          <w:lang w:val="ro-RO"/>
        </w:rPr>
        <w:t xml:space="preserve">        </w:t>
      </w:r>
      <w:r w:rsidRPr="005368B8">
        <w:rPr>
          <w:b/>
          <w:sz w:val="28"/>
          <w:szCs w:val="28"/>
          <w:lang w:val="ro-RO"/>
        </w:rPr>
        <w:t xml:space="preserve">    </w:t>
      </w:r>
      <w:r>
        <w:rPr>
          <w:b/>
          <w:sz w:val="28"/>
          <w:szCs w:val="28"/>
          <w:lang w:val="ro-RO"/>
        </w:rPr>
        <w:t xml:space="preserve">                       </w:t>
      </w:r>
      <w:r w:rsidRPr="005368B8">
        <w:rPr>
          <w:b/>
          <w:sz w:val="28"/>
          <w:szCs w:val="28"/>
          <w:lang w:val="ro-RO"/>
        </w:rPr>
        <w:t xml:space="preserve">             </w:t>
      </w:r>
      <w:r>
        <w:rPr>
          <w:b/>
          <w:sz w:val="28"/>
          <w:szCs w:val="28"/>
          <w:lang w:val="ro-RO"/>
        </w:rPr>
        <w:t xml:space="preserve">              </w:t>
      </w:r>
      <w:r w:rsidRPr="005368B8">
        <w:rPr>
          <w:b/>
          <w:sz w:val="28"/>
          <w:szCs w:val="28"/>
          <w:lang w:val="ro-RO"/>
        </w:rPr>
        <w:t>R.Postolachi</w:t>
      </w:r>
    </w:p>
    <w:p w14:paraId="1AD344BD" w14:textId="77777777" w:rsidR="00643D1E" w:rsidRDefault="00643D1E" w:rsidP="00643D1E">
      <w:pPr>
        <w:rPr>
          <w:lang w:val="ro-RO"/>
        </w:rPr>
      </w:pPr>
    </w:p>
    <w:p w14:paraId="3600D70F" w14:textId="77777777" w:rsidR="00643D1E" w:rsidRDefault="00643D1E" w:rsidP="00643D1E">
      <w:pPr>
        <w:rPr>
          <w:lang w:val="ro-RO"/>
        </w:rPr>
      </w:pPr>
    </w:p>
    <w:p w14:paraId="59473077" w14:textId="77777777" w:rsidR="00643D1E" w:rsidRPr="00023858" w:rsidRDefault="00643D1E" w:rsidP="00643D1E">
      <w:pPr>
        <w:rPr>
          <w:lang w:val="en-US"/>
        </w:rPr>
      </w:pPr>
    </w:p>
    <w:p w14:paraId="3E17590B" w14:textId="77777777" w:rsidR="00643D1E" w:rsidRPr="00C178DA" w:rsidRDefault="00643D1E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sectPr w:rsidR="00643D1E" w:rsidRPr="00C178DA" w:rsidSect="00B3369C">
      <w:pgSz w:w="11906" w:h="16838" w:code="9"/>
      <w:pgMar w:top="1134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05C6"/>
    <w:multiLevelType w:val="hybridMultilevel"/>
    <w:tmpl w:val="C7F82734"/>
    <w:lvl w:ilvl="0" w:tplc="1450C91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1EA63E1"/>
    <w:multiLevelType w:val="hybridMultilevel"/>
    <w:tmpl w:val="7C8C815A"/>
    <w:lvl w:ilvl="0" w:tplc="CF0ED4C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605"/>
    <w:multiLevelType w:val="hybridMultilevel"/>
    <w:tmpl w:val="96D4BA2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0036F4D"/>
    <w:multiLevelType w:val="hybridMultilevel"/>
    <w:tmpl w:val="367A33C2"/>
    <w:lvl w:ilvl="0" w:tplc="0419000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4" w15:restartNumberingAfterBreak="0">
    <w:nsid w:val="4FC505AC"/>
    <w:multiLevelType w:val="hybridMultilevel"/>
    <w:tmpl w:val="6C6C04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C9E677B"/>
    <w:multiLevelType w:val="hybridMultilevel"/>
    <w:tmpl w:val="69CC35F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DB07F4C"/>
    <w:multiLevelType w:val="hybridMultilevel"/>
    <w:tmpl w:val="0A94207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9954C00"/>
    <w:multiLevelType w:val="hybridMultilevel"/>
    <w:tmpl w:val="A72E40EC"/>
    <w:lvl w:ilvl="0" w:tplc="00CC0AB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17F36"/>
    <w:multiLevelType w:val="hybridMultilevel"/>
    <w:tmpl w:val="7B1C77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B203AD5"/>
    <w:multiLevelType w:val="hybridMultilevel"/>
    <w:tmpl w:val="A72E40EC"/>
    <w:lvl w:ilvl="0" w:tplc="00CC0AB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32"/>
    <w:rsid w:val="0000091C"/>
    <w:rsid w:val="00003B99"/>
    <w:rsid w:val="000227D3"/>
    <w:rsid w:val="000244AB"/>
    <w:rsid w:val="0003272F"/>
    <w:rsid w:val="000357B8"/>
    <w:rsid w:val="000379B4"/>
    <w:rsid w:val="00044875"/>
    <w:rsid w:val="00050794"/>
    <w:rsid w:val="00053E4F"/>
    <w:rsid w:val="000555F2"/>
    <w:rsid w:val="00056720"/>
    <w:rsid w:val="00062B5F"/>
    <w:rsid w:val="00062D9F"/>
    <w:rsid w:val="00067AEA"/>
    <w:rsid w:val="00071ED5"/>
    <w:rsid w:val="000A1077"/>
    <w:rsid w:val="000B4EA6"/>
    <w:rsid w:val="000B53C3"/>
    <w:rsid w:val="000C6B29"/>
    <w:rsid w:val="000D5A21"/>
    <w:rsid w:val="000E23F3"/>
    <w:rsid w:val="000E6194"/>
    <w:rsid w:val="000F1C5D"/>
    <w:rsid w:val="000F6735"/>
    <w:rsid w:val="001011BF"/>
    <w:rsid w:val="00145B0D"/>
    <w:rsid w:val="00147E18"/>
    <w:rsid w:val="00157D34"/>
    <w:rsid w:val="00162336"/>
    <w:rsid w:val="00172BBD"/>
    <w:rsid w:val="00174FE6"/>
    <w:rsid w:val="00175E73"/>
    <w:rsid w:val="00175EE6"/>
    <w:rsid w:val="001862A9"/>
    <w:rsid w:val="00186DB4"/>
    <w:rsid w:val="001B16EB"/>
    <w:rsid w:val="001B27BF"/>
    <w:rsid w:val="001D1EBC"/>
    <w:rsid w:val="001E451C"/>
    <w:rsid w:val="002006E7"/>
    <w:rsid w:val="002013DB"/>
    <w:rsid w:val="00216EDC"/>
    <w:rsid w:val="00220A86"/>
    <w:rsid w:val="00224FAF"/>
    <w:rsid w:val="00226DFB"/>
    <w:rsid w:val="00227992"/>
    <w:rsid w:val="00232BE3"/>
    <w:rsid w:val="00236FBB"/>
    <w:rsid w:val="002418A9"/>
    <w:rsid w:val="00245CED"/>
    <w:rsid w:val="00262052"/>
    <w:rsid w:val="00262281"/>
    <w:rsid w:val="00277053"/>
    <w:rsid w:val="002927F0"/>
    <w:rsid w:val="00292D5E"/>
    <w:rsid w:val="002A134C"/>
    <w:rsid w:val="002A5463"/>
    <w:rsid w:val="002B116B"/>
    <w:rsid w:val="002B6E9C"/>
    <w:rsid w:val="002C6C68"/>
    <w:rsid w:val="002D2FBE"/>
    <w:rsid w:val="002D3F21"/>
    <w:rsid w:val="002D5FFE"/>
    <w:rsid w:val="002E08DE"/>
    <w:rsid w:val="002E0F4C"/>
    <w:rsid w:val="002E7BFE"/>
    <w:rsid w:val="002F4D79"/>
    <w:rsid w:val="002F79C6"/>
    <w:rsid w:val="003021D1"/>
    <w:rsid w:val="00321E60"/>
    <w:rsid w:val="00335DF8"/>
    <w:rsid w:val="00344644"/>
    <w:rsid w:val="00347D01"/>
    <w:rsid w:val="00347E13"/>
    <w:rsid w:val="00350F91"/>
    <w:rsid w:val="003573FF"/>
    <w:rsid w:val="00367FDF"/>
    <w:rsid w:val="00370B48"/>
    <w:rsid w:val="0037304F"/>
    <w:rsid w:val="003748EB"/>
    <w:rsid w:val="0037796B"/>
    <w:rsid w:val="00383753"/>
    <w:rsid w:val="00383DCC"/>
    <w:rsid w:val="003A017D"/>
    <w:rsid w:val="003A6017"/>
    <w:rsid w:val="003D750B"/>
    <w:rsid w:val="003E1D4D"/>
    <w:rsid w:val="003E5CCC"/>
    <w:rsid w:val="00411DF7"/>
    <w:rsid w:val="00421BD2"/>
    <w:rsid w:val="00455078"/>
    <w:rsid w:val="00455C81"/>
    <w:rsid w:val="00463B7F"/>
    <w:rsid w:val="00477F06"/>
    <w:rsid w:val="00483C63"/>
    <w:rsid w:val="00497482"/>
    <w:rsid w:val="004B3362"/>
    <w:rsid w:val="004D7B4A"/>
    <w:rsid w:val="004E5E5B"/>
    <w:rsid w:val="004E7771"/>
    <w:rsid w:val="004F2C38"/>
    <w:rsid w:val="004F3854"/>
    <w:rsid w:val="00545D75"/>
    <w:rsid w:val="0055212B"/>
    <w:rsid w:val="005524EB"/>
    <w:rsid w:val="00555DBC"/>
    <w:rsid w:val="005645A5"/>
    <w:rsid w:val="00570434"/>
    <w:rsid w:val="00575D67"/>
    <w:rsid w:val="005802A4"/>
    <w:rsid w:val="00590786"/>
    <w:rsid w:val="005912AA"/>
    <w:rsid w:val="005933CE"/>
    <w:rsid w:val="005A6ACA"/>
    <w:rsid w:val="005B4338"/>
    <w:rsid w:val="005D2101"/>
    <w:rsid w:val="005D55D1"/>
    <w:rsid w:val="005D5C94"/>
    <w:rsid w:val="005E63A6"/>
    <w:rsid w:val="005F20DA"/>
    <w:rsid w:val="0061241D"/>
    <w:rsid w:val="00613B49"/>
    <w:rsid w:val="00634E1D"/>
    <w:rsid w:val="006366DB"/>
    <w:rsid w:val="00642714"/>
    <w:rsid w:val="00643D1E"/>
    <w:rsid w:val="00647A22"/>
    <w:rsid w:val="0065494B"/>
    <w:rsid w:val="00657602"/>
    <w:rsid w:val="0066468D"/>
    <w:rsid w:val="00671995"/>
    <w:rsid w:val="006731C7"/>
    <w:rsid w:val="00680534"/>
    <w:rsid w:val="006A2095"/>
    <w:rsid w:val="006C5244"/>
    <w:rsid w:val="006D0179"/>
    <w:rsid w:val="00700EA6"/>
    <w:rsid w:val="00714FBA"/>
    <w:rsid w:val="00722DDC"/>
    <w:rsid w:val="007266E0"/>
    <w:rsid w:val="00744524"/>
    <w:rsid w:val="007668DE"/>
    <w:rsid w:val="007732AA"/>
    <w:rsid w:val="00773C06"/>
    <w:rsid w:val="00777EB2"/>
    <w:rsid w:val="00783CFC"/>
    <w:rsid w:val="0079027F"/>
    <w:rsid w:val="007B280D"/>
    <w:rsid w:val="007C0A64"/>
    <w:rsid w:val="007C16DE"/>
    <w:rsid w:val="007C22B1"/>
    <w:rsid w:val="007D4B00"/>
    <w:rsid w:val="007D5E97"/>
    <w:rsid w:val="007E1BDE"/>
    <w:rsid w:val="007E35D8"/>
    <w:rsid w:val="007F5FFA"/>
    <w:rsid w:val="00807468"/>
    <w:rsid w:val="0081782B"/>
    <w:rsid w:val="00823B00"/>
    <w:rsid w:val="00832C35"/>
    <w:rsid w:val="0083359D"/>
    <w:rsid w:val="00841744"/>
    <w:rsid w:val="00843EB2"/>
    <w:rsid w:val="0084736F"/>
    <w:rsid w:val="00853092"/>
    <w:rsid w:val="008650A8"/>
    <w:rsid w:val="00867339"/>
    <w:rsid w:val="008760D2"/>
    <w:rsid w:val="008814B9"/>
    <w:rsid w:val="0089200A"/>
    <w:rsid w:val="008A763C"/>
    <w:rsid w:val="008A7E21"/>
    <w:rsid w:val="008B3966"/>
    <w:rsid w:val="008E5B3B"/>
    <w:rsid w:val="008F4008"/>
    <w:rsid w:val="009018FA"/>
    <w:rsid w:val="00913319"/>
    <w:rsid w:val="009200A4"/>
    <w:rsid w:val="00920E0A"/>
    <w:rsid w:val="0093121A"/>
    <w:rsid w:val="00931BE8"/>
    <w:rsid w:val="00933455"/>
    <w:rsid w:val="0095093B"/>
    <w:rsid w:val="00953AE1"/>
    <w:rsid w:val="009620EB"/>
    <w:rsid w:val="00963113"/>
    <w:rsid w:val="00972F26"/>
    <w:rsid w:val="009743A7"/>
    <w:rsid w:val="009743C9"/>
    <w:rsid w:val="00976020"/>
    <w:rsid w:val="00976777"/>
    <w:rsid w:val="00983270"/>
    <w:rsid w:val="00997255"/>
    <w:rsid w:val="009A1078"/>
    <w:rsid w:val="009A707B"/>
    <w:rsid w:val="009B4398"/>
    <w:rsid w:val="009C6D79"/>
    <w:rsid w:val="009D706A"/>
    <w:rsid w:val="009F01BE"/>
    <w:rsid w:val="009F2E5A"/>
    <w:rsid w:val="009F371F"/>
    <w:rsid w:val="009F7C38"/>
    <w:rsid w:val="00A07615"/>
    <w:rsid w:val="00A21495"/>
    <w:rsid w:val="00A23DFB"/>
    <w:rsid w:val="00A2564E"/>
    <w:rsid w:val="00A32509"/>
    <w:rsid w:val="00A5377F"/>
    <w:rsid w:val="00A571F2"/>
    <w:rsid w:val="00A61B8E"/>
    <w:rsid w:val="00A6483A"/>
    <w:rsid w:val="00A85D38"/>
    <w:rsid w:val="00A86E36"/>
    <w:rsid w:val="00A90453"/>
    <w:rsid w:val="00A92F75"/>
    <w:rsid w:val="00AA4A66"/>
    <w:rsid w:val="00AA7439"/>
    <w:rsid w:val="00AC2940"/>
    <w:rsid w:val="00AC6688"/>
    <w:rsid w:val="00AD0917"/>
    <w:rsid w:val="00AD611A"/>
    <w:rsid w:val="00AF186A"/>
    <w:rsid w:val="00B100CF"/>
    <w:rsid w:val="00B17F2D"/>
    <w:rsid w:val="00B27346"/>
    <w:rsid w:val="00B32029"/>
    <w:rsid w:val="00B3369C"/>
    <w:rsid w:val="00B42532"/>
    <w:rsid w:val="00B54D51"/>
    <w:rsid w:val="00B63634"/>
    <w:rsid w:val="00B812BB"/>
    <w:rsid w:val="00B81F41"/>
    <w:rsid w:val="00B84744"/>
    <w:rsid w:val="00B95D8F"/>
    <w:rsid w:val="00B9764A"/>
    <w:rsid w:val="00BB41AD"/>
    <w:rsid w:val="00BB6DC2"/>
    <w:rsid w:val="00BC0DE2"/>
    <w:rsid w:val="00BC52B2"/>
    <w:rsid w:val="00BC59B8"/>
    <w:rsid w:val="00BD2144"/>
    <w:rsid w:val="00BD306B"/>
    <w:rsid w:val="00BD4CE7"/>
    <w:rsid w:val="00BF00EA"/>
    <w:rsid w:val="00BF41F8"/>
    <w:rsid w:val="00BF74BC"/>
    <w:rsid w:val="00C0731B"/>
    <w:rsid w:val="00C178DA"/>
    <w:rsid w:val="00C23416"/>
    <w:rsid w:val="00C30AFA"/>
    <w:rsid w:val="00C31346"/>
    <w:rsid w:val="00C33FE3"/>
    <w:rsid w:val="00C36F41"/>
    <w:rsid w:val="00C410C3"/>
    <w:rsid w:val="00C434EC"/>
    <w:rsid w:val="00C447D2"/>
    <w:rsid w:val="00C64174"/>
    <w:rsid w:val="00C67E87"/>
    <w:rsid w:val="00C7036A"/>
    <w:rsid w:val="00C704FE"/>
    <w:rsid w:val="00C876D3"/>
    <w:rsid w:val="00C9136D"/>
    <w:rsid w:val="00C921B2"/>
    <w:rsid w:val="00C9296D"/>
    <w:rsid w:val="00CA431F"/>
    <w:rsid w:val="00CA6E3B"/>
    <w:rsid w:val="00CB1C9B"/>
    <w:rsid w:val="00CB5595"/>
    <w:rsid w:val="00CD4B17"/>
    <w:rsid w:val="00CE732C"/>
    <w:rsid w:val="00D04CC1"/>
    <w:rsid w:val="00D166E2"/>
    <w:rsid w:val="00D264C7"/>
    <w:rsid w:val="00D27E3A"/>
    <w:rsid w:val="00D41406"/>
    <w:rsid w:val="00D45EDC"/>
    <w:rsid w:val="00D6226F"/>
    <w:rsid w:val="00D663C1"/>
    <w:rsid w:val="00D739DD"/>
    <w:rsid w:val="00D74114"/>
    <w:rsid w:val="00D77D63"/>
    <w:rsid w:val="00D77DFA"/>
    <w:rsid w:val="00D800D4"/>
    <w:rsid w:val="00D848E3"/>
    <w:rsid w:val="00D86B80"/>
    <w:rsid w:val="00D94AB9"/>
    <w:rsid w:val="00D958BD"/>
    <w:rsid w:val="00DC5494"/>
    <w:rsid w:val="00DD2648"/>
    <w:rsid w:val="00DF72EB"/>
    <w:rsid w:val="00E0013B"/>
    <w:rsid w:val="00E05FE8"/>
    <w:rsid w:val="00E13C5C"/>
    <w:rsid w:val="00E20D82"/>
    <w:rsid w:val="00E36706"/>
    <w:rsid w:val="00E37648"/>
    <w:rsid w:val="00E41B32"/>
    <w:rsid w:val="00E4207C"/>
    <w:rsid w:val="00E53AEA"/>
    <w:rsid w:val="00E57166"/>
    <w:rsid w:val="00E65370"/>
    <w:rsid w:val="00E654CD"/>
    <w:rsid w:val="00E665F2"/>
    <w:rsid w:val="00E74E35"/>
    <w:rsid w:val="00E80F0C"/>
    <w:rsid w:val="00E90449"/>
    <w:rsid w:val="00EA2D81"/>
    <w:rsid w:val="00EB3343"/>
    <w:rsid w:val="00EB64AB"/>
    <w:rsid w:val="00EC0A9B"/>
    <w:rsid w:val="00EE7D82"/>
    <w:rsid w:val="00EF316A"/>
    <w:rsid w:val="00F01E81"/>
    <w:rsid w:val="00F12704"/>
    <w:rsid w:val="00F12E32"/>
    <w:rsid w:val="00F233C9"/>
    <w:rsid w:val="00F27679"/>
    <w:rsid w:val="00F30D97"/>
    <w:rsid w:val="00F33C1C"/>
    <w:rsid w:val="00F4084F"/>
    <w:rsid w:val="00F4568D"/>
    <w:rsid w:val="00F53560"/>
    <w:rsid w:val="00F5378A"/>
    <w:rsid w:val="00F621E8"/>
    <w:rsid w:val="00F656B3"/>
    <w:rsid w:val="00F87FB0"/>
    <w:rsid w:val="00F949BB"/>
    <w:rsid w:val="00F95A28"/>
    <w:rsid w:val="00FA6773"/>
    <w:rsid w:val="00FB69FA"/>
    <w:rsid w:val="00FD066D"/>
    <w:rsid w:val="00FD7E9F"/>
    <w:rsid w:val="00FE088D"/>
    <w:rsid w:val="00FE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3FDCDA"/>
  <w15:docId w15:val="{B25C8900-43DA-47A5-A024-63971F37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796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7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74FE6"/>
    <w:pPr>
      <w:ind w:left="720"/>
      <w:contextualSpacing/>
    </w:pPr>
  </w:style>
  <w:style w:type="paragraph" w:styleId="a4">
    <w:name w:val="No Spacing"/>
    <w:uiPriority w:val="1"/>
    <w:qFormat/>
    <w:rsid w:val="00B63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D1DE-D74F-4325-A6C8-CE0A895A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2023-09-20T05:17:00Z</cp:lastPrinted>
  <dcterms:created xsi:type="dcterms:W3CDTF">2023-11-01T09:38:00Z</dcterms:created>
  <dcterms:modified xsi:type="dcterms:W3CDTF">2023-11-01T09:38:00Z</dcterms:modified>
</cp:coreProperties>
</file>