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2A860" w14:textId="77777777" w:rsidR="00D6226F" w:rsidRPr="00B63634" w:rsidRDefault="00F80FD3" w:rsidP="00D6226F">
      <w:pPr>
        <w:spacing w:line="360" w:lineRule="auto"/>
        <w:rPr>
          <w:sz w:val="24"/>
          <w:lang w:val="ro-RO"/>
        </w:rPr>
      </w:pPr>
      <w:r>
        <w:object w:dxaOrig="1440" w:dyaOrig="1440" w14:anchorId="3F631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7.45pt;margin-top:4.8pt;width:41.8pt;height:51.7pt;z-index:-251658752;mso-wrap-edited:f" wrapcoords="7200 0 3429 1641 686 3554 -343 9570 1029 17499 686 18046 7200 20780 9943 21327 11314 21327 12686 21327 20229 18046 20229 13124 21600 10390 21600 8749 20229 8749 20571 3281 16457 1641 9257 0 7200 0" o:allowincell="f">
            <v:imagedata r:id="rId8" o:title=""/>
          </v:shape>
          <o:OLEObject Type="Embed" ProgID="MS_ClipArt_Gallery" ShapeID="_x0000_s1026" DrawAspect="Content" ObjectID="_1829970268" r:id="rId9"/>
        </w:object>
      </w:r>
      <w:r w:rsidR="00D6226F">
        <w:rPr>
          <w:sz w:val="24"/>
          <w:lang w:val="ro-RO"/>
        </w:rPr>
        <w:t>R</w:t>
      </w:r>
      <w:r w:rsidR="00D6226F" w:rsidRPr="00B63634">
        <w:rPr>
          <w:sz w:val="24"/>
          <w:lang w:val="ro-RO"/>
        </w:rPr>
        <w:t>EPUBLICA  MOLDOVA</w:t>
      </w:r>
      <w:r w:rsidR="00D6226F" w:rsidRPr="00B63634">
        <w:rPr>
          <w:sz w:val="24"/>
          <w:lang w:val="ro-RO"/>
        </w:rPr>
        <w:tab/>
      </w:r>
      <w:r w:rsidR="00D6226F" w:rsidRPr="00B63634">
        <w:rPr>
          <w:sz w:val="24"/>
          <w:lang w:val="ro-RO"/>
        </w:rPr>
        <w:tab/>
      </w:r>
      <w:r w:rsidR="00F949BB">
        <w:rPr>
          <w:sz w:val="24"/>
          <w:lang w:val="ro-RO"/>
        </w:rPr>
        <w:t xml:space="preserve">                                    </w:t>
      </w:r>
      <w:r w:rsidR="00D6226F" w:rsidRPr="00B63634">
        <w:rPr>
          <w:sz w:val="24"/>
          <w:lang w:val="ro-RO"/>
        </w:rPr>
        <w:t>РЕСПУБЛИКА  МОЛДОВА</w:t>
      </w:r>
    </w:p>
    <w:p w14:paraId="2C4228D8" w14:textId="77777777" w:rsidR="0037796B" w:rsidRPr="00B63634" w:rsidRDefault="0037796B" w:rsidP="0037796B">
      <w:pPr>
        <w:rPr>
          <w:b/>
          <w:sz w:val="28"/>
          <w:lang w:val="ro-RO"/>
        </w:rPr>
      </w:pPr>
      <w:r w:rsidRPr="00B63634">
        <w:rPr>
          <w:b/>
          <w:sz w:val="28"/>
          <w:lang w:val="ro-RO"/>
        </w:rPr>
        <w:t xml:space="preserve">CONSILIUL   RAIONAL </w:t>
      </w:r>
      <w:r w:rsidRPr="00B63634">
        <w:rPr>
          <w:sz w:val="28"/>
          <w:lang w:val="ro-RO"/>
        </w:rPr>
        <w:tab/>
      </w:r>
      <w:r w:rsidRPr="00B63634">
        <w:rPr>
          <w:sz w:val="28"/>
          <w:lang w:val="ro-RO"/>
        </w:rPr>
        <w:tab/>
      </w:r>
      <w:r w:rsidRPr="00B63634">
        <w:rPr>
          <w:sz w:val="28"/>
          <w:lang w:val="ro-RO"/>
        </w:rPr>
        <w:tab/>
      </w:r>
      <w:r w:rsidR="00F949BB">
        <w:rPr>
          <w:sz w:val="28"/>
          <w:lang w:val="ro-RO"/>
        </w:rPr>
        <w:t xml:space="preserve">            </w:t>
      </w:r>
      <w:r w:rsidRPr="00B63634">
        <w:rPr>
          <w:b/>
          <w:sz w:val="28"/>
          <w:lang w:val="ro-RO"/>
        </w:rPr>
        <w:t>РАЙОННЫЙ СОВЕТ</w:t>
      </w:r>
    </w:p>
    <w:p w14:paraId="0125A244" w14:textId="77777777" w:rsidR="0037796B" w:rsidRPr="00841744" w:rsidRDefault="00F949BB" w:rsidP="00344644">
      <w:pPr>
        <w:pStyle w:val="3"/>
        <w:jc w:val="left"/>
        <w:rPr>
          <w:lang w:val="ro-RO"/>
        </w:rPr>
      </w:pPr>
      <w:r>
        <w:rPr>
          <w:lang w:val="ro-RO"/>
        </w:rPr>
        <w:t xml:space="preserve">     RÎŞCANI</w:t>
      </w:r>
      <w:r>
        <w:rPr>
          <w:lang w:val="ro-RO"/>
        </w:rPr>
        <w:tab/>
      </w:r>
      <w:r>
        <w:rPr>
          <w:lang w:val="ro-RO"/>
        </w:rPr>
        <w:tab/>
      </w:r>
      <w:r>
        <w:rPr>
          <w:lang w:val="ro-RO"/>
        </w:rPr>
        <w:tab/>
        <w:t xml:space="preserve">     </w:t>
      </w:r>
      <w:r w:rsidR="0037796B" w:rsidRPr="00841744">
        <w:rPr>
          <w:lang w:val="ro-RO"/>
        </w:rPr>
        <w:tab/>
      </w:r>
      <w:r>
        <w:rPr>
          <w:lang w:val="ro-RO"/>
        </w:rPr>
        <w:t xml:space="preserve">                               </w:t>
      </w:r>
      <w:r w:rsidR="0037796B" w:rsidRPr="00841744">
        <w:rPr>
          <w:lang w:val="ro-RO"/>
        </w:rPr>
        <w:t>РЫШКАНЬ</w:t>
      </w:r>
    </w:p>
    <w:p w14:paraId="1BCEBC3C" w14:textId="77777777" w:rsidR="00B63634" w:rsidRDefault="00B63634" w:rsidP="00B63634">
      <w:pPr>
        <w:jc w:val="right"/>
        <w:rPr>
          <w:smallCaps/>
          <w:sz w:val="24"/>
          <w:szCs w:val="24"/>
          <w:lang w:val="ro-RO"/>
        </w:rPr>
      </w:pPr>
    </w:p>
    <w:p w14:paraId="64BB1F55" w14:textId="77777777" w:rsidR="00344644" w:rsidRPr="00A86E36" w:rsidRDefault="00B63634" w:rsidP="00AB153A">
      <w:pPr>
        <w:pStyle w:val="a4"/>
        <w:jc w:val="right"/>
        <w:rPr>
          <w:smallCaps/>
          <w:sz w:val="28"/>
          <w:szCs w:val="28"/>
          <w:lang w:val="ro-RO"/>
        </w:rPr>
      </w:pPr>
      <w:r w:rsidRPr="00B63634">
        <w:rPr>
          <w:sz w:val="22"/>
          <w:szCs w:val="22"/>
          <w:lang w:val="ro-RO"/>
        </w:rPr>
        <w:t>Proiect</w:t>
      </w:r>
      <w:r w:rsidRPr="00A86E36">
        <w:rPr>
          <w:smallCaps/>
          <w:sz w:val="28"/>
          <w:szCs w:val="28"/>
          <w:lang w:val="ro-RO"/>
        </w:rPr>
        <w:tab/>
      </w:r>
    </w:p>
    <w:p w14:paraId="79ADF969" w14:textId="77777777" w:rsidR="0037796B" w:rsidRPr="006F3ED1" w:rsidRDefault="0037796B" w:rsidP="0037796B">
      <w:pPr>
        <w:jc w:val="center"/>
        <w:rPr>
          <w:b/>
          <w:sz w:val="28"/>
          <w:szCs w:val="28"/>
          <w:lang w:val="ro-RO"/>
        </w:rPr>
      </w:pPr>
      <w:r w:rsidRPr="00A86E36">
        <w:rPr>
          <w:b/>
          <w:smallCaps/>
          <w:sz w:val="28"/>
          <w:szCs w:val="28"/>
          <w:lang w:val="ro-RO"/>
        </w:rPr>
        <w:t xml:space="preserve">  D</w:t>
      </w:r>
      <w:r w:rsidR="00226DFB">
        <w:rPr>
          <w:b/>
          <w:smallCaps/>
          <w:sz w:val="28"/>
          <w:szCs w:val="28"/>
          <w:lang w:val="ro-RO"/>
        </w:rPr>
        <w:t>ECIZIE</w:t>
      </w:r>
      <w:r w:rsidRPr="00A86E36">
        <w:rPr>
          <w:b/>
          <w:smallCaps/>
          <w:sz w:val="28"/>
          <w:szCs w:val="28"/>
          <w:lang w:val="ro-RO"/>
        </w:rPr>
        <w:t xml:space="preserve"> </w:t>
      </w:r>
      <w:r w:rsidR="00BF00EA">
        <w:rPr>
          <w:b/>
          <w:sz w:val="28"/>
          <w:szCs w:val="28"/>
          <w:lang w:val="ro-RO"/>
        </w:rPr>
        <w:t>nr.</w:t>
      </w:r>
      <w:r w:rsidR="00953AE1" w:rsidRPr="00A86E36">
        <w:rPr>
          <w:b/>
          <w:sz w:val="28"/>
          <w:szCs w:val="28"/>
          <w:lang w:val="ro-RO"/>
        </w:rPr>
        <w:t>0</w:t>
      </w:r>
      <w:r w:rsidR="00733780">
        <w:rPr>
          <w:b/>
          <w:sz w:val="28"/>
          <w:szCs w:val="28"/>
          <w:lang w:val="ro-RO"/>
        </w:rPr>
        <w:t>1</w:t>
      </w:r>
      <w:r w:rsidR="00C23416" w:rsidRPr="00A86E36">
        <w:rPr>
          <w:b/>
          <w:sz w:val="28"/>
          <w:szCs w:val="28"/>
          <w:lang w:val="ro-RO"/>
        </w:rPr>
        <w:t>/</w:t>
      </w:r>
      <w:r w:rsidR="002F4571">
        <w:rPr>
          <w:b/>
          <w:sz w:val="28"/>
          <w:szCs w:val="28"/>
          <w:lang w:val="ro-RO"/>
        </w:rPr>
        <w:t>0</w:t>
      </w:r>
      <w:r w:rsidR="00733780">
        <w:rPr>
          <w:b/>
          <w:sz w:val="28"/>
          <w:szCs w:val="28"/>
          <w:lang w:val="ro-RO"/>
        </w:rPr>
        <w:t>1</w:t>
      </w:r>
      <w:r w:rsidR="00E62A14">
        <w:rPr>
          <w:b/>
          <w:sz w:val="28"/>
          <w:szCs w:val="28"/>
          <w:lang w:val="ro-RO"/>
        </w:rPr>
        <w:t xml:space="preserve">  </w:t>
      </w:r>
      <w:r w:rsidR="006F3ED1">
        <w:rPr>
          <w:b/>
          <w:sz w:val="28"/>
          <w:szCs w:val="28"/>
          <w:lang w:val="ro-RO"/>
        </w:rPr>
        <w:t xml:space="preserve"> </w:t>
      </w:r>
    </w:p>
    <w:p w14:paraId="224622D0" w14:textId="77777777" w:rsidR="007732AA" w:rsidRDefault="00D27E3A" w:rsidP="00AB153A">
      <w:pPr>
        <w:jc w:val="center"/>
        <w:rPr>
          <w:b/>
          <w:color w:val="FFFFFF" w:themeColor="background1"/>
          <w:sz w:val="28"/>
          <w:szCs w:val="28"/>
          <w:lang w:val="fr-FR"/>
        </w:rPr>
      </w:pPr>
      <w:r w:rsidRPr="00071ED5">
        <w:rPr>
          <w:b/>
          <w:bCs/>
          <w:sz w:val="28"/>
          <w:szCs w:val="28"/>
          <w:lang w:val="ro-RO"/>
        </w:rPr>
        <w:t xml:space="preserve">din </w:t>
      </w:r>
      <w:r w:rsidR="006F3ED1">
        <w:rPr>
          <w:b/>
          <w:bCs/>
          <w:sz w:val="28"/>
          <w:szCs w:val="28"/>
          <w:lang w:val="ro-RO"/>
        </w:rPr>
        <w:t xml:space="preserve">  </w:t>
      </w:r>
      <w:r w:rsidR="00733780">
        <w:rPr>
          <w:b/>
          <w:bCs/>
          <w:sz w:val="28"/>
          <w:szCs w:val="28"/>
          <w:lang w:val="ro-RO"/>
        </w:rPr>
        <w:t>ianuarie 2026</w:t>
      </w:r>
    </w:p>
    <w:p w14:paraId="77B24E2A" w14:textId="77777777" w:rsidR="00952DFD" w:rsidRDefault="0037796B" w:rsidP="0037796B">
      <w:pPr>
        <w:rPr>
          <w:b/>
          <w:color w:val="FFFFFF" w:themeColor="background1"/>
          <w:sz w:val="28"/>
          <w:szCs w:val="28"/>
          <w:lang w:val="fr-FR"/>
        </w:rPr>
      </w:pPr>
      <w:r w:rsidRPr="00220A86">
        <w:rPr>
          <w:b/>
          <w:color w:val="FFFFFF" w:themeColor="background1"/>
          <w:sz w:val="28"/>
          <w:szCs w:val="28"/>
          <w:lang w:val="fr-FR"/>
        </w:rPr>
        <w:t xml:space="preserve"> </w:t>
      </w:r>
    </w:p>
    <w:p w14:paraId="0E6DA1D7" w14:textId="77777777" w:rsidR="00637BCE" w:rsidRDefault="00637BCE" w:rsidP="00637BCE">
      <w:pPr>
        <w:rPr>
          <w:b/>
          <w:sz w:val="28"/>
          <w:szCs w:val="28"/>
          <w:lang w:val="ro-RO"/>
        </w:rPr>
      </w:pPr>
      <w:r w:rsidRPr="00D978A2">
        <w:rPr>
          <w:b/>
          <w:sz w:val="28"/>
          <w:szCs w:val="28"/>
          <w:lang w:val="ro-RO"/>
        </w:rPr>
        <w:t xml:space="preserve">Cu privire la </w:t>
      </w:r>
      <w:r>
        <w:rPr>
          <w:b/>
          <w:sz w:val="28"/>
          <w:szCs w:val="28"/>
          <w:lang w:val="ro-RO"/>
        </w:rPr>
        <w:t>corelarea</w:t>
      </w:r>
    </w:p>
    <w:p w14:paraId="1EE65CE5" w14:textId="77777777" w:rsidR="00637BCE" w:rsidRDefault="00637BCE" w:rsidP="00637BCE">
      <w:pPr>
        <w:rPr>
          <w:b/>
          <w:sz w:val="28"/>
          <w:szCs w:val="28"/>
          <w:lang w:val="ro-RO"/>
        </w:rPr>
      </w:pPr>
      <w:r>
        <w:rPr>
          <w:b/>
          <w:sz w:val="28"/>
          <w:szCs w:val="28"/>
          <w:lang w:val="ro-RO"/>
        </w:rPr>
        <w:t xml:space="preserve"> bugetului raional pentru anul 202</w:t>
      </w:r>
      <w:r w:rsidR="00733780">
        <w:rPr>
          <w:b/>
          <w:sz w:val="28"/>
          <w:szCs w:val="28"/>
          <w:lang w:val="ro-RO"/>
        </w:rPr>
        <w:t>6</w:t>
      </w:r>
    </w:p>
    <w:p w14:paraId="068681FB" w14:textId="77777777" w:rsidR="00637BCE" w:rsidRDefault="00637BCE" w:rsidP="00637BCE">
      <w:pPr>
        <w:rPr>
          <w:b/>
          <w:sz w:val="28"/>
          <w:szCs w:val="28"/>
          <w:lang w:val="ro-RO"/>
        </w:rPr>
      </w:pPr>
    </w:p>
    <w:p w14:paraId="713523EA" w14:textId="77777777" w:rsidR="00733780" w:rsidRPr="00136362" w:rsidRDefault="00733780" w:rsidP="00733780">
      <w:pPr>
        <w:ind w:firstLine="708"/>
        <w:jc w:val="both"/>
        <w:rPr>
          <w:i/>
          <w:iCs/>
          <w:sz w:val="28"/>
          <w:szCs w:val="28"/>
          <w:lang w:val="ro-RO"/>
        </w:rPr>
      </w:pPr>
      <w:r w:rsidRPr="00A86E36">
        <w:rPr>
          <w:sz w:val="28"/>
          <w:szCs w:val="28"/>
          <w:lang w:val="ro-RO"/>
        </w:rPr>
        <w:t xml:space="preserve">În temeiul </w:t>
      </w:r>
      <w:r>
        <w:rPr>
          <w:color w:val="000000"/>
          <w:sz w:val="28"/>
          <w:szCs w:val="28"/>
          <w:lang w:val="it-IT"/>
        </w:rPr>
        <w:t>art. 43, alin. (1) lit. (b) din Legea nr. 436/2006, privind administrația publică locală</w:t>
      </w:r>
      <w:r>
        <w:rPr>
          <w:sz w:val="28"/>
          <w:szCs w:val="28"/>
          <w:lang w:val="ro-RO"/>
        </w:rPr>
        <w:t>,</w:t>
      </w:r>
      <w:r w:rsidRPr="00BD1F3B">
        <w:rPr>
          <w:sz w:val="28"/>
          <w:szCs w:val="28"/>
          <w:lang w:val="ro-RO"/>
        </w:rPr>
        <w:t xml:space="preserve"> </w:t>
      </w:r>
      <w:r>
        <w:rPr>
          <w:sz w:val="28"/>
          <w:szCs w:val="28"/>
          <w:lang w:val="ro-RO"/>
        </w:rPr>
        <w:t>60, alin.(1), lit a)</w:t>
      </w:r>
      <w:r w:rsidRPr="00BD1F3B">
        <w:rPr>
          <w:sz w:val="28"/>
          <w:szCs w:val="28"/>
          <w:lang w:val="ro-RO"/>
        </w:rPr>
        <w:t xml:space="preserve"> din Legea </w:t>
      </w:r>
      <w:r w:rsidRPr="00A86E36">
        <w:rPr>
          <w:sz w:val="28"/>
          <w:szCs w:val="28"/>
          <w:lang w:val="ro-RO"/>
        </w:rPr>
        <w:t>nr.18</w:t>
      </w:r>
      <w:r>
        <w:rPr>
          <w:sz w:val="28"/>
          <w:szCs w:val="28"/>
          <w:lang w:val="ro-RO"/>
        </w:rPr>
        <w:t>1/</w:t>
      </w:r>
      <w:r w:rsidRPr="00A86E36">
        <w:rPr>
          <w:sz w:val="28"/>
          <w:szCs w:val="28"/>
          <w:lang w:val="ro-RO"/>
        </w:rPr>
        <w:t>2014</w:t>
      </w:r>
      <w:r>
        <w:rPr>
          <w:sz w:val="28"/>
          <w:szCs w:val="28"/>
          <w:lang w:val="ro-RO"/>
        </w:rPr>
        <w:t xml:space="preserve"> </w:t>
      </w:r>
      <w:r w:rsidRPr="00A86E36">
        <w:rPr>
          <w:sz w:val="28"/>
          <w:szCs w:val="28"/>
          <w:lang w:val="ro-RO"/>
        </w:rPr>
        <w:t>finanţelor publice şi responsabilităţii bugetar – fiscale</w:t>
      </w:r>
      <w:r>
        <w:rPr>
          <w:sz w:val="28"/>
          <w:szCs w:val="28"/>
          <w:lang w:val="ro-RO"/>
        </w:rPr>
        <w:t xml:space="preserve">, </w:t>
      </w:r>
      <w:r w:rsidRPr="00501CD7">
        <w:rPr>
          <w:sz w:val="26"/>
          <w:szCs w:val="26"/>
          <w:lang w:val="ro-RO"/>
        </w:rPr>
        <w:t>Leg</w:t>
      </w:r>
      <w:r>
        <w:rPr>
          <w:sz w:val="26"/>
          <w:szCs w:val="26"/>
          <w:lang w:val="ro-RO"/>
        </w:rPr>
        <w:t>ii</w:t>
      </w:r>
      <w:r w:rsidRPr="00501CD7">
        <w:rPr>
          <w:sz w:val="26"/>
          <w:szCs w:val="26"/>
          <w:lang w:val="ro-RO"/>
        </w:rPr>
        <w:t xml:space="preserve"> bugetului de stat pentru anul 202</w:t>
      </w:r>
      <w:r>
        <w:rPr>
          <w:sz w:val="26"/>
          <w:szCs w:val="26"/>
          <w:lang w:val="ro-RO"/>
        </w:rPr>
        <w:t>6 nr. 322/2025,</w:t>
      </w:r>
      <w:r w:rsidR="008471D1">
        <w:rPr>
          <w:sz w:val="26"/>
          <w:szCs w:val="26"/>
          <w:lang w:val="ro-RO"/>
        </w:rPr>
        <w:t xml:space="preserve"> Leg</w:t>
      </w:r>
      <w:r w:rsidR="003E48F7">
        <w:rPr>
          <w:sz w:val="26"/>
          <w:szCs w:val="26"/>
          <w:lang w:val="ro-RO"/>
        </w:rPr>
        <w:t>ii</w:t>
      </w:r>
      <w:r w:rsidR="008471D1">
        <w:rPr>
          <w:sz w:val="26"/>
          <w:szCs w:val="26"/>
          <w:lang w:val="ro-RO"/>
        </w:rPr>
        <w:t xml:space="preserve"> </w:t>
      </w:r>
      <w:r w:rsidR="003E48F7">
        <w:rPr>
          <w:sz w:val="26"/>
          <w:szCs w:val="26"/>
          <w:lang w:val="ro-RO"/>
        </w:rPr>
        <w:t xml:space="preserve">nr. </w:t>
      </w:r>
      <w:r w:rsidR="008471D1">
        <w:rPr>
          <w:sz w:val="26"/>
          <w:szCs w:val="26"/>
          <w:lang w:val="ro-RO"/>
        </w:rPr>
        <w:t xml:space="preserve">270/2018 privind sistemul unitar der salrizare în sectorul bugetar, </w:t>
      </w:r>
      <w:r>
        <w:rPr>
          <w:sz w:val="26"/>
          <w:szCs w:val="26"/>
          <w:lang w:val="ro-RO"/>
        </w:rPr>
        <w:t xml:space="preserve"> </w:t>
      </w:r>
      <w:r>
        <w:rPr>
          <w:sz w:val="28"/>
          <w:szCs w:val="28"/>
          <w:lang w:val="ro-RO"/>
        </w:rPr>
        <w:t xml:space="preserve">examinând decizia Consiliului raional nr.07/02 din 10 decembrie 2025 </w:t>
      </w:r>
      <w:r>
        <w:rPr>
          <w:iCs/>
          <w:sz w:val="28"/>
          <w:szCs w:val="28"/>
          <w:lang w:val="ro-RO"/>
        </w:rPr>
        <w:t>c</w:t>
      </w:r>
      <w:r w:rsidRPr="00D510D0">
        <w:rPr>
          <w:iCs/>
          <w:sz w:val="28"/>
          <w:szCs w:val="28"/>
          <w:lang w:val="ro-RO"/>
        </w:rPr>
        <w:t>u privire</w:t>
      </w:r>
      <w:r w:rsidRPr="00D510D0">
        <w:rPr>
          <w:sz w:val="28"/>
          <w:szCs w:val="28"/>
          <w:lang w:val="ro-RO"/>
        </w:rPr>
        <w:t xml:space="preserve"> </w:t>
      </w:r>
      <w:r w:rsidRPr="00D510D0">
        <w:rPr>
          <w:iCs/>
          <w:sz w:val="28"/>
          <w:szCs w:val="28"/>
          <w:lang w:val="ro-RO"/>
        </w:rPr>
        <w:t>la aprobarea bugetului raional pentru anul 202</w:t>
      </w:r>
      <w:r>
        <w:rPr>
          <w:iCs/>
          <w:sz w:val="28"/>
          <w:szCs w:val="28"/>
          <w:lang w:val="ro-RO"/>
        </w:rPr>
        <w:t>6</w:t>
      </w:r>
      <w:r w:rsidRPr="00D510D0">
        <w:rPr>
          <w:iCs/>
          <w:sz w:val="28"/>
          <w:szCs w:val="28"/>
          <w:lang w:val="ro-RO"/>
        </w:rPr>
        <w:t>, în lectura  a doua</w:t>
      </w:r>
      <w:r>
        <w:rPr>
          <w:iCs/>
          <w:sz w:val="28"/>
          <w:szCs w:val="28"/>
          <w:lang w:val="ro-RO"/>
        </w:rPr>
        <w:t>.</w:t>
      </w:r>
    </w:p>
    <w:p w14:paraId="1EAFCEE2" w14:textId="77777777" w:rsidR="00F06378" w:rsidRPr="006F3ED1" w:rsidRDefault="00F06378" w:rsidP="00F06378">
      <w:pPr>
        <w:jc w:val="both"/>
        <w:rPr>
          <w:i/>
          <w:iCs/>
          <w:sz w:val="28"/>
          <w:szCs w:val="28"/>
          <w:lang w:val="ro-RO"/>
        </w:rPr>
      </w:pPr>
    </w:p>
    <w:p w14:paraId="59A065C7" w14:textId="77777777" w:rsidR="0037796B" w:rsidRDefault="0037796B" w:rsidP="0037796B">
      <w:pPr>
        <w:jc w:val="center"/>
        <w:rPr>
          <w:b/>
          <w:bCs/>
          <w:sz w:val="28"/>
          <w:szCs w:val="28"/>
          <w:lang w:val="ro-RO"/>
        </w:rPr>
      </w:pPr>
      <w:r w:rsidRPr="00071ED5">
        <w:rPr>
          <w:b/>
          <w:bCs/>
          <w:sz w:val="28"/>
          <w:szCs w:val="28"/>
          <w:lang w:val="ro-RO"/>
        </w:rPr>
        <w:t xml:space="preserve">Consiliul raional DECIDE : </w:t>
      </w:r>
    </w:p>
    <w:p w14:paraId="796D6D8A" w14:textId="77777777" w:rsidR="00F06378" w:rsidRPr="00A86E36" w:rsidRDefault="00F06378" w:rsidP="0037796B">
      <w:pPr>
        <w:jc w:val="center"/>
        <w:rPr>
          <w:sz w:val="28"/>
          <w:szCs w:val="28"/>
          <w:lang w:val="ro-RO"/>
        </w:rPr>
      </w:pPr>
    </w:p>
    <w:p w14:paraId="761036B3" w14:textId="77777777" w:rsidR="00DD45D1" w:rsidRPr="00F06378" w:rsidRDefault="00DD45D1" w:rsidP="00DD45D1">
      <w:pPr>
        <w:pStyle w:val="a3"/>
        <w:numPr>
          <w:ilvl w:val="0"/>
          <w:numId w:val="1"/>
        </w:numPr>
        <w:tabs>
          <w:tab w:val="clear" w:pos="1260"/>
          <w:tab w:val="left" w:pos="284"/>
        </w:tabs>
        <w:autoSpaceDE w:val="0"/>
        <w:autoSpaceDN w:val="0"/>
        <w:adjustRightInd w:val="0"/>
        <w:spacing w:line="276" w:lineRule="auto"/>
        <w:ind w:left="0" w:firstLine="0"/>
        <w:jc w:val="both"/>
        <w:rPr>
          <w:sz w:val="28"/>
          <w:szCs w:val="28"/>
          <w:lang w:val="ro-RO"/>
        </w:rPr>
      </w:pPr>
      <w:r w:rsidRPr="00F06378">
        <w:rPr>
          <w:sz w:val="28"/>
          <w:szCs w:val="28"/>
          <w:lang w:val="ro-RO"/>
        </w:rPr>
        <w:t xml:space="preserve">Se </w:t>
      </w:r>
      <w:r>
        <w:rPr>
          <w:sz w:val="28"/>
          <w:szCs w:val="28"/>
          <w:lang w:val="ro-RO"/>
        </w:rPr>
        <w:t>corelează bugetul raional cu</w:t>
      </w:r>
      <w:r w:rsidRPr="00D07C78">
        <w:rPr>
          <w:sz w:val="28"/>
          <w:szCs w:val="28"/>
          <w:lang w:val="ro-RO"/>
        </w:rPr>
        <w:t xml:space="preserve"> Legea bugetului de stat pentru anul 202</w:t>
      </w:r>
      <w:r>
        <w:rPr>
          <w:sz w:val="28"/>
          <w:szCs w:val="28"/>
          <w:lang w:val="ro-RO"/>
        </w:rPr>
        <w:t>6</w:t>
      </w:r>
      <w:r w:rsidRPr="00D07C78">
        <w:rPr>
          <w:sz w:val="28"/>
          <w:szCs w:val="28"/>
          <w:lang w:val="ro-RO"/>
        </w:rPr>
        <w:t xml:space="preserve"> </w:t>
      </w:r>
      <w:r w:rsidRPr="00F06378">
        <w:rPr>
          <w:sz w:val="28"/>
          <w:szCs w:val="28"/>
          <w:lang w:val="ro-RO"/>
        </w:rPr>
        <w:t xml:space="preserve">prin majorarea altor transferuri curente primite cu destinație </w:t>
      </w:r>
      <w:r>
        <w:rPr>
          <w:sz w:val="28"/>
          <w:szCs w:val="28"/>
          <w:lang w:val="ro-RO"/>
        </w:rPr>
        <w:t>specială</w:t>
      </w:r>
      <w:r w:rsidRPr="00F06378">
        <w:rPr>
          <w:sz w:val="28"/>
          <w:szCs w:val="28"/>
          <w:lang w:val="ro-RO"/>
        </w:rPr>
        <w:t xml:space="preserve"> între bugetul de stat și bugetele locale de nivelul II în sumă de </w:t>
      </w:r>
      <w:r>
        <w:rPr>
          <w:sz w:val="28"/>
          <w:szCs w:val="28"/>
          <w:lang w:val="ro-RO"/>
        </w:rPr>
        <w:t>12 mln 652.93</w:t>
      </w:r>
      <w:r w:rsidRPr="00F06378">
        <w:rPr>
          <w:sz w:val="28"/>
          <w:szCs w:val="28"/>
          <w:lang w:val="ro-RO"/>
        </w:rPr>
        <w:t xml:space="preserve"> mii lei;</w:t>
      </w:r>
    </w:p>
    <w:p w14:paraId="670F5CB2" w14:textId="77777777" w:rsidR="00DD45D1" w:rsidRPr="0053688C" w:rsidRDefault="00DD45D1" w:rsidP="00DD45D1">
      <w:pPr>
        <w:spacing w:line="276" w:lineRule="auto"/>
        <w:jc w:val="both"/>
        <w:rPr>
          <w:b/>
          <w:sz w:val="28"/>
          <w:szCs w:val="28"/>
          <w:lang w:val="ro-RO"/>
        </w:rPr>
      </w:pPr>
      <w:r>
        <w:rPr>
          <w:sz w:val="28"/>
          <w:szCs w:val="28"/>
          <w:lang w:val="pt-BR"/>
        </w:rPr>
        <w:t>2.</w:t>
      </w:r>
      <w:r w:rsidRPr="00A86E36">
        <w:rPr>
          <w:sz w:val="28"/>
          <w:szCs w:val="28"/>
          <w:lang w:val="pt-BR"/>
        </w:rPr>
        <w:t>Se modific</w:t>
      </w:r>
      <w:r>
        <w:rPr>
          <w:sz w:val="28"/>
          <w:szCs w:val="28"/>
          <w:lang w:val="pt-BR"/>
        </w:rPr>
        <w:t>ă punctul 1 din decizia</w:t>
      </w:r>
      <w:r w:rsidRPr="00A86E36">
        <w:rPr>
          <w:sz w:val="28"/>
          <w:szCs w:val="28"/>
          <w:lang w:val="pt-BR"/>
        </w:rPr>
        <w:t xml:space="preserve"> nr.</w:t>
      </w:r>
      <w:r>
        <w:rPr>
          <w:sz w:val="28"/>
          <w:szCs w:val="28"/>
          <w:lang w:val="pt-BR"/>
        </w:rPr>
        <w:t>07</w:t>
      </w:r>
      <w:r w:rsidRPr="00A86E36">
        <w:rPr>
          <w:sz w:val="28"/>
          <w:szCs w:val="28"/>
          <w:lang w:val="pt-BR"/>
        </w:rPr>
        <w:t>/</w:t>
      </w:r>
      <w:r>
        <w:rPr>
          <w:sz w:val="28"/>
          <w:szCs w:val="28"/>
          <w:lang w:val="pt-BR"/>
        </w:rPr>
        <w:t>01</w:t>
      </w:r>
      <w:r w:rsidRPr="00A86E36">
        <w:rPr>
          <w:sz w:val="28"/>
          <w:szCs w:val="28"/>
          <w:lang w:val="pt-BR"/>
        </w:rPr>
        <w:t xml:space="preserve"> din</w:t>
      </w:r>
      <w:r>
        <w:rPr>
          <w:sz w:val="28"/>
          <w:szCs w:val="28"/>
          <w:lang w:val="pt-BR"/>
        </w:rPr>
        <w:t xml:space="preserve"> 10.12</w:t>
      </w:r>
      <w:r w:rsidRPr="0053688C">
        <w:rPr>
          <w:color w:val="FF0000"/>
          <w:sz w:val="28"/>
          <w:szCs w:val="28"/>
          <w:lang w:val="pt-BR"/>
        </w:rPr>
        <w:t>.</w:t>
      </w:r>
      <w:r>
        <w:rPr>
          <w:sz w:val="28"/>
          <w:szCs w:val="28"/>
          <w:lang w:val="pt-BR"/>
        </w:rPr>
        <w:t xml:space="preserve">2025 </w:t>
      </w:r>
      <w:r>
        <w:rPr>
          <w:sz w:val="28"/>
          <w:szCs w:val="28"/>
          <w:lang w:val="ro-RO"/>
        </w:rPr>
        <w:t>”</w:t>
      </w:r>
      <w:r w:rsidRPr="00DD45D1">
        <w:rPr>
          <w:bCs/>
          <w:sz w:val="28"/>
          <w:szCs w:val="28"/>
          <w:lang w:val="ro-RO"/>
        </w:rPr>
        <w:t>Cu privire la aprobarea bugetului raional pentru anul 202</w:t>
      </w:r>
      <w:r>
        <w:rPr>
          <w:bCs/>
          <w:sz w:val="28"/>
          <w:szCs w:val="28"/>
          <w:lang w:val="ro-RO"/>
        </w:rPr>
        <w:t>6</w:t>
      </w:r>
      <w:r w:rsidRPr="00DD45D1">
        <w:rPr>
          <w:bCs/>
          <w:sz w:val="28"/>
          <w:szCs w:val="28"/>
          <w:lang w:val="ro-RO"/>
        </w:rPr>
        <w:t xml:space="preserve"> în lectura a doua</w:t>
      </w:r>
      <w:r>
        <w:rPr>
          <w:bCs/>
          <w:sz w:val="28"/>
          <w:szCs w:val="28"/>
          <w:lang w:val="ro-RO"/>
        </w:rPr>
        <w:t>”</w:t>
      </w:r>
      <w:r w:rsidRPr="00A86E36">
        <w:rPr>
          <w:sz w:val="28"/>
          <w:szCs w:val="28"/>
          <w:lang w:val="pt-BR"/>
        </w:rPr>
        <w:t>, după cum urmează</w:t>
      </w:r>
      <w:r>
        <w:rPr>
          <w:sz w:val="28"/>
          <w:szCs w:val="28"/>
          <w:lang w:val="pt-BR"/>
        </w:rPr>
        <w:t>:</w:t>
      </w:r>
    </w:p>
    <w:p w14:paraId="5364199D" w14:textId="77777777" w:rsidR="00DD45D1" w:rsidRPr="00071ED5" w:rsidRDefault="00DD45D1" w:rsidP="00DD45D1">
      <w:pPr>
        <w:pStyle w:val="a3"/>
        <w:tabs>
          <w:tab w:val="left" w:pos="284"/>
        </w:tabs>
        <w:spacing w:line="276" w:lineRule="auto"/>
        <w:ind w:left="0" w:right="140" w:firstLine="426"/>
        <w:jc w:val="both"/>
        <w:rPr>
          <w:sz w:val="28"/>
          <w:szCs w:val="28"/>
          <w:lang w:val="pt-BR"/>
        </w:rPr>
      </w:pPr>
      <w:r>
        <w:rPr>
          <w:sz w:val="28"/>
          <w:szCs w:val="28"/>
          <w:lang w:val="pt-BR"/>
        </w:rPr>
        <w:t xml:space="preserve">- </w:t>
      </w:r>
      <w:r w:rsidRPr="00071ED5">
        <w:rPr>
          <w:sz w:val="28"/>
          <w:szCs w:val="28"/>
          <w:lang w:val="pt-BR"/>
        </w:rPr>
        <w:t>la venituri cifra “</w:t>
      </w:r>
      <w:r w:rsidR="00516FC9">
        <w:rPr>
          <w:sz w:val="28"/>
          <w:szCs w:val="28"/>
          <w:lang w:val="pt-BR"/>
        </w:rPr>
        <w:t>252610,5</w:t>
      </w:r>
      <w:r w:rsidRPr="00071ED5">
        <w:rPr>
          <w:sz w:val="28"/>
          <w:szCs w:val="28"/>
          <w:lang w:val="pt-BR"/>
        </w:rPr>
        <w:t xml:space="preserve">” se substituie cu cifra </w:t>
      </w:r>
      <w:r w:rsidR="00516FC9">
        <w:rPr>
          <w:sz w:val="28"/>
          <w:szCs w:val="28"/>
          <w:lang w:val="pt-BR"/>
        </w:rPr>
        <w:t>”265263,4</w:t>
      </w:r>
      <w:r w:rsidRPr="00071ED5">
        <w:rPr>
          <w:sz w:val="28"/>
          <w:szCs w:val="28"/>
          <w:lang w:val="pt-BR"/>
        </w:rPr>
        <w:t>“</w:t>
      </w:r>
    </w:p>
    <w:p w14:paraId="42378D07" w14:textId="77777777" w:rsidR="00DD45D1" w:rsidRPr="00071ED5" w:rsidRDefault="00DD45D1" w:rsidP="00DD45D1">
      <w:pPr>
        <w:tabs>
          <w:tab w:val="left" w:pos="284"/>
        </w:tabs>
        <w:spacing w:line="276" w:lineRule="auto"/>
        <w:ind w:right="140" w:firstLine="426"/>
        <w:jc w:val="both"/>
        <w:rPr>
          <w:sz w:val="28"/>
          <w:szCs w:val="28"/>
          <w:lang w:val="ro-RO"/>
        </w:rPr>
      </w:pPr>
      <w:r w:rsidRPr="00071ED5">
        <w:rPr>
          <w:sz w:val="28"/>
          <w:szCs w:val="28"/>
          <w:lang w:val="ro-RO"/>
        </w:rPr>
        <w:t>- la cheltuieli cifra  “</w:t>
      </w:r>
      <w:r w:rsidR="00516FC9">
        <w:rPr>
          <w:sz w:val="28"/>
          <w:szCs w:val="28"/>
          <w:lang w:val="ro-RO"/>
        </w:rPr>
        <w:t>259610,5</w:t>
      </w:r>
      <w:r>
        <w:rPr>
          <w:sz w:val="28"/>
          <w:szCs w:val="28"/>
          <w:lang w:val="ro-RO"/>
        </w:rPr>
        <w:t>”</w:t>
      </w:r>
      <w:r w:rsidRPr="00071ED5">
        <w:rPr>
          <w:sz w:val="28"/>
          <w:szCs w:val="28"/>
          <w:lang w:val="ro-RO"/>
        </w:rPr>
        <w:t>se substituie cu cifra “</w:t>
      </w:r>
      <w:r w:rsidR="00516FC9">
        <w:rPr>
          <w:sz w:val="28"/>
          <w:szCs w:val="28"/>
          <w:lang w:val="ro-RO"/>
        </w:rPr>
        <w:t>272263,4</w:t>
      </w:r>
      <w:r w:rsidRPr="00071ED5">
        <w:rPr>
          <w:sz w:val="28"/>
          <w:szCs w:val="28"/>
          <w:lang w:val="ro-RO"/>
        </w:rPr>
        <w:t>”;</w:t>
      </w:r>
    </w:p>
    <w:p w14:paraId="682A1C15" w14:textId="77777777" w:rsidR="00DD45D1" w:rsidRPr="00693238" w:rsidRDefault="00DD45D1" w:rsidP="00DD45D1">
      <w:pPr>
        <w:numPr>
          <w:ilvl w:val="0"/>
          <w:numId w:val="11"/>
        </w:numPr>
        <w:tabs>
          <w:tab w:val="clear" w:pos="1260"/>
          <w:tab w:val="left" w:pos="284"/>
          <w:tab w:val="left" w:pos="426"/>
          <w:tab w:val="num" w:pos="709"/>
        </w:tabs>
        <w:spacing w:line="276" w:lineRule="auto"/>
        <w:ind w:left="0" w:right="140" w:firstLine="426"/>
        <w:jc w:val="both"/>
        <w:rPr>
          <w:sz w:val="28"/>
          <w:szCs w:val="28"/>
          <w:lang w:val="pt-BR"/>
        </w:rPr>
      </w:pPr>
      <w:r w:rsidRPr="00693238">
        <w:rPr>
          <w:sz w:val="28"/>
          <w:szCs w:val="28"/>
          <w:lang w:val="pt-BR"/>
        </w:rPr>
        <w:t xml:space="preserve">  anexele nr.1; 2; 3; </w:t>
      </w:r>
      <w:r w:rsidRPr="00693238">
        <w:rPr>
          <w:sz w:val="28"/>
          <w:szCs w:val="28"/>
          <w:lang w:val="ro-RO"/>
        </w:rPr>
        <w:t>7; 8</w:t>
      </w:r>
      <w:r w:rsidRPr="00693238">
        <w:rPr>
          <w:sz w:val="28"/>
          <w:szCs w:val="28"/>
          <w:lang w:val="pt-BR"/>
        </w:rPr>
        <w:t xml:space="preserve"> se substituie cu alte anexe nr. 1; 2; 3; </w:t>
      </w:r>
      <w:r w:rsidRPr="00693238">
        <w:rPr>
          <w:sz w:val="28"/>
          <w:szCs w:val="28"/>
          <w:lang w:val="ro-RO"/>
        </w:rPr>
        <w:t>7; 8</w:t>
      </w:r>
      <w:r w:rsidRPr="00693238">
        <w:rPr>
          <w:sz w:val="28"/>
          <w:szCs w:val="28"/>
          <w:lang w:val="pt-BR"/>
        </w:rPr>
        <w:t xml:space="preserve"> la prezenta decizie;</w:t>
      </w:r>
    </w:p>
    <w:p w14:paraId="328449F7" w14:textId="77777777" w:rsidR="0037796B" w:rsidRPr="0053688C" w:rsidRDefault="0053688C" w:rsidP="00076B42">
      <w:pPr>
        <w:tabs>
          <w:tab w:val="num" w:pos="284"/>
          <w:tab w:val="left" w:pos="567"/>
        </w:tabs>
        <w:spacing w:line="276" w:lineRule="auto"/>
        <w:ind w:right="140"/>
        <w:jc w:val="both"/>
        <w:rPr>
          <w:sz w:val="28"/>
          <w:szCs w:val="28"/>
          <w:lang w:val="pt-BR"/>
        </w:rPr>
      </w:pPr>
      <w:r>
        <w:rPr>
          <w:sz w:val="28"/>
          <w:szCs w:val="28"/>
          <w:lang w:val="pt-BR"/>
        </w:rPr>
        <w:t>3.</w:t>
      </w:r>
      <w:r w:rsidR="00076B42">
        <w:rPr>
          <w:sz w:val="28"/>
          <w:szCs w:val="28"/>
          <w:lang w:val="pt-BR"/>
        </w:rPr>
        <w:t xml:space="preserve"> </w:t>
      </w:r>
      <w:r w:rsidR="00AB153A" w:rsidRPr="0053688C">
        <w:rPr>
          <w:sz w:val="28"/>
          <w:szCs w:val="28"/>
          <w:lang w:val="pt-BR"/>
        </w:rPr>
        <w:t>Se desemnează responsabilă de executarea</w:t>
      </w:r>
      <w:r w:rsidR="0037796B" w:rsidRPr="0053688C">
        <w:rPr>
          <w:sz w:val="28"/>
          <w:szCs w:val="28"/>
          <w:lang w:val="pt-BR"/>
        </w:rPr>
        <w:t xml:space="preserve"> deciz</w:t>
      </w:r>
      <w:r w:rsidR="006C5244" w:rsidRPr="0053688C">
        <w:rPr>
          <w:sz w:val="28"/>
          <w:szCs w:val="28"/>
          <w:lang w:val="pt-BR"/>
        </w:rPr>
        <w:t xml:space="preserve">iei </w:t>
      </w:r>
      <w:r w:rsidR="0037796B" w:rsidRPr="0053688C">
        <w:rPr>
          <w:sz w:val="28"/>
          <w:szCs w:val="28"/>
          <w:lang w:val="pt-BR"/>
        </w:rPr>
        <w:t>Direcţi</w:t>
      </w:r>
      <w:r w:rsidR="00AB153A" w:rsidRPr="0053688C">
        <w:rPr>
          <w:sz w:val="28"/>
          <w:szCs w:val="28"/>
          <w:lang w:val="pt-BR"/>
        </w:rPr>
        <w:t>a</w:t>
      </w:r>
      <w:r w:rsidR="0037796B" w:rsidRPr="0053688C">
        <w:rPr>
          <w:sz w:val="28"/>
          <w:szCs w:val="28"/>
          <w:lang w:val="pt-BR"/>
        </w:rPr>
        <w:t xml:space="preserve">  Finanţe, şef</w:t>
      </w:r>
      <w:r w:rsidR="00B812BB" w:rsidRPr="0053688C">
        <w:rPr>
          <w:sz w:val="28"/>
          <w:szCs w:val="28"/>
          <w:lang w:val="pt-BR"/>
        </w:rPr>
        <w:t>ă</w:t>
      </w:r>
      <w:r w:rsidR="0037796B" w:rsidRPr="0053688C">
        <w:rPr>
          <w:sz w:val="28"/>
          <w:szCs w:val="28"/>
          <w:lang w:val="pt-BR"/>
        </w:rPr>
        <w:t xml:space="preserve"> dna </w:t>
      </w:r>
      <w:r w:rsidR="003001A2" w:rsidRPr="0053688C">
        <w:rPr>
          <w:sz w:val="28"/>
          <w:szCs w:val="28"/>
          <w:lang w:val="pt-BR"/>
        </w:rPr>
        <w:t>Silvia Lupașcu</w:t>
      </w:r>
      <w:r w:rsidR="0037796B" w:rsidRPr="0053688C">
        <w:rPr>
          <w:sz w:val="28"/>
          <w:szCs w:val="28"/>
          <w:lang w:val="pt-BR"/>
        </w:rPr>
        <w:t>;</w:t>
      </w:r>
    </w:p>
    <w:p w14:paraId="181657A2" w14:textId="77777777" w:rsidR="0037796B" w:rsidRPr="00A86E36" w:rsidRDefault="00F5260A" w:rsidP="00AD5C9F">
      <w:pPr>
        <w:spacing w:line="276" w:lineRule="auto"/>
        <w:ind w:right="140"/>
        <w:jc w:val="both"/>
        <w:rPr>
          <w:sz w:val="28"/>
          <w:szCs w:val="28"/>
          <w:lang w:val="pt-BR"/>
        </w:rPr>
      </w:pPr>
      <w:r>
        <w:rPr>
          <w:sz w:val="28"/>
          <w:szCs w:val="28"/>
          <w:lang w:val="ro-RO"/>
        </w:rPr>
        <w:t>4.</w:t>
      </w:r>
      <w:r w:rsidR="00367FDF" w:rsidRPr="00A86E36">
        <w:rPr>
          <w:sz w:val="28"/>
          <w:szCs w:val="28"/>
          <w:lang w:val="ro-RO"/>
        </w:rPr>
        <w:t xml:space="preserve"> </w:t>
      </w:r>
      <w:r w:rsidR="0037796B" w:rsidRPr="00A86E36">
        <w:rPr>
          <w:sz w:val="28"/>
          <w:szCs w:val="28"/>
          <w:lang w:val="ro-RO"/>
        </w:rPr>
        <w:t>Controlul  asupra executării deciziei se pune în</w:t>
      </w:r>
      <w:r w:rsidR="000B2FB9">
        <w:rPr>
          <w:sz w:val="28"/>
          <w:szCs w:val="28"/>
          <w:lang w:val="ro-RO"/>
        </w:rPr>
        <w:t xml:space="preserve"> sarcina comisiei  consultative </w:t>
      </w:r>
      <w:r w:rsidR="0037796B" w:rsidRPr="00A86E36">
        <w:rPr>
          <w:sz w:val="28"/>
          <w:szCs w:val="28"/>
          <w:lang w:val="ro-RO"/>
        </w:rPr>
        <w:t xml:space="preserve">de specialitate pentru activităţi economico-financiare şi </w:t>
      </w:r>
      <w:r w:rsidR="006C5244" w:rsidRPr="00A86E36">
        <w:rPr>
          <w:sz w:val="28"/>
          <w:szCs w:val="28"/>
          <w:lang w:val="ro-RO"/>
        </w:rPr>
        <w:t>comerţ</w:t>
      </w:r>
      <w:r w:rsidR="00AB153A">
        <w:rPr>
          <w:sz w:val="28"/>
          <w:szCs w:val="28"/>
          <w:lang w:val="ro-RO"/>
        </w:rPr>
        <w:t>.</w:t>
      </w:r>
    </w:p>
    <w:p w14:paraId="2C2C9F98" w14:textId="77777777" w:rsidR="005912AA" w:rsidRDefault="007732AA" w:rsidP="003001A2">
      <w:pPr>
        <w:jc w:val="both"/>
        <w:rPr>
          <w:b/>
          <w:sz w:val="28"/>
          <w:szCs w:val="28"/>
          <w:lang w:val="ro-RO"/>
        </w:rPr>
      </w:pPr>
      <w:r>
        <w:rPr>
          <w:b/>
          <w:sz w:val="28"/>
          <w:szCs w:val="28"/>
          <w:lang w:val="ro-RO"/>
        </w:rPr>
        <w:t xml:space="preserve">    </w:t>
      </w:r>
    </w:p>
    <w:p w14:paraId="46F35778" w14:textId="77777777" w:rsidR="0037796B" w:rsidRPr="00A86E36" w:rsidRDefault="007732AA" w:rsidP="003001A2">
      <w:pPr>
        <w:jc w:val="both"/>
        <w:rPr>
          <w:b/>
          <w:sz w:val="28"/>
          <w:szCs w:val="28"/>
          <w:lang w:val="ro-RO"/>
        </w:rPr>
      </w:pPr>
      <w:r>
        <w:rPr>
          <w:b/>
          <w:sz w:val="28"/>
          <w:szCs w:val="28"/>
          <w:lang w:val="ro-RO"/>
        </w:rPr>
        <w:t xml:space="preserve">  </w:t>
      </w:r>
      <w:r w:rsidR="0037796B" w:rsidRPr="00A86E36">
        <w:rPr>
          <w:b/>
          <w:sz w:val="28"/>
          <w:szCs w:val="28"/>
          <w:lang w:val="ro-RO"/>
        </w:rPr>
        <w:t xml:space="preserve">  Preşedinte al şedinţei </w:t>
      </w:r>
    </w:p>
    <w:p w14:paraId="006F7ADA" w14:textId="77777777" w:rsidR="00344644" w:rsidRPr="00A86E36" w:rsidRDefault="00C97BCF" w:rsidP="0037796B">
      <w:pPr>
        <w:rPr>
          <w:b/>
          <w:sz w:val="28"/>
          <w:szCs w:val="28"/>
          <w:lang w:val="ro-RO"/>
        </w:rPr>
      </w:pPr>
      <w:r>
        <w:rPr>
          <w:b/>
          <w:sz w:val="28"/>
          <w:szCs w:val="28"/>
          <w:lang w:val="ro-RO"/>
        </w:rPr>
        <w:t xml:space="preserve">    </w:t>
      </w:r>
      <w:r w:rsidR="0037796B" w:rsidRPr="00A86E36">
        <w:rPr>
          <w:b/>
          <w:sz w:val="28"/>
          <w:szCs w:val="28"/>
          <w:lang w:val="ro-RO"/>
        </w:rPr>
        <w:t>Consiliului  Raional</w:t>
      </w:r>
      <w:r w:rsidR="0037796B" w:rsidRPr="00A86E36">
        <w:rPr>
          <w:b/>
          <w:sz w:val="28"/>
          <w:szCs w:val="28"/>
          <w:lang w:val="ro-RO"/>
        </w:rPr>
        <w:tab/>
      </w:r>
      <w:r w:rsidR="0037796B" w:rsidRPr="00A86E36">
        <w:rPr>
          <w:b/>
          <w:sz w:val="28"/>
          <w:szCs w:val="28"/>
          <w:lang w:val="ro-RO"/>
        </w:rPr>
        <w:tab/>
      </w:r>
    </w:p>
    <w:p w14:paraId="4FC8B205" w14:textId="77777777" w:rsidR="003D6A73" w:rsidRDefault="0037796B" w:rsidP="0037796B">
      <w:pPr>
        <w:rPr>
          <w:b/>
          <w:sz w:val="28"/>
          <w:szCs w:val="28"/>
          <w:lang w:val="ro-RO"/>
        </w:rPr>
      </w:pPr>
      <w:r w:rsidRPr="00A86E36">
        <w:rPr>
          <w:b/>
          <w:sz w:val="28"/>
          <w:szCs w:val="28"/>
          <w:lang w:val="ro-RO"/>
        </w:rPr>
        <w:t xml:space="preserve">       </w:t>
      </w:r>
    </w:p>
    <w:p w14:paraId="616245D4" w14:textId="77777777" w:rsidR="0037796B" w:rsidRPr="00A86E36" w:rsidRDefault="0037796B" w:rsidP="0037796B">
      <w:pPr>
        <w:rPr>
          <w:b/>
          <w:sz w:val="28"/>
          <w:szCs w:val="28"/>
          <w:lang w:val="ro-RO"/>
        </w:rPr>
      </w:pPr>
      <w:r w:rsidRPr="00A86E36">
        <w:rPr>
          <w:b/>
          <w:sz w:val="28"/>
          <w:szCs w:val="28"/>
          <w:lang w:val="ro-RO"/>
        </w:rPr>
        <w:t xml:space="preserve"> </w:t>
      </w:r>
      <w:r w:rsidR="00C97BCF">
        <w:rPr>
          <w:b/>
          <w:sz w:val="28"/>
          <w:szCs w:val="28"/>
          <w:lang w:val="ro-RO"/>
        </w:rPr>
        <w:t xml:space="preserve">    </w:t>
      </w:r>
      <w:r w:rsidRPr="00A86E36">
        <w:rPr>
          <w:b/>
          <w:sz w:val="28"/>
          <w:szCs w:val="28"/>
          <w:lang w:val="ro-RO"/>
        </w:rPr>
        <w:t>Secretar</w:t>
      </w:r>
      <w:r w:rsidR="00570434">
        <w:rPr>
          <w:b/>
          <w:sz w:val="28"/>
          <w:szCs w:val="28"/>
          <w:lang w:val="ro-RO"/>
        </w:rPr>
        <w:t>ă</w:t>
      </w:r>
    </w:p>
    <w:p w14:paraId="121DBD6B" w14:textId="77777777" w:rsidR="00784A20" w:rsidRDefault="00C97BCF" w:rsidP="001E7E9C">
      <w:pPr>
        <w:rPr>
          <w:b/>
          <w:sz w:val="28"/>
          <w:szCs w:val="28"/>
          <w:lang w:val="ro-RO"/>
        </w:rPr>
      </w:pPr>
      <w:r>
        <w:rPr>
          <w:b/>
          <w:sz w:val="28"/>
          <w:szCs w:val="28"/>
          <w:lang w:val="ro-RO"/>
        </w:rPr>
        <w:t xml:space="preserve">     </w:t>
      </w:r>
      <w:r w:rsidR="0037796B" w:rsidRPr="00A86E36">
        <w:rPr>
          <w:b/>
          <w:sz w:val="28"/>
          <w:szCs w:val="28"/>
          <w:lang w:val="ro-RO"/>
        </w:rPr>
        <w:t xml:space="preserve">a Consiliului Raional </w:t>
      </w:r>
      <w:r w:rsidR="0037796B" w:rsidRPr="00A86E36">
        <w:rPr>
          <w:b/>
          <w:sz w:val="28"/>
          <w:szCs w:val="28"/>
          <w:lang w:val="ro-RO"/>
        </w:rPr>
        <w:tab/>
      </w:r>
      <w:r w:rsidR="0037796B" w:rsidRPr="00A86E36">
        <w:rPr>
          <w:b/>
          <w:sz w:val="28"/>
          <w:szCs w:val="28"/>
          <w:lang w:val="ro-RO"/>
        </w:rPr>
        <w:tab/>
      </w:r>
      <w:r w:rsidR="0037796B" w:rsidRPr="00A86E36">
        <w:rPr>
          <w:b/>
          <w:sz w:val="28"/>
          <w:szCs w:val="28"/>
          <w:lang w:val="ro-RO"/>
        </w:rPr>
        <w:tab/>
        <w:t xml:space="preserve">  </w:t>
      </w:r>
      <w:r w:rsidR="007732AA">
        <w:rPr>
          <w:b/>
          <w:sz w:val="28"/>
          <w:szCs w:val="28"/>
          <w:lang w:val="ro-RO"/>
        </w:rPr>
        <w:t xml:space="preserve">    </w:t>
      </w:r>
      <w:r w:rsidR="0037796B" w:rsidRPr="00A86E36">
        <w:rPr>
          <w:b/>
          <w:sz w:val="28"/>
          <w:szCs w:val="28"/>
          <w:lang w:val="ro-RO"/>
        </w:rPr>
        <w:t xml:space="preserve">   </w:t>
      </w:r>
      <w:r w:rsidR="007732AA">
        <w:rPr>
          <w:b/>
          <w:sz w:val="28"/>
          <w:szCs w:val="28"/>
          <w:lang w:val="ro-RO"/>
        </w:rPr>
        <w:t xml:space="preserve">         </w:t>
      </w:r>
      <w:r w:rsidR="0037796B" w:rsidRPr="00A86E36">
        <w:rPr>
          <w:b/>
          <w:sz w:val="28"/>
          <w:szCs w:val="28"/>
          <w:lang w:val="ro-RO"/>
        </w:rPr>
        <w:t xml:space="preserve">           R.Postolachi</w:t>
      </w:r>
    </w:p>
    <w:p w14:paraId="19F87ED3" w14:textId="77777777" w:rsidR="00AC36FF" w:rsidRDefault="00AC36FF" w:rsidP="00E4207C">
      <w:pPr>
        <w:ind w:firstLine="426"/>
        <w:jc w:val="center"/>
        <w:rPr>
          <w:b/>
          <w:sz w:val="26"/>
          <w:szCs w:val="26"/>
          <w:lang w:val="ro-RO"/>
        </w:rPr>
      </w:pPr>
    </w:p>
    <w:p w14:paraId="6D262D08" w14:textId="77777777" w:rsidR="001E7E9C" w:rsidRDefault="001E7E9C" w:rsidP="00E4207C">
      <w:pPr>
        <w:ind w:firstLine="426"/>
        <w:jc w:val="center"/>
        <w:rPr>
          <w:b/>
          <w:sz w:val="26"/>
          <w:szCs w:val="26"/>
          <w:lang w:val="ro-RO"/>
        </w:rPr>
      </w:pPr>
    </w:p>
    <w:p w14:paraId="6C9A7793" w14:textId="77777777" w:rsidR="00123B26" w:rsidRDefault="00123B26" w:rsidP="00E4207C">
      <w:pPr>
        <w:ind w:firstLine="426"/>
        <w:jc w:val="center"/>
        <w:rPr>
          <w:b/>
          <w:sz w:val="26"/>
          <w:szCs w:val="26"/>
          <w:lang w:val="ro-RO"/>
        </w:rPr>
      </w:pPr>
    </w:p>
    <w:p w14:paraId="096B3724" w14:textId="77777777" w:rsidR="00BF00EA" w:rsidRPr="009E4A75" w:rsidRDefault="00BF00EA" w:rsidP="00E4207C">
      <w:pPr>
        <w:ind w:firstLine="426"/>
        <w:jc w:val="center"/>
        <w:rPr>
          <w:b/>
          <w:sz w:val="28"/>
          <w:szCs w:val="28"/>
          <w:lang w:val="ro-RO"/>
        </w:rPr>
      </w:pPr>
      <w:r w:rsidRPr="009E4A75">
        <w:rPr>
          <w:b/>
          <w:sz w:val="28"/>
          <w:szCs w:val="28"/>
          <w:lang w:val="ro-RO"/>
        </w:rPr>
        <w:lastRenderedPageBreak/>
        <w:t>Nota informativă</w:t>
      </w:r>
    </w:p>
    <w:p w14:paraId="712F1533" w14:textId="77777777" w:rsidR="00BF00EA" w:rsidRPr="009E4A75" w:rsidRDefault="00B54D51" w:rsidP="00E4207C">
      <w:pPr>
        <w:ind w:firstLine="426"/>
        <w:jc w:val="center"/>
        <w:rPr>
          <w:b/>
          <w:sz w:val="28"/>
          <w:szCs w:val="28"/>
          <w:lang w:val="ro-RO"/>
        </w:rPr>
      </w:pPr>
      <w:r w:rsidRPr="009E4A75">
        <w:rPr>
          <w:b/>
          <w:sz w:val="28"/>
          <w:szCs w:val="28"/>
          <w:lang w:val="ro-RO"/>
        </w:rPr>
        <w:t xml:space="preserve"> la proiectul de decizie</w:t>
      </w:r>
      <w:r w:rsidR="00BF00EA" w:rsidRPr="009E4A75">
        <w:rPr>
          <w:b/>
          <w:sz w:val="28"/>
          <w:szCs w:val="28"/>
          <w:lang w:val="ro-RO"/>
        </w:rPr>
        <w:t xml:space="preserve"> 0</w:t>
      </w:r>
      <w:r w:rsidR="00FB5F3C">
        <w:rPr>
          <w:b/>
          <w:sz w:val="28"/>
          <w:szCs w:val="28"/>
          <w:lang w:val="ro-RO"/>
        </w:rPr>
        <w:t>1</w:t>
      </w:r>
      <w:r w:rsidR="00BF00EA" w:rsidRPr="009E4A75">
        <w:rPr>
          <w:b/>
          <w:sz w:val="28"/>
          <w:szCs w:val="28"/>
          <w:lang w:val="ro-RO"/>
        </w:rPr>
        <w:t>/</w:t>
      </w:r>
      <w:r w:rsidR="001E7E9C" w:rsidRPr="009E4A75">
        <w:rPr>
          <w:b/>
          <w:sz w:val="28"/>
          <w:szCs w:val="28"/>
          <w:lang w:val="ro-RO"/>
        </w:rPr>
        <w:t>0</w:t>
      </w:r>
      <w:r w:rsidR="00FB5F3C">
        <w:rPr>
          <w:b/>
          <w:sz w:val="28"/>
          <w:szCs w:val="28"/>
          <w:lang w:val="ro-RO"/>
        </w:rPr>
        <w:t>1</w:t>
      </w:r>
      <w:r w:rsidR="005912AA" w:rsidRPr="009E4A75">
        <w:rPr>
          <w:b/>
          <w:sz w:val="28"/>
          <w:szCs w:val="28"/>
          <w:lang w:val="ro-RO"/>
        </w:rPr>
        <w:t xml:space="preserve"> </w:t>
      </w:r>
      <w:r w:rsidR="00BF00EA" w:rsidRPr="009E4A75">
        <w:rPr>
          <w:b/>
          <w:sz w:val="28"/>
          <w:szCs w:val="28"/>
          <w:lang w:val="ro-RO"/>
        </w:rPr>
        <w:t xml:space="preserve"> din</w:t>
      </w:r>
      <w:r w:rsidR="00D739DD" w:rsidRPr="009E4A75">
        <w:rPr>
          <w:b/>
          <w:sz w:val="28"/>
          <w:szCs w:val="28"/>
          <w:lang w:val="ro-RO"/>
        </w:rPr>
        <w:t xml:space="preserve"> </w:t>
      </w:r>
      <w:r w:rsidR="00FB5F3C">
        <w:rPr>
          <w:b/>
          <w:sz w:val="28"/>
          <w:szCs w:val="28"/>
          <w:lang w:val="ro-RO"/>
        </w:rPr>
        <w:t>ianuarie</w:t>
      </w:r>
      <w:r w:rsidR="00E77781" w:rsidRPr="009E4A75">
        <w:rPr>
          <w:b/>
          <w:sz w:val="28"/>
          <w:szCs w:val="28"/>
          <w:lang w:val="ro-RO"/>
        </w:rPr>
        <w:t xml:space="preserve">  </w:t>
      </w:r>
      <w:r w:rsidR="00BF00EA" w:rsidRPr="009E4A75">
        <w:rPr>
          <w:b/>
          <w:sz w:val="28"/>
          <w:szCs w:val="28"/>
          <w:lang w:val="ro-RO"/>
        </w:rPr>
        <w:t>202</w:t>
      </w:r>
      <w:r w:rsidR="00FB5F3C">
        <w:rPr>
          <w:b/>
          <w:sz w:val="28"/>
          <w:szCs w:val="28"/>
          <w:lang w:val="ro-RO"/>
        </w:rPr>
        <w:t>6</w:t>
      </w:r>
    </w:p>
    <w:p w14:paraId="364D3D6A" w14:textId="77777777" w:rsidR="00A122BD" w:rsidRPr="009E4A75" w:rsidRDefault="00BF00EA" w:rsidP="00881FC5">
      <w:pPr>
        <w:ind w:firstLine="426"/>
        <w:jc w:val="center"/>
        <w:rPr>
          <w:b/>
          <w:sz w:val="28"/>
          <w:szCs w:val="28"/>
          <w:lang w:val="ro-RO"/>
        </w:rPr>
      </w:pPr>
      <w:r w:rsidRPr="009E4A75">
        <w:rPr>
          <w:b/>
          <w:sz w:val="28"/>
          <w:szCs w:val="28"/>
          <w:lang w:val="ro-RO"/>
        </w:rPr>
        <w:t>„</w:t>
      </w:r>
      <w:r w:rsidR="00F06378" w:rsidRPr="009E4A75">
        <w:rPr>
          <w:b/>
          <w:sz w:val="28"/>
          <w:szCs w:val="28"/>
          <w:lang w:val="ro-RO"/>
        </w:rPr>
        <w:t xml:space="preserve">Cu privire la </w:t>
      </w:r>
      <w:r w:rsidR="00AD218D" w:rsidRPr="009E4A75">
        <w:rPr>
          <w:b/>
          <w:sz w:val="28"/>
          <w:szCs w:val="28"/>
          <w:lang w:val="ro-RO"/>
        </w:rPr>
        <w:t>corelarea bugetului raional</w:t>
      </w:r>
      <w:r w:rsidRPr="009E4A75">
        <w:rPr>
          <w:b/>
          <w:sz w:val="28"/>
          <w:szCs w:val="28"/>
          <w:lang w:val="ro-RO"/>
        </w:rPr>
        <w:t>”</w:t>
      </w:r>
    </w:p>
    <w:p w14:paraId="4C39D6F6" w14:textId="77777777" w:rsidR="000C565D" w:rsidRPr="00F169B9" w:rsidRDefault="00BF00EA" w:rsidP="00F169B9">
      <w:pPr>
        <w:pStyle w:val="a3"/>
        <w:numPr>
          <w:ilvl w:val="0"/>
          <w:numId w:val="5"/>
        </w:numPr>
        <w:tabs>
          <w:tab w:val="left" w:pos="284"/>
        </w:tabs>
        <w:ind w:left="0" w:firstLine="0"/>
        <w:jc w:val="both"/>
        <w:rPr>
          <w:sz w:val="27"/>
          <w:szCs w:val="27"/>
          <w:lang w:val="ro-RO"/>
        </w:rPr>
      </w:pPr>
      <w:r w:rsidRPr="00F169B9">
        <w:rPr>
          <w:b/>
          <w:sz w:val="27"/>
          <w:szCs w:val="27"/>
          <w:lang w:val="ro-RO"/>
        </w:rPr>
        <w:t xml:space="preserve">Denumirea autorului proiectului </w:t>
      </w:r>
      <w:r w:rsidR="00A21495" w:rsidRPr="00F169B9">
        <w:rPr>
          <w:b/>
          <w:sz w:val="27"/>
          <w:szCs w:val="27"/>
          <w:lang w:val="ro-RO"/>
        </w:rPr>
        <w:t xml:space="preserve">. </w:t>
      </w:r>
      <w:r w:rsidRPr="00F169B9">
        <w:rPr>
          <w:sz w:val="27"/>
          <w:szCs w:val="27"/>
          <w:lang w:val="ro-RO"/>
        </w:rPr>
        <w:t>Proiectul de decizie a fost elaborat de către Direcția Finanțe a Consiliului raional Rîșcani.</w:t>
      </w:r>
    </w:p>
    <w:p w14:paraId="61F871D5" w14:textId="77777777" w:rsidR="00186DB4" w:rsidRPr="00F169B9" w:rsidRDefault="000C565D" w:rsidP="00F169B9">
      <w:pPr>
        <w:pStyle w:val="a3"/>
        <w:ind w:left="0"/>
        <w:jc w:val="both"/>
        <w:rPr>
          <w:sz w:val="27"/>
          <w:szCs w:val="27"/>
          <w:lang w:val="ro-RO"/>
        </w:rPr>
      </w:pPr>
      <w:r w:rsidRPr="00F169B9">
        <w:rPr>
          <w:b/>
          <w:bCs/>
          <w:sz w:val="27"/>
          <w:szCs w:val="27"/>
          <w:lang w:val="en-US"/>
        </w:rPr>
        <w:t>2</w:t>
      </w:r>
      <w:r w:rsidRPr="00F169B9">
        <w:rPr>
          <w:bCs/>
          <w:sz w:val="27"/>
          <w:szCs w:val="27"/>
          <w:lang w:val="en-US"/>
        </w:rPr>
        <w:t>.</w:t>
      </w:r>
      <w:r w:rsidR="004A4DE1" w:rsidRPr="00F169B9">
        <w:rPr>
          <w:bCs/>
          <w:sz w:val="27"/>
          <w:szCs w:val="27"/>
          <w:lang w:val="en-US"/>
        </w:rPr>
        <w:t xml:space="preserve"> </w:t>
      </w:r>
      <w:r w:rsidR="00BF00EA" w:rsidRPr="00F169B9">
        <w:rPr>
          <w:b/>
          <w:sz w:val="27"/>
          <w:szCs w:val="27"/>
          <w:lang w:val="ro-RO"/>
        </w:rPr>
        <w:t xml:space="preserve">Condițiile ce au impus elaborarea proiectului de decizie Cu privire la </w:t>
      </w:r>
      <w:r w:rsidR="001E682D" w:rsidRPr="00F169B9">
        <w:rPr>
          <w:b/>
          <w:sz w:val="27"/>
          <w:szCs w:val="27"/>
          <w:lang w:val="ro-RO"/>
        </w:rPr>
        <w:t>corelarea</w:t>
      </w:r>
      <w:r w:rsidR="00BF00EA" w:rsidRPr="00F169B9">
        <w:rPr>
          <w:b/>
          <w:sz w:val="27"/>
          <w:szCs w:val="27"/>
          <w:lang w:val="ro-RO"/>
        </w:rPr>
        <w:t xml:space="preserve"> bugetului </w:t>
      </w:r>
      <w:r w:rsidR="00497482" w:rsidRPr="00F169B9">
        <w:rPr>
          <w:b/>
          <w:sz w:val="27"/>
          <w:szCs w:val="27"/>
          <w:lang w:val="ro-RO"/>
        </w:rPr>
        <w:t xml:space="preserve">raional </w:t>
      </w:r>
      <w:r w:rsidR="00BF00EA" w:rsidRPr="00F169B9">
        <w:rPr>
          <w:b/>
          <w:sz w:val="27"/>
          <w:szCs w:val="27"/>
          <w:lang w:val="ro-RO"/>
        </w:rPr>
        <w:t>pentru anul 202</w:t>
      </w:r>
      <w:r w:rsidR="00FB5F3C" w:rsidRPr="00F169B9">
        <w:rPr>
          <w:b/>
          <w:sz w:val="27"/>
          <w:szCs w:val="27"/>
          <w:lang w:val="ro-RO"/>
        </w:rPr>
        <w:t>6</w:t>
      </w:r>
      <w:r w:rsidR="00A21495" w:rsidRPr="00F169B9">
        <w:rPr>
          <w:b/>
          <w:sz w:val="27"/>
          <w:szCs w:val="27"/>
          <w:lang w:val="ro-RO"/>
        </w:rPr>
        <w:t xml:space="preserve">. </w:t>
      </w:r>
      <w:r w:rsidR="00BF00EA" w:rsidRPr="00F169B9">
        <w:rPr>
          <w:sz w:val="27"/>
          <w:szCs w:val="27"/>
          <w:lang w:val="ro-RO"/>
        </w:rPr>
        <w:t>Necesitatea modificărilor propuse în proiect</w:t>
      </w:r>
      <w:r w:rsidR="003D3655">
        <w:rPr>
          <w:sz w:val="27"/>
          <w:szCs w:val="27"/>
          <w:lang w:val="ro-RO"/>
        </w:rPr>
        <w:t>ul de decizie</w:t>
      </w:r>
      <w:r w:rsidR="00BF00EA" w:rsidRPr="00F169B9">
        <w:rPr>
          <w:sz w:val="27"/>
          <w:szCs w:val="27"/>
          <w:lang w:val="ro-RO"/>
        </w:rPr>
        <w:t xml:space="preserve"> este determinată </w:t>
      </w:r>
      <w:r w:rsidR="00167231" w:rsidRPr="00F169B9">
        <w:rPr>
          <w:sz w:val="27"/>
          <w:szCs w:val="27"/>
          <w:lang w:val="ro-RO"/>
        </w:rPr>
        <w:t xml:space="preserve">prin </w:t>
      </w:r>
      <w:r w:rsidR="0007580F" w:rsidRPr="00F169B9">
        <w:rPr>
          <w:sz w:val="27"/>
          <w:szCs w:val="27"/>
          <w:lang w:val="ro-RO"/>
        </w:rPr>
        <w:t>Legea bugetului de stat pentru anul 202</w:t>
      </w:r>
      <w:r w:rsidR="00FB5F3C" w:rsidRPr="00F169B9">
        <w:rPr>
          <w:sz w:val="27"/>
          <w:szCs w:val="27"/>
          <w:lang w:val="ro-RO"/>
        </w:rPr>
        <w:t>6</w:t>
      </w:r>
      <w:r w:rsidR="0007580F" w:rsidRPr="00F169B9">
        <w:rPr>
          <w:sz w:val="27"/>
          <w:szCs w:val="27"/>
          <w:lang w:val="ro-RO"/>
        </w:rPr>
        <w:t xml:space="preserve"> nr. 3</w:t>
      </w:r>
      <w:r w:rsidR="00FB5F3C" w:rsidRPr="00F169B9">
        <w:rPr>
          <w:sz w:val="27"/>
          <w:szCs w:val="27"/>
          <w:lang w:val="ro-RO"/>
        </w:rPr>
        <w:t>22</w:t>
      </w:r>
      <w:r w:rsidR="0007580F" w:rsidRPr="00F169B9">
        <w:rPr>
          <w:sz w:val="27"/>
          <w:szCs w:val="27"/>
          <w:lang w:val="ro-RO"/>
        </w:rPr>
        <w:t>/202</w:t>
      </w:r>
      <w:r w:rsidR="00FB5F3C" w:rsidRPr="00F169B9">
        <w:rPr>
          <w:sz w:val="27"/>
          <w:szCs w:val="27"/>
          <w:lang w:val="ro-RO"/>
        </w:rPr>
        <w:t>5</w:t>
      </w:r>
      <w:r w:rsidR="00455078" w:rsidRPr="00F169B9">
        <w:rPr>
          <w:sz w:val="27"/>
          <w:szCs w:val="27"/>
          <w:lang w:val="ro-RO"/>
        </w:rPr>
        <w:t xml:space="preserve"> </w:t>
      </w:r>
    </w:p>
    <w:p w14:paraId="1333E9C0" w14:textId="77777777" w:rsidR="00FB5F3C" w:rsidRPr="00F169B9" w:rsidRDefault="00B100CF" w:rsidP="00F169B9">
      <w:pPr>
        <w:jc w:val="both"/>
        <w:rPr>
          <w:i/>
          <w:iCs/>
          <w:sz w:val="27"/>
          <w:szCs w:val="27"/>
          <w:lang w:val="ro-RO"/>
        </w:rPr>
      </w:pPr>
      <w:r w:rsidRPr="00F169B9">
        <w:rPr>
          <w:b/>
          <w:bCs/>
          <w:sz w:val="27"/>
          <w:szCs w:val="27"/>
          <w:lang w:val="ro-RO"/>
        </w:rPr>
        <w:t>3</w:t>
      </w:r>
      <w:r w:rsidRPr="00F169B9">
        <w:rPr>
          <w:bCs/>
          <w:sz w:val="27"/>
          <w:szCs w:val="27"/>
          <w:lang w:val="ro-RO"/>
        </w:rPr>
        <w:t>.</w:t>
      </w:r>
      <w:r w:rsidR="004A4DE1" w:rsidRPr="00F169B9">
        <w:rPr>
          <w:bCs/>
          <w:sz w:val="27"/>
          <w:szCs w:val="27"/>
          <w:lang w:val="ro-RO"/>
        </w:rPr>
        <w:t xml:space="preserve"> </w:t>
      </w:r>
      <w:r w:rsidR="00BF00EA" w:rsidRPr="00F169B9">
        <w:rPr>
          <w:b/>
          <w:sz w:val="27"/>
          <w:szCs w:val="27"/>
          <w:lang w:val="ro-RO"/>
        </w:rPr>
        <w:t xml:space="preserve">Principalele prevederi ale proiectului și </w:t>
      </w:r>
      <w:r w:rsidR="00A21495" w:rsidRPr="00F169B9">
        <w:rPr>
          <w:b/>
          <w:sz w:val="27"/>
          <w:szCs w:val="27"/>
          <w:lang w:val="ro-RO"/>
        </w:rPr>
        <w:t xml:space="preserve"> </w:t>
      </w:r>
      <w:r w:rsidR="00BF00EA" w:rsidRPr="00F169B9">
        <w:rPr>
          <w:b/>
          <w:sz w:val="27"/>
          <w:szCs w:val="27"/>
          <w:lang w:val="ro-RO"/>
        </w:rPr>
        <w:t xml:space="preserve">evidențierea elementelor noi. </w:t>
      </w:r>
      <w:r w:rsidR="00FB5F3C" w:rsidRPr="00F169B9">
        <w:rPr>
          <w:sz w:val="27"/>
          <w:szCs w:val="27"/>
          <w:lang w:val="ro-RO"/>
        </w:rPr>
        <w:t>Prin acest proiect de decizie se propune să se repartizeze unele alocații aprobate în Legea bugetului de stat pentru anul 2026 prin majorarea altor transferuri curente primite cu destinație specială între bugetul de stat și bugetele locale de nivelul II în sumă de 1</w:t>
      </w:r>
      <w:r w:rsidR="003D3655">
        <w:rPr>
          <w:sz w:val="27"/>
          <w:szCs w:val="27"/>
          <w:lang w:val="ro-RO"/>
        </w:rPr>
        <w:t>2</w:t>
      </w:r>
      <w:r w:rsidR="00FB5F3C" w:rsidRPr="00F169B9">
        <w:rPr>
          <w:sz w:val="27"/>
          <w:szCs w:val="27"/>
          <w:lang w:val="ro-RO"/>
        </w:rPr>
        <w:t xml:space="preserve"> mln 652,90 mii lei</w:t>
      </w:r>
      <w:r w:rsidR="00FB5F3C" w:rsidRPr="00F169B9">
        <w:rPr>
          <w:b/>
          <w:bCs/>
          <w:sz w:val="27"/>
          <w:szCs w:val="27"/>
          <w:lang w:val="ro-RO"/>
        </w:rPr>
        <w:t xml:space="preserve"> </w:t>
      </w:r>
      <w:r w:rsidR="00FB5F3C" w:rsidRPr="00F169B9">
        <w:rPr>
          <w:bCs/>
          <w:sz w:val="27"/>
          <w:szCs w:val="27"/>
          <w:lang w:val="ro-RO"/>
        </w:rPr>
        <w:t>în domeniul învățământului</w:t>
      </w:r>
      <w:r w:rsidR="00FB5F3C" w:rsidRPr="00F169B9">
        <w:rPr>
          <w:sz w:val="27"/>
          <w:szCs w:val="27"/>
          <w:lang w:val="ro-RO"/>
        </w:rPr>
        <w:t>; culturii și infrastructurii drumurilor, să se</w:t>
      </w:r>
      <w:r w:rsidR="00FB5F3C" w:rsidRPr="00F169B9">
        <w:rPr>
          <w:sz w:val="27"/>
          <w:szCs w:val="27"/>
          <w:lang w:val="pt-BR"/>
        </w:rPr>
        <w:t xml:space="preserve"> modifice punctul 1 din decizia nr.07/01 din 10.12.2025 </w:t>
      </w:r>
      <w:r w:rsidR="00FB5F3C" w:rsidRPr="00F169B9">
        <w:rPr>
          <w:iCs/>
          <w:sz w:val="27"/>
          <w:szCs w:val="27"/>
          <w:lang w:val="ro-RO"/>
        </w:rPr>
        <w:t>cu privire</w:t>
      </w:r>
      <w:r w:rsidR="00FB5F3C" w:rsidRPr="00F169B9">
        <w:rPr>
          <w:sz w:val="27"/>
          <w:szCs w:val="27"/>
          <w:lang w:val="ro-RO"/>
        </w:rPr>
        <w:t xml:space="preserve"> </w:t>
      </w:r>
      <w:r w:rsidR="00FB5F3C" w:rsidRPr="00F169B9">
        <w:rPr>
          <w:iCs/>
          <w:sz w:val="27"/>
          <w:szCs w:val="27"/>
          <w:lang w:val="ro-RO"/>
        </w:rPr>
        <w:t>la aprobarea bugetului raional pentru anul 2026, în lectura  a doua</w:t>
      </w:r>
      <w:r w:rsidR="00FB5F3C" w:rsidRPr="00F169B9">
        <w:rPr>
          <w:sz w:val="27"/>
          <w:szCs w:val="27"/>
          <w:lang w:val="pt-BR"/>
        </w:rPr>
        <w:t>, prin repartizarea alocațiilor indicilor, după cum urmează:</w:t>
      </w:r>
    </w:p>
    <w:p w14:paraId="499B1768" w14:textId="77777777" w:rsidR="00FB5F3C" w:rsidRPr="00F169B9" w:rsidRDefault="00FB5F3C" w:rsidP="00F169B9">
      <w:pPr>
        <w:tabs>
          <w:tab w:val="left" w:pos="284"/>
        </w:tabs>
        <w:ind w:right="140"/>
        <w:jc w:val="both"/>
        <w:rPr>
          <w:sz w:val="27"/>
          <w:szCs w:val="27"/>
          <w:lang w:val="pt-BR"/>
        </w:rPr>
      </w:pPr>
      <w:r w:rsidRPr="00F169B9">
        <w:rPr>
          <w:sz w:val="27"/>
          <w:szCs w:val="27"/>
          <w:lang w:val="pt-BR"/>
        </w:rPr>
        <w:t>- la venituri cifra “252610,5” se substituie cu cifra „265263,4“</w:t>
      </w:r>
    </w:p>
    <w:p w14:paraId="5DDDD482" w14:textId="77777777" w:rsidR="00FB5F3C" w:rsidRPr="00F169B9" w:rsidRDefault="00FB5F3C" w:rsidP="00F169B9">
      <w:pPr>
        <w:tabs>
          <w:tab w:val="left" w:pos="284"/>
        </w:tabs>
        <w:ind w:right="140"/>
        <w:jc w:val="both"/>
        <w:rPr>
          <w:sz w:val="27"/>
          <w:szCs w:val="27"/>
          <w:lang w:val="ro-RO"/>
        </w:rPr>
      </w:pPr>
      <w:r w:rsidRPr="00F169B9">
        <w:rPr>
          <w:sz w:val="27"/>
          <w:szCs w:val="27"/>
          <w:lang w:val="ro-RO"/>
        </w:rPr>
        <w:t>- la cheltuieli cifra  “259610,5”se substituie cu cifra “272263.4”;</w:t>
      </w:r>
    </w:p>
    <w:p w14:paraId="222E765D" w14:textId="77777777" w:rsidR="00FB5F3C" w:rsidRPr="00F169B9" w:rsidRDefault="00FB5F3C" w:rsidP="00F169B9">
      <w:pPr>
        <w:pStyle w:val="a3"/>
        <w:numPr>
          <w:ilvl w:val="0"/>
          <w:numId w:val="11"/>
        </w:numPr>
        <w:tabs>
          <w:tab w:val="clear" w:pos="1260"/>
          <w:tab w:val="left" w:pos="426"/>
          <w:tab w:val="num" w:pos="709"/>
        </w:tabs>
        <w:ind w:left="0" w:right="140" w:firstLine="0"/>
        <w:jc w:val="both"/>
        <w:rPr>
          <w:sz w:val="27"/>
          <w:szCs w:val="27"/>
          <w:lang w:val="pt-BR"/>
        </w:rPr>
      </w:pPr>
      <w:r w:rsidRPr="00F169B9">
        <w:rPr>
          <w:sz w:val="27"/>
          <w:szCs w:val="27"/>
          <w:lang w:val="pt-BR"/>
        </w:rPr>
        <w:t xml:space="preserve">anexele nr.1; 2; 3; </w:t>
      </w:r>
      <w:r w:rsidRPr="00F169B9">
        <w:rPr>
          <w:sz w:val="27"/>
          <w:szCs w:val="27"/>
          <w:lang w:val="ro-RO"/>
        </w:rPr>
        <w:t>7; 8</w:t>
      </w:r>
      <w:r w:rsidRPr="00F169B9">
        <w:rPr>
          <w:sz w:val="27"/>
          <w:szCs w:val="27"/>
          <w:lang w:val="pt-BR"/>
        </w:rPr>
        <w:t xml:space="preserve"> se substituie cu alte anexe nr. 1; 2; 3; </w:t>
      </w:r>
      <w:r w:rsidRPr="00F169B9">
        <w:rPr>
          <w:sz w:val="27"/>
          <w:szCs w:val="27"/>
          <w:lang w:val="ro-RO"/>
        </w:rPr>
        <w:t>7; 8</w:t>
      </w:r>
      <w:r w:rsidRPr="00F169B9">
        <w:rPr>
          <w:sz w:val="27"/>
          <w:szCs w:val="27"/>
          <w:lang w:val="pt-BR"/>
        </w:rPr>
        <w:t xml:space="preserve"> la prezenta decizie;</w:t>
      </w:r>
    </w:p>
    <w:p w14:paraId="6B7FA047" w14:textId="77777777" w:rsidR="00EA1A82" w:rsidRPr="00F169B9" w:rsidRDefault="00B53A68" w:rsidP="00F169B9">
      <w:pPr>
        <w:jc w:val="both"/>
        <w:rPr>
          <w:b/>
          <w:sz w:val="27"/>
          <w:szCs w:val="27"/>
          <w:lang w:val="ro-RO"/>
        </w:rPr>
      </w:pPr>
      <w:r w:rsidRPr="00F169B9">
        <w:rPr>
          <w:b/>
          <w:sz w:val="27"/>
          <w:szCs w:val="27"/>
          <w:lang w:val="ro-RO"/>
        </w:rPr>
        <w:t>4</w:t>
      </w:r>
      <w:r w:rsidRPr="00F169B9">
        <w:rPr>
          <w:sz w:val="27"/>
          <w:szCs w:val="27"/>
          <w:lang w:val="ro-RO"/>
        </w:rPr>
        <w:t>.</w:t>
      </w:r>
      <w:r w:rsidR="00BF00EA" w:rsidRPr="00F169B9">
        <w:rPr>
          <w:b/>
          <w:sz w:val="27"/>
          <w:szCs w:val="27"/>
          <w:lang w:val="ro-RO"/>
        </w:rPr>
        <w:t>Fundamentarea economico-financiară</w:t>
      </w:r>
      <w:r w:rsidR="00BD306B" w:rsidRPr="00F169B9">
        <w:rPr>
          <w:b/>
          <w:sz w:val="27"/>
          <w:szCs w:val="27"/>
          <w:lang w:val="ro-RO"/>
        </w:rPr>
        <w:t>.</w:t>
      </w:r>
      <w:r w:rsidR="007D4B00" w:rsidRPr="00F169B9">
        <w:rPr>
          <w:b/>
          <w:sz w:val="27"/>
          <w:szCs w:val="27"/>
          <w:lang w:val="ro-RO"/>
        </w:rPr>
        <w:t xml:space="preserve"> </w:t>
      </w:r>
      <w:r w:rsidR="00F169B9" w:rsidRPr="00F169B9">
        <w:rPr>
          <w:sz w:val="27"/>
          <w:szCs w:val="27"/>
          <w:lang w:val="ro-RO"/>
        </w:rPr>
        <w:t xml:space="preserve">Operațiunile financiare nominalizate în proiectul de decizie se efectuează cu majorarea altor transferuri curente cu destinație specială în sumă de </w:t>
      </w:r>
      <w:r w:rsidR="00F169B9">
        <w:rPr>
          <w:sz w:val="27"/>
          <w:szCs w:val="27"/>
          <w:lang w:val="ro-RO"/>
        </w:rPr>
        <w:t>12</w:t>
      </w:r>
      <w:r w:rsidR="00F169B9" w:rsidRPr="00F169B9">
        <w:rPr>
          <w:sz w:val="27"/>
          <w:szCs w:val="27"/>
          <w:lang w:val="ro-RO"/>
        </w:rPr>
        <w:t xml:space="preserve"> mln </w:t>
      </w:r>
      <w:r w:rsidR="00F169B9">
        <w:rPr>
          <w:sz w:val="27"/>
          <w:szCs w:val="27"/>
          <w:lang w:val="ro-RO"/>
        </w:rPr>
        <w:t>652,9</w:t>
      </w:r>
      <w:r w:rsidR="00F169B9" w:rsidRPr="00F169B9">
        <w:rPr>
          <w:sz w:val="27"/>
          <w:szCs w:val="27"/>
          <w:lang w:val="ro-RO"/>
        </w:rPr>
        <w:t xml:space="preserve"> mii lei: învățământ general în sumă de </w:t>
      </w:r>
      <w:r w:rsidR="00F169B9">
        <w:rPr>
          <w:sz w:val="27"/>
          <w:szCs w:val="27"/>
          <w:lang w:val="ro-RO"/>
        </w:rPr>
        <w:t>10</w:t>
      </w:r>
      <w:r w:rsidR="00F169B9" w:rsidRPr="00F169B9">
        <w:rPr>
          <w:sz w:val="27"/>
          <w:szCs w:val="27"/>
          <w:lang w:val="ro-RO"/>
        </w:rPr>
        <w:t xml:space="preserve"> mln </w:t>
      </w:r>
      <w:r w:rsidR="00F169B9">
        <w:rPr>
          <w:sz w:val="27"/>
          <w:szCs w:val="27"/>
          <w:lang w:val="ro-RO"/>
        </w:rPr>
        <w:t>227,9</w:t>
      </w:r>
      <w:r w:rsidR="00F169B9" w:rsidRPr="00F169B9">
        <w:rPr>
          <w:sz w:val="27"/>
          <w:szCs w:val="27"/>
          <w:lang w:val="ro-RO"/>
        </w:rPr>
        <w:t xml:space="preserve"> mii lei, în scopul asigurării </w:t>
      </w:r>
      <w:r w:rsidR="006A3293">
        <w:rPr>
          <w:sz w:val="27"/>
          <w:szCs w:val="27"/>
          <w:lang w:val="ro-RO"/>
        </w:rPr>
        <w:t xml:space="preserve">modificării </w:t>
      </w:r>
      <w:r w:rsidR="00F169B9" w:rsidRPr="00F169B9">
        <w:rPr>
          <w:sz w:val="27"/>
          <w:szCs w:val="27"/>
          <w:lang w:val="ro-RO"/>
        </w:rPr>
        <w:t>prevederilor cadrului normativ privind salarizarea în sectorul bugetar</w:t>
      </w:r>
      <w:r w:rsidR="003D3655">
        <w:rPr>
          <w:sz w:val="27"/>
          <w:szCs w:val="27"/>
          <w:lang w:val="ro-RO"/>
        </w:rPr>
        <w:t>,</w:t>
      </w:r>
      <w:r w:rsidR="00F169B9">
        <w:rPr>
          <w:sz w:val="27"/>
          <w:szCs w:val="27"/>
          <w:lang w:val="ro-RO"/>
        </w:rPr>
        <w:t xml:space="preserve"> în urma majorării salariului minim pe țară începînd cu 01 ianuarie 2026</w:t>
      </w:r>
      <w:r w:rsidR="00F169B9" w:rsidRPr="00F169B9">
        <w:rPr>
          <w:sz w:val="27"/>
          <w:szCs w:val="27"/>
          <w:lang w:val="ro-RO"/>
        </w:rPr>
        <w:t xml:space="preserve">, școala de sport în suma de </w:t>
      </w:r>
      <w:r w:rsidR="00F169B9">
        <w:rPr>
          <w:sz w:val="27"/>
          <w:szCs w:val="27"/>
          <w:lang w:val="ro-RO"/>
        </w:rPr>
        <w:t>451,6</w:t>
      </w:r>
      <w:r w:rsidR="00F169B9" w:rsidRPr="00F169B9">
        <w:rPr>
          <w:sz w:val="27"/>
          <w:szCs w:val="27"/>
          <w:lang w:val="ro-RO"/>
        </w:rPr>
        <w:t xml:space="preserve"> mii lei pentru salarizarea personalului din cadrul școlilor sportive. L</w:t>
      </w:r>
      <w:r w:rsidR="00F169B9" w:rsidRPr="00F169B9">
        <w:rPr>
          <w:bCs/>
          <w:sz w:val="27"/>
          <w:szCs w:val="27"/>
          <w:lang w:val="ro-RO"/>
        </w:rPr>
        <w:t>ucrări de întreţinere</w:t>
      </w:r>
      <w:r w:rsidR="00F169B9" w:rsidRPr="00F169B9">
        <w:rPr>
          <w:b/>
          <w:sz w:val="27"/>
          <w:szCs w:val="27"/>
          <w:lang w:val="ro-RO"/>
        </w:rPr>
        <w:t xml:space="preserve"> </w:t>
      </w:r>
      <w:r w:rsidR="00F169B9" w:rsidRPr="00F169B9">
        <w:rPr>
          <w:bCs/>
          <w:sz w:val="27"/>
          <w:szCs w:val="27"/>
          <w:lang w:val="ro-RO"/>
        </w:rPr>
        <w:t>şi reparaţie a drumurilor publice pentru anul 202</w:t>
      </w:r>
      <w:r w:rsidR="00F169B9">
        <w:rPr>
          <w:bCs/>
          <w:sz w:val="27"/>
          <w:szCs w:val="27"/>
          <w:lang w:val="ro-RO"/>
        </w:rPr>
        <w:t>6</w:t>
      </w:r>
      <w:r w:rsidR="00F169B9" w:rsidRPr="00F169B9">
        <w:rPr>
          <w:bCs/>
          <w:sz w:val="27"/>
          <w:szCs w:val="27"/>
          <w:lang w:val="ro-RO"/>
        </w:rPr>
        <w:t xml:space="preserve"> în sumă de 1 mln </w:t>
      </w:r>
      <w:r w:rsidR="00F169B9">
        <w:rPr>
          <w:bCs/>
          <w:sz w:val="27"/>
          <w:szCs w:val="27"/>
          <w:lang w:val="ro-RO"/>
        </w:rPr>
        <w:t>497,7</w:t>
      </w:r>
      <w:r w:rsidR="00F169B9" w:rsidRPr="00F169B9">
        <w:rPr>
          <w:bCs/>
          <w:sz w:val="27"/>
          <w:szCs w:val="27"/>
          <w:lang w:val="ro-RO"/>
        </w:rPr>
        <w:t xml:space="preserve"> mii lei, din volumul total al taxei pentru folosirea drumurilor înmatriculate în RM. </w:t>
      </w:r>
      <w:r w:rsidR="00EA1A82" w:rsidRPr="00F169B9">
        <w:rPr>
          <w:sz w:val="27"/>
          <w:szCs w:val="27"/>
          <w:lang w:val="ro-RO"/>
        </w:rPr>
        <w:t>să se desemneze responsabilă de executarea deciziei Direcția Finanțe, șefă dna Silvia Lupașcu</w:t>
      </w:r>
      <w:r w:rsidR="00EA1A82" w:rsidRPr="00F169B9">
        <w:rPr>
          <w:b/>
          <w:sz w:val="27"/>
          <w:szCs w:val="27"/>
          <w:lang w:val="ro-RO"/>
        </w:rPr>
        <w:t xml:space="preserve"> </w:t>
      </w:r>
    </w:p>
    <w:p w14:paraId="1A34C379" w14:textId="77777777" w:rsidR="00B53A68" w:rsidRPr="00F169B9" w:rsidRDefault="00BF00EA" w:rsidP="00F169B9">
      <w:pPr>
        <w:ind w:firstLine="708"/>
        <w:jc w:val="both"/>
        <w:rPr>
          <w:i/>
          <w:iCs/>
          <w:sz w:val="27"/>
          <w:szCs w:val="27"/>
          <w:lang w:val="ro-RO"/>
        </w:rPr>
      </w:pPr>
      <w:r w:rsidRPr="00F169B9">
        <w:rPr>
          <w:b/>
          <w:sz w:val="27"/>
          <w:szCs w:val="27"/>
          <w:lang w:val="ro-RO"/>
        </w:rPr>
        <w:t>5</w:t>
      </w:r>
      <w:r w:rsidRPr="00F169B9">
        <w:rPr>
          <w:sz w:val="27"/>
          <w:szCs w:val="27"/>
          <w:lang w:val="ro-RO"/>
        </w:rPr>
        <w:t>.</w:t>
      </w:r>
      <w:r w:rsidR="008814B9" w:rsidRPr="00F169B9">
        <w:rPr>
          <w:b/>
          <w:sz w:val="27"/>
          <w:szCs w:val="27"/>
          <w:lang w:val="ro-RO"/>
        </w:rPr>
        <w:t xml:space="preserve"> </w:t>
      </w:r>
      <w:r w:rsidRPr="00F169B9">
        <w:rPr>
          <w:b/>
          <w:sz w:val="27"/>
          <w:szCs w:val="27"/>
          <w:lang w:val="ro-RO"/>
        </w:rPr>
        <w:t>Modul de încorporare a actului în cadrul normativ în vigoare</w:t>
      </w:r>
      <w:r w:rsidR="00BD306B" w:rsidRPr="00F169B9">
        <w:rPr>
          <w:b/>
          <w:sz w:val="27"/>
          <w:szCs w:val="27"/>
          <w:lang w:val="ro-RO"/>
        </w:rPr>
        <w:t xml:space="preserve">. </w:t>
      </w:r>
      <w:r w:rsidRPr="00F169B9">
        <w:rPr>
          <w:sz w:val="27"/>
          <w:szCs w:val="27"/>
          <w:lang w:val="ro-RO"/>
        </w:rPr>
        <w:t xml:space="preserve">Proiectul de decizie este elaborat </w:t>
      </w:r>
      <w:r w:rsidR="00415205" w:rsidRPr="00F169B9">
        <w:rPr>
          <w:sz w:val="27"/>
          <w:szCs w:val="27"/>
          <w:lang w:val="ro-RO"/>
        </w:rPr>
        <w:t xml:space="preserve">în temeiul </w:t>
      </w:r>
      <w:r w:rsidR="00F169B9">
        <w:rPr>
          <w:color w:val="000000"/>
          <w:sz w:val="28"/>
          <w:szCs w:val="28"/>
          <w:lang w:val="it-IT"/>
        </w:rPr>
        <w:t>art. 43, alin. (1) lit. (b) din Legea nr. 436/2006, privind administrația publică locală</w:t>
      </w:r>
      <w:r w:rsidR="00F169B9">
        <w:rPr>
          <w:sz w:val="28"/>
          <w:szCs w:val="28"/>
          <w:lang w:val="ro-RO"/>
        </w:rPr>
        <w:t>,</w:t>
      </w:r>
      <w:r w:rsidR="00F169B9" w:rsidRPr="00BD1F3B">
        <w:rPr>
          <w:sz w:val="28"/>
          <w:szCs w:val="28"/>
          <w:lang w:val="ro-RO"/>
        </w:rPr>
        <w:t xml:space="preserve"> </w:t>
      </w:r>
      <w:r w:rsidR="00F169B9">
        <w:rPr>
          <w:sz w:val="28"/>
          <w:szCs w:val="28"/>
          <w:lang w:val="ro-RO"/>
        </w:rPr>
        <w:t>60, alin.(1), lit a)</w:t>
      </w:r>
      <w:r w:rsidR="00F169B9" w:rsidRPr="00BD1F3B">
        <w:rPr>
          <w:sz w:val="28"/>
          <w:szCs w:val="28"/>
          <w:lang w:val="ro-RO"/>
        </w:rPr>
        <w:t xml:space="preserve"> din Legea </w:t>
      </w:r>
      <w:r w:rsidR="00F169B9" w:rsidRPr="00A86E36">
        <w:rPr>
          <w:sz w:val="28"/>
          <w:szCs w:val="28"/>
          <w:lang w:val="ro-RO"/>
        </w:rPr>
        <w:t>nr.18</w:t>
      </w:r>
      <w:r w:rsidR="00F169B9">
        <w:rPr>
          <w:sz w:val="28"/>
          <w:szCs w:val="28"/>
          <w:lang w:val="ro-RO"/>
        </w:rPr>
        <w:t>1/</w:t>
      </w:r>
      <w:r w:rsidR="00F169B9" w:rsidRPr="00A86E36">
        <w:rPr>
          <w:sz w:val="28"/>
          <w:szCs w:val="28"/>
          <w:lang w:val="ro-RO"/>
        </w:rPr>
        <w:t>2014</w:t>
      </w:r>
      <w:r w:rsidR="00F169B9">
        <w:rPr>
          <w:sz w:val="28"/>
          <w:szCs w:val="28"/>
          <w:lang w:val="ro-RO"/>
        </w:rPr>
        <w:t xml:space="preserve"> </w:t>
      </w:r>
      <w:r w:rsidR="00F169B9" w:rsidRPr="00A86E36">
        <w:rPr>
          <w:sz w:val="28"/>
          <w:szCs w:val="28"/>
          <w:lang w:val="ro-RO"/>
        </w:rPr>
        <w:t>finanţelor publice şi responsabilităţii bugetar – fiscale</w:t>
      </w:r>
      <w:r w:rsidR="00F169B9">
        <w:rPr>
          <w:sz w:val="28"/>
          <w:szCs w:val="28"/>
          <w:lang w:val="ro-RO"/>
        </w:rPr>
        <w:t xml:space="preserve">, </w:t>
      </w:r>
      <w:r w:rsidR="00F169B9" w:rsidRPr="00501CD7">
        <w:rPr>
          <w:sz w:val="26"/>
          <w:szCs w:val="26"/>
          <w:lang w:val="ro-RO"/>
        </w:rPr>
        <w:t>Leg</w:t>
      </w:r>
      <w:r w:rsidR="00F169B9">
        <w:rPr>
          <w:sz w:val="26"/>
          <w:szCs w:val="26"/>
          <w:lang w:val="ro-RO"/>
        </w:rPr>
        <w:t>ii</w:t>
      </w:r>
      <w:r w:rsidR="00F169B9" w:rsidRPr="00501CD7">
        <w:rPr>
          <w:sz w:val="26"/>
          <w:szCs w:val="26"/>
          <w:lang w:val="ro-RO"/>
        </w:rPr>
        <w:t xml:space="preserve"> bugetului de stat pentru anul 202</w:t>
      </w:r>
      <w:r w:rsidR="00F169B9">
        <w:rPr>
          <w:sz w:val="26"/>
          <w:szCs w:val="26"/>
          <w:lang w:val="ro-RO"/>
        </w:rPr>
        <w:t xml:space="preserve">6 nr. 322/2025, </w:t>
      </w:r>
      <w:r w:rsidR="006A3293">
        <w:rPr>
          <w:sz w:val="26"/>
          <w:szCs w:val="26"/>
          <w:lang w:val="ro-RO"/>
        </w:rPr>
        <w:t>Legii nr. 270/2018 privind sistemul unitar der salrizare în sectorul bugetar,</w:t>
      </w:r>
      <w:r w:rsidR="006A3293">
        <w:rPr>
          <w:sz w:val="28"/>
          <w:szCs w:val="28"/>
          <w:lang w:val="ro-RO"/>
        </w:rPr>
        <w:t xml:space="preserve"> </w:t>
      </w:r>
      <w:r w:rsidR="00F169B9">
        <w:rPr>
          <w:sz w:val="28"/>
          <w:szCs w:val="28"/>
          <w:lang w:val="ro-RO"/>
        </w:rPr>
        <w:t xml:space="preserve">examinând decizia Consiliului raional nr.07/02 din 10 decembrie 2025 </w:t>
      </w:r>
      <w:r w:rsidR="00F169B9">
        <w:rPr>
          <w:iCs/>
          <w:sz w:val="28"/>
          <w:szCs w:val="28"/>
          <w:lang w:val="ro-RO"/>
        </w:rPr>
        <w:t>c</w:t>
      </w:r>
      <w:r w:rsidR="00F169B9" w:rsidRPr="00D510D0">
        <w:rPr>
          <w:iCs/>
          <w:sz w:val="28"/>
          <w:szCs w:val="28"/>
          <w:lang w:val="ro-RO"/>
        </w:rPr>
        <w:t>u privire</w:t>
      </w:r>
      <w:r w:rsidR="00F169B9" w:rsidRPr="00D510D0">
        <w:rPr>
          <w:sz w:val="28"/>
          <w:szCs w:val="28"/>
          <w:lang w:val="ro-RO"/>
        </w:rPr>
        <w:t xml:space="preserve"> </w:t>
      </w:r>
      <w:r w:rsidR="00F169B9" w:rsidRPr="00D510D0">
        <w:rPr>
          <w:iCs/>
          <w:sz w:val="28"/>
          <w:szCs w:val="28"/>
          <w:lang w:val="ro-RO"/>
        </w:rPr>
        <w:t>la aprobarea bugetului raional pentru anul 202</w:t>
      </w:r>
      <w:r w:rsidR="00F169B9">
        <w:rPr>
          <w:iCs/>
          <w:sz w:val="28"/>
          <w:szCs w:val="28"/>
          <w:lang w:val="ro-RO"/>
        </w:rPr>
        <w:t>6</w:t>
      </w:r>
      <w:r w:rsidR="00F169B9" w:rsidRPr="00D510D0">
        <w:rPr>
          <w:iCs/>
          <w:sz w:val="28"/>
          <w:szCs w:val="28"/>
          <w:lang w:val="ro-RO"/>
        </w:rPr>
        <w:t>, în lectura  a doua</w:t>
      </w:r>
      <w:r w:rsidR="00F169B9">
        <w:rPr>
          <w:iCs/>
          <w:sz w:val="28"/>
          <w:szCs w:val="28"/>
          <w:lang w:val="ro-RO"/>
        </w:rPr>
        <w:t>.</w:t>
      </w:r>
      <w:r w:rsidR="00415205" w:rsidRPr="00F169B9">
        <w:rPr>
          <w:iCs/>
          <w:sz w:val="27"/>
          <w:szCs w:val="27"/>
          <w:lang w:val="ro-RO"/>
        </w:rPr>
        <w:t>.</w:t>
      </w:r>
    </w:p>
    <w:p w14:paraId="753BC036" w14:textId="77777777" w:rsidR="008814B9" w:rsidRPr="00F169B9" w:rsidRDefault="00B53A68" w:rsidP="00F169B9">
      <w:pPr>
        <w:jc w:val="both"/>
        <w:rPr>
          <w:sz w:val="27"/>
          <w:szCs w:val="27"/>
          <w:lang w:val="ro-RO"/>
        </w:rPr>
      </w:pPr>
      <w:r w:rsidRPr="00F169B9">
        <w:rPr>
          <w:b/>
          <w:sz w:val="27"/>
          <w:szCs w:val="27"/>
          <w:lang w:val="ro-RO"/>
        </w:rPr>
        <w:t xml:space="preserve">6. </w:t>
      </w:r>
      <w:r w:rsidR="00BF00EA" w:rsidRPr="00F169B9">
        <w:rPr>
          <w:b/>
          <w:sz w:val="27"/>
          <w:szCs w:val="27"/>
          <w:lang w:val="ro-RO"/>
        </w:rPr>
        <w:t>Avizarea și consultarea publică a proiectului.</w:t>
      </w:r>
      <w:r w:rsidR="00217EBA" w:rsidRPr="00F169B9">
        <w:rPr>
          <w:b/>
          <w:color w:val="FF0000"/>
          <w:sz w:val="27"/>
          <w:szCs w:val="27"/>
          <w:lang w:val="ro-RO"/>
        </w:rPr>
        <w:t xml:space="preserve"> </w:t>
      </w:r>
      <w:r w:rsidR="000C565D" w:rsidRPr="00F169B9">
        <w:rPr>
          <w:sz w:val="27"/>
          <w:szCs w:val="27"/>
          <w:lang w:val="ro-RO"/>
        </w:rPr>
        <w:t>P</w:t>
      </w:r>
      <w:r w:rsidR="00BF00EA" w:rsidRPr="00F169B9">
        <w:rPr>
          <w:sz w:val="27"/>
          <w:szCs w:val="27"/>
          <w:lang w:val="ro-RO"/>
        </w:rPr>
        <w:t xml:space="preserve">roiectul de decizie </w:t>
      </w:r>
      <w:r w:rsidR="000C565D" w:rsidRPr="00F169B9">
        <w:rPr>
          <w:sz w:val="27"/>
          <w:szCs w:val="27"/>
          <w:lang w:val="ro-RO"/>
        </w:rPr>
        <w:t xml:space="preserve">a fost </w:t>
      </w:r>
      <w:r w:rsidR="00BF00EA" w:rsidRPr="00F169B9">
        <w:rPr>
          <w:sz w:val="27"/>
          <w:szCs w:val="27"/>
          <w:lang w:val="ro-RO"/>
        </w:rPr>
        <w:t>examinat în consultări publice, prezentat comisiilor de specialitate pentru avizare și propus Consiliului raional pentru examinare și aprobar</w:t>
      </w:r>
      <w:r w:rsidR="003D5A88" w:rsidRPr="00F169B9">
        <w:rPr>
          <w:sz w:val="27"/>
          <w:szCs w:val="27"/>
          <w:lang w:val="ro-RO"/>
        </w:rPr>
        <w:t>e</w:t>
      </w:r>
      <w:r w:rsidR="00E55509" w:rsidRPr="00F169B9">
        <w:rPr>
          <w:sz w:val="27"/>
          <w:szCs w:val="27"/>
          <w:lang w:val="ro-RO"/>
        </w:rPr>
        <w:t>;</w:t>
      </w:r>
    </w:p>
    <w:p w14:paraId="1049CDDB" w14:textId="77777777" w:rsidR="00773C06" w:rsidRPr="00F169B9" w:rsidRDefault="008814B9" w:rsidP="00F169B9">
      <w:pPr>
        <w:jc w:val="both"/>
        <w:rPr>
          <w:sz w:val="27"/>
          <w:szCs w:val="27"/>
          <w:lang w:val="ro-RO"/>
        </w:rPr>
      </w:pPr>
      <w:r w:rsidRPr="00F169B9">
        <w:rPr>
          <w:b/>
          <w:sz w:val="27"/>
          <w:szCs w:val="27"/>
          <w:lang w:val="ro-RO"/>
        </w:rPr>
        <w:t>7</w:t>
      </w:r>
      <w:r w:rsidRPr="00F169B9">
        <w:rPr>
          <w:sz w:val="27"/>
          <w:szCs w:val="27"/>
          <w:lang w:val="ro-RO"/>
        </w:rPr>
        <w:t xml:space="preserve">. </w:t>
      </w:r>
      <w:r w:rsidR="009A707B" w:rsidRPr="00F169B9">
        <w:rPr>
          <w:b/>
          <w:sz w:val="27"/>
          <w:szCs w:val="27"/>
          <w:lang w:val="ro-RO"/>
        </w:rPr>
        <w:t>Constatările expertizei juridice</w:t>
      </w:r>
      <w:r w:rsidR="00BD306B" w:rsidRPr="00F169B9">
        <w:rPr>
          <w:b/>
          <w:sz w:val="27"/>
          <w:szCs w:val="27"/>
          <w:lang w:val="ro-RO"/>
        </w:rPr>
        <w:t xml:space="preserve">. </w:t>
      </w:r>
      <w:r w:rsidR="009A707B" w:rsidRPr="00F169B9">
        <w:rPr>
          <w:sz w:val="27"/>
          <w:szCs w:val="27"/>
          <w:lang w:val="ro-RO"/>
        </w:rPr>
        <w:t xml:space="preserve">Proiectul de decizie a fost examinat de </w:t>
      </w:r>
      <w:r w:rsidRPr="00F169B9">
        <w:rPr>
          <w:sz w:val="27"/>
          <w:szCs w:val="27"/>
          <w:lang w:val="ro-RO"/>
        </w:rPr>
        <w:t xml:space="preserve"> </w:t>
      </w:r>
      <w:r w:rsidR="009A707B" w:rsidRPr="00F169B9">
        <w:rPr>
          <w:sz w:val="27"/>
          <w:szCs w:val="27"/>
          <w:lang w:val="ro-RO"/>
        </w:rPr>
        <w:t>serviciul juridic al Aparatului președintelui, care a confirmat că decizia corespunde normelor legale.</w:t>
      </w:r>
    </w:p>
    <w:p w14:paraId="7A6B164F" w14:textId="77777777" w:rsidR="00123B26" w:rsidRPr="00F169B9" w:rsidRDefault="00A21217" w:rsidP="009F75CF">
      <w:pPr>
        <w:rPr>
          <w:sz w:val="27"/>
          <w:szCs w:val="27"/>
          <w:lang w:val="ro-RO"/>
        </w:rPr>
      </w:pPr>
      <w:r w:rsidRPr="00F169B9">
        <w:rPr>
          <w:sz w:val="27"/>
          <w:szCs w:val="27"/>
          <w:lang w:val="ro-RO"/>
        </w:rPr>
        <w:lastRenderedPageBreak/>
        <w:t xml:space="preserve">    </w:t>
      </w:r>
      <w:r w:rsidR="00F64091" w:rsidRPr="00F169B9">
        <w:rPr>
          <w:sz w:val="27"/>
          <w:szCs w:val="27"/>
          <w:lang w:val="ro-RO"/>
        </w:rPr>
        <w:t xml:space="preserve">   </w:t>
      </w:r>
    </w:p>
    <w:p w14:paraId="7943C709" w14:textId="77777777" w:rsidR="005509B1" w:rsidRDefault="00F64091" w:rsidP="00881FC5">
      <w:pPr>
        <w:rPr>
          <w:b/>
          <w:sz w:val="26"/>
          <w:szCs w:val="26"/>
          <w:lang w:val="ro-RO"/>
        </w:rPr>
      </w:pPr>
      <w:r>
        <w:rPr>
          <w:sz w:val="26"/>
          <w:szCs w:val="26"/>
          <w:lang w:val="ro-RO"/>
        </w:rPr>
        <w:t xml:space="preserve">  </w:t>
      </w:r>
      <w:r w:rsidR="00BF00EA" w:rsidRPr="00A21217">
        <w:rPr>
          <w:b/>
          <w:sz w:val="26"/>
          <w:szCs w:val="26"/>
          <w:lang w:val="ro-RO"/>
        </w:rPr>
        <w:t>Şef</w:t>
      </w:r>
      <w:r w:rsidR="00E4207C" w:rsidRPr="00A21217">
        <w:rPr>
          <w:b/>
          <w:sz w:val="26"/>
          <w:szCs w:val="26"/>
          <w:lang w:val="ro-RO"/>
        </w:rPr>
        <w:t>ă</w:t>
      </w:r>
      <w:r w:rsidR="00BF00EA" w:rsidRPr="00A21217">
        <w:rPr>
          <w:b/>
          <w:sz w:val="26"/>
          <w:szCs w:val="26"/>
          <w:lang w:val="ro-RO"/>
        </w:rPr>
        <w:t xml:space="preserve">, Direcţia Finanţe             </w:t>
      </w:r>
      <w:r w:rsidR="007732AA" w:rsidRPr="00A21217">
        <w:rPr>
          <w:b/>
          <w:sz w:val="26"/>
          <w:szCs w:val="26"/>
          <w:lang w:val="ro-RO"/>
        </w:rPr>
        <w:t xml:space="preserve">     </w:t>
      </w:r>
      <w:r w:rsidR="00BF00EA" w:rsidRPr="00A21217">
        <w:rPr>
          <w:b/>
          <w:sz w:val="26"/>
          <w:szCs w:val="26"/>
          <w:lang w:val="ro-RO"/>
        </w:rPr>
        <w:t xml:space="preserve">                                       </w:t>
      </w:r>
      <w:r w:rsidR="002E0B28" w:rsidRPr="00A21217">
        <w:rPr>
          <w:b/>
          <w:sz w:val="26"/>
          <w:szCs w:val="26"/>
          <w:lang w:val="ro-RO"/>
        </w:rPr>
        <w:t>Silvia Lupașc</w:t>
      </w:r>
      <w:r w:rsidR="00881FC5">
        <w:rPr>
          <w:b/>
          <w:sz w:val="26"/>
          <w:szCs w:val="26"/>
          <w:lang w:val="ro-RO"/>
        </w:rPr>
        <w:t>u</w:t>
      </w:r>
    </w:p>
    <w:p w14:paraId="3837ABAA" w14:textId="77777777" w:rsidR="006A3293" w:rsidRPr="00881FC5" w:rsidRDefault="006A3293" w:rsidP="00881FC5">
      <w:pPr>
        <w:rPr>
          <w:sz w:val="26"/>
          <w:szCs w:val="26"/>
          <w:lang w:val="ro-RO"/>
        </w:rPr>
      </w:pPr>
    </w:p>
    <w:p w14:paraId="4AC17B4A" w14:textId="77777777" w:rsidR="005509B1" w:rsidRDefault="005509B1" w:rsidP="009F75CF">
      <w:pPr>
        <w:jc w:val="right"/>
        <w:rPr>
          <w:color w:val="000000"/>
          <w:sz w:val="22"/>
          <w:szCs w:val="22"/>
          <w:lang w:val="ro-RO"/>
        </w:rPr>
      </w:pPr>
    </w:p>
    <w:p w14:paraId="7BA39A40" w14:textId="77777777" w:rsidR="00123B26" w:rsidRDefault="00123B26" w:rsidP="009F75CF">
      <w:pPr>
        <w:jc w:val="right"/>
        <w:rPr>
          <w:color w:val="000000"/>
          <w:sz w:val="22"/>
          <w:szCs w:val="22"/>
          <w:lang w:val="ro-RO"/>
        </w:rPr>
      </w:pPr>
    </w:p>
    <w:p w14:paraId="4E617752" w14:textId="77777777" w:rsidR="00DC0AFE" w:rsidRPr="00123B26" w:rsidRDefault="00DC0AFE" w:rsidP="003C0099">
      <w:pPr>
        <w:jc w:val="right"/>
        <w:rPr>
          <w:color w:val="000000"/>
          <w:sz w:val="22"/>
          <w:szCs w:val="22"/>
          <w:lang w:val="ro-RO"/>
        </w:rPr>
      </w:pPr>
      <w:r w:rsidRPr="009F75CF">
        <w:rPr>
          <w:color w:val="000000"/>
          <w:sz w:val="22"/>
          <w:szCs w:val="22"/>
          <w:lang w:val="ro-RO"/>
        </w:rPr>
        <w:t>Anexa nr.1 la decizia Consiliului raional nr.0</w:t>
      </w:r>
      <w:r w:rsidR="00644A8A">
        <w:rPr>
          <w:color w:val="000000"/>
          <w:sz w:val="22"/>
          <w:szCs w:val="22"/>
          <w:lang w:val="ro-RO"/>
        </w:rPr>
        <w:t>1</w:t>
      </w:r>
      <w:r w:rsidRPr="009F75CF">
        <w:rPr>
          <w:color w:val="000000"/>
          <w:sz w:val="22"/>
          <w:szCs w:val="22"/>
          <w:lang w:val="ro-RO"/>
        </w:rPr>
        <w:t>/</w:t>
      </w:r>
      <w:r w:rsidR="00F64091">
        <w:rPr>
          <w:color w:val="000000"/>
          <w:sz w:val="22"/>
          <w:szCs w:val="22"/>
          <w:lang w:val="ro-RO"/>
        </w:rPr>
        <w:t>0</w:t>
      </w:r>
      <w:r w:rsidR="00644A8A">
        <w:rPr>
          <w:color w:val="000000"/>
          <w:sz w:val="22"/>
          <w:szCs w:val="22"/>
          <w:lang w:val="ro-RO"/>
        </w:rPr>
        <w:t>1</w:t>
      </w:r>
      <w:r w:rsidR="0076560A" w:rsidRPr="009F75CF">
        <w:rPr>
          <w:color w:val="000000"/>
          <w:sz w:val="22"/>
          <w:szCs w:val="22"/>
          <w:lang w:val="ro-RO"/>
        </w:rPr>
        <w:t xml:space="preserve">  </w:t>
      </w:r>
      <w:r w:rsidRPr="009F75CF">
        <w:rPr>
          <w:color w:val="000000"/>
          <w:sz w:val="22"/>
          <w:szCs w:val="22"/>
          <w:lang w:val="ro-RO"/>
        </w:rPr>
        <w:t xml:space="preserve"> din </w:t>
      </w:r>
      <w:r w:rsidR="002F4571">
        <w:rPr>
          <w:color w:val="000000"/>
          <w:sz w:val="22"/>
          <w:szCs w:val="22"/>
          <w:lang w:val="ro-RO"/>
        </w:rPr>
        <w:t xml:space="preserve"> </w:t>
      </w:r>
      <w:r w:rsidR="00644A8A">
        <w:rPr>
          <w:color w:val="000000"/>
          <w:sz w:val="22"/>
          <w:szCs w:val="22"/>
          <w:lang w:val="ro-RO"/>
        </w:rPr>
        <w:t>ianuarie 2026</w:t>
      </w:r>
    </w:p>
    <w:tbl>
      <w:tblPr>
        <w:tblW w:w="9747" w:type="dxa"/>
        <w:tblLook w:val="04A0" w:firstRow="1" w:lastRow="0" w:firstColumn="1" w:lastColumn="0" w:noHBand="0" w:noVBand="1"/>
      </w:tblPr>
      <w:tblGrid>
        <w:gridCol w:w="4137"/>
        <w:gridCol w:w="1250"/>
        <w:gridCol w:w="1467"/>
        <w:gridCol w:w="1320"/>
        <w:gridCol w:w="1573"/>
      </w:tblGrid>
      <w:tr w:rsidR="000C0402" w:rsidRPr="00D8724E" w14:paraId="75E2E347" w14:textId="77777777" w:rsidTr="00850960">
        <w:trPr>
          <w:trHeight w:val="1361"/>
        </w:trPr>
        <w:tc>
          <w:tcPr>
            <w:tcW w:w="9747" w:type="dxa"/>
            <w:gridSpan w:val="5"/>
            <w:tcBorders>
              <w:top w:val="nil"/>
              <w:left w:val="nil"/>
              <w:bottom w:val="nil"/>
              <w:right w:val="nil"/>
            </w:tcBorders>
            <w:shd w:val="clear" w:color="auto" w:fill="auto"/>
            <w:vAlign w:val="center"/>
            <w:hideMark/>
          </w:tcPr>
          <w:p w14:paraId="0C2B5830" w14:textId="77777777" w:rsidR="000C0402" w:rsidRPr="00151921" w:rsidRDefault="00DC0AFE" w:rsidP="00644A8A">
            <w:pPr>
              <w:jc w:val="center"/>
              <w:rPr>
                <w:b/>
                <w:bCs/>
                <w:color w:val="000000"/>
                <w:sz w:val="28"/>
                <w:szCs w:val="28"/>
                <w:lang w:val="ro-RO"/>
              </w:rPr>
            </w:pPr>
            <w:r w:rsidRPr="00952DFD">
              <w:rPr>
                <w:b/>
                <w:bCs/>
                <w:color w:val="000000"/>
                <w:sz w:val="28"/>
                <w:szCs w:val="28"/>
                <w:lang w:val="ro-RO"/>
              </w:rPr>
              <w:t>Sinteza indicatorilor generali şi a surselor de finanţare ale bugetului raional Rîşcani pentru anul 202</w:t>
            </w:r>
            <w:r w:rsidR="00644A8A">
              <w:rPr>
                <w:b/>
                <w:bCs/>
                <w:color w:val="000000"/>
                <w:sz w:val="28"/>
                <w:szCs w:val="28"/>
                <w:lang w:val="ro-RO"/>
              </w:rPr>
              <w:t>6</w:t>
            </w:r>
          </w:p>
        </w:tc>
      </w:tr>
      <w:tr w:rsidR="000C0402" w:rsidRPr="00952DFD" w14:paraId="6403EB61" w14:textId="77777777" w:rsidTr="00850960">
        <w:trPr>
          <w:trHeight w:val="281"/>
        </w:trPr>
        <w:tc>
          <w:tcPr>
            <w:tcW w:w="9747" w:type="dxa"/>
            <w:gridSpan w:val="5"/>
            <w:tcBorders>
              <w:top w:val="nil"/>
              <w:left w:val="nil"/>
              <w:bottom w:val="nil"/>
              <w:right w:val="nil"/>
            </w:tcBorders>
            <w:shd w:val="clear" w:color="auto" w:fill="auto"/>
            <w:vAlign w:val="center"/>
            <w:hideMark/>
          </w:tcPr>
          <w:p w14:paraId="1C3623B1" w14:textId="77777777" w:rsidR="00DC0AFE" w:rsidRPr="00DC0AFE" w:rsidRDefault="00DC0AFE" w:rsidP="00DC0AFE">
            <w:pPr>
              <w:jc w:val="right"/>
              <w:rPr>
                <w:b/>
                <w:bCs/>
                <w:color w:val="000000"/>
                <w:sz w:val="24"/>
                <w:szCs w:val="24"/>
                <w:lang w:val="ro-RO"/>
              </w:rPr>
            </w:pPr>
            <w:r>
              <w:rPr>
                <w:b/>
                <w:bCs/>
                <w:color w:val="000000"/>
                <w:sz w:val="24"/>
                <w:szCs w:val="24"/>
                <w:lang w:val="ro-RO"/>
              </w:rPr>
              <w:t>m</w:t>
            </w:r>
            <w:r w:rsidRPr="00DC0AFE">
              <w:rPr>
                <w:b/>
                <w:bCs/>
                <w:color w:val="000000"/>
                <w:sz w:val="24"/>
                <w:szCs w:val="24"/>
                <w:lang w:val="ro-RO"/>
              </w:rPr>
              <w:t>ii lei</w:t>
            </w:r>
          </w:p>
        </w:tc>
      </w:tr>
      <w:tr w:rsidR="00D31EB0" w:rsidRPr="00952DFD" w14:paraId="3164308F" w14:textId="77777777" w:rsidTr="00850960">
        <w:trPr>
          <w:trHeight w:val="753"/>
        </w:trPr>
        <w:tc>
          <w:tcPr>
            <w:tcW w:w="4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9DD48" w14:textId="77777777" w:rsidR="00D31EB0" w:rsidRDefault="00D31EB0">
            <w:pPr>
              <w:jc w:val="center"/>
              <w:rPr>
                <w:b/>
                <w:bCs/>
                <w:color w:val="000000"/>
                <w:sz w:val="28"/>
                <w:szCs w:val="28"/>
              </w:rPr>
            </w:pPr>
            <w:proofErr w:type="spellStart"/>
            <w:r>
              <w:rPr>
                <w:b/>
                <w:bCs/>
                <w:color w:val="000000"/>
                <w:sz w:val="28"/>
                <w:szCs w:val="28"/>
              </w:rPr>
              <w:t>Denumirea</w:t>
            </w:r>
            <w:proofErr w:type="spellEnd"/>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95ABBFE" w14:textId="77777777" w:rsidR="00D31EB0" w:rsidRDefault="00D31EB0">
            <w:pPr>
              <w:jc w:val="center"/>
              <w:rPr>
                <w:b/>
                <w:bCs/>
                <w:color w:val="000000"/>
                <w:sz w:val="28"/>
                <w:szCs w:val="28"/>
              </w:rPr>
            </w:pPr>
            <w:proofErr w:type="spellStart"/>
            <w:r>
              <w:rPr>
                <w:b/>
                <w:bCs/>
                <w:color w:val="000000"/>
                <w:sz w:val="28"/>
                <w:szCs w:val="28"/>
              </w:rPr>
              <w:t>Cod</w:t>
            </w:r>
            <w:proofErr w:type="spellEnd"/>
            <w:r>
              <w:rPr>
                <w:b/>
                <w:bCs/>
                <w:color w:val="000000"/>
                <w:sz w:val="28"/>
                <w:szCs w:val="28"/>
              </w:rPr>
              <w:t xml:space="preserve">                        </w:t>
            </w:r>
            <w:proofErr w:type="spellStart"/>
            <w:r>
              <w:rPr>
                <w:b/>
                <w:bCs/>
                <w:color w:val="000000"/>
                <w:sz w:val="28"/>
                <w:szCs w:val="28"/>
              </w:rPr>
              <w:t>Eco</w:t>
            </w:r>
            <w:proofErr w:type="spellEnd"/>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14:paraId="38EAD8E3" w14:textId="77777777" w:rsidR="00D31EB0" w:rsidRPr="00644A8A" w:rsidRDefault="00644A8A" w:rsidP="00D31EB0">
            <w:pPr>
              <w:jc w:val="center"/>
              <w:rPr>
                <w:b/>
                <w:bCs/>
                <w:color w:val="000000"/>
                <w:sz w:val="28"/>
                <w:szCs w:val="28"/>
                <w:lang w:val="ro-RO"/>
              </w:rPr>
            </w:pPr>
            <w:r>
              <w:rPr>
                <w:b/>
                <w:bCs/>
                <w:color w:val="000000"/>
                <w:sz w:val="28"/>
                <w:szCs w:val="28"/>
                <w:lang w:val="ro-RO"/>
              </w:rPr>
              <w:t>aprobat</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48F5F99" w14:textId="77777777" w:rsidR="00D31EB0" w:rsidRDefault="00D31EB0" w:rsidP="00D31EB0">
            <w:pPr>
              <w:jc w:val="center"/>
              <w:rPr>
                <w:b/>
                <w:bCs/>
                <w:color w:val="000000"/>
                <w:sz w:val="28"/>
                <w:szCs w:val="28"/>
              </w:rPr>
            </w:pPr>
            <w:proofErr w:type="spellStart"/>
            <w:r>
              <w:rPr>
                <w:b/>
                <w:bCs/>
                <w:color w:val="000000"/>
                <w:sz w:val="28"/>
                <w:szCs w:val="28"/>
              </w:rPr>
              <w:t>corelat</w:t>
            </w:r>
            <w:proofErr w:type="spellEnd"/>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14:paraId="2B532FF9" w14:textId="77777777" w:rsidR="00D31EB0" w:rsidRDefault="00D31EB0" w:rsidP="00D31EB0">
            <w:pPr>
              <w:jc w:val="center"/>
              <w:rPr>
                <w:b/>
                <w:bCs/>
                <w:color w:val="000000"/>
                <w:sz w:val="28"/>
                <w:szCs w:val="28"/>
              </w:rPr>
            </w:pPr>
            <w:proofErr w:type="spellStart"/>
            <w:r>
              <w:rPr>
                <w:b/>
                <w:bCs/>
                <w:color w:val="000000"/>
                <w:sz w:val="28"/>
                <w:szCs w:val="28"/>
              </w:rPr>
              <w:t>precizat</w:t>
            </w:r>
            <w:proofErr w:type="spellEnd"/>
          </w:p>
        </w:tc>
      </w:tr>
      <w:tr w:rsidR="00644A8A" w:rsidRPr="00952DFD" w14:paraId="206B919E" w14:textId="77777777" w:rsidTr="00644A8A">
        <w:trPr>
          <w:trHeight w:val="377"/>
        </w:trPr>
        <w:tc>
          <w:tcPr>
            <w:tcW w:w="4137" w:type="dxa"/>
            <w:tcBorders>
              <w:top w:val="nil"/>
              <w:left w:val="single" w:sz="4" w:space="0" w:color="auto"/>
              <w:bottom w:val="single" w:sz="4" w:space="0" w:color="auto"/>
              <w:right w:val="single" w:sz="4" w:space="0" w:color="auto"/>
            </w:tcBorders>
            <w:shd w:val="clear" w:color="auto" w:fill="auto"/>
            <w:noWrap/>
            <w:vAlign w:val="bottom"/>
            <w:hideMark/>
          </w:tcPr>
          <w:p w14:paraId="6BA7B444" w14:textId="77777777" w:rsidR="00644A8A" w:rsidRDefault="00644A8A">
            <w:pPr>
              <w:rPr>
                <w:b/>
                <w:bCs/>
                <w:color w:val="000000"/>
                <w:sz w:val="28"/>
                <w:szCs w:val="28"/>
              </w:rPr>
            </w:pPr>
            <w:r>
              <w:rPr>
                <w:b/>
                <w:bCs/>
                <w:color w:val="000000"/>
                <w:sz w:val="28"/>
                <w:szCs w:val="28"/>
              </w:rPr>
              <w:t xml:space="preserve">I.VENITURI, </w:t>
            </w:r>
            <w:proofErr w:type="spellStart"/>
            <w:r>
              <w:rPr>
                <w:b/>
                <w:bCs/>
                <w:color w:val="000000"/>
                <w:sz w:val="28"/>
                <w:szCs w:val="28"/>
              </w:rPr>
              <w:t>total</w:t>
            </w:r>
            <w:proofErr w:type="spellEnd"/>
          </w:p>
        </w:tc>
        <w:tc>
          <w:tcPr>
            <w:tcW w:w="1250" w:type="dxa"/>
            <w:tcBorders>
              <w:top w:val="nil"/>
              <w:left w:val="nil"/>
              <w:bottom w:val="single" w:sz="4" w:space="0" w:color="auto"/>
              <w:right w:val="single" w:sz="4" w:space="0" w:color="auto"/>
            </w:tcBorders>
            <w:shd w:val="clear" w:color="auto" w:fill="auto"/>
            <w:noWrap/>
            <w:vAlign w:val="center"/>
            <w:hideMark/>
          </w:tcPr>
          <w:p w14:paraId="1BBB7823" w14:textId="77777777" w:rsidR="00644A8A" w:rsidRPr="00263AB8" w:rsidRDefault="00644A8A">
            <w:pPr>
              <w:jc w:val="center"/>
              <w:rPr>
                <w:b/>
                <w:bCs/>
                <w:color w:val="000000"/>
                <w:sz w:val="28"/>
                <w:szCs w:val="28"/>
              </w:rPr>
            </w:pPr>
            <w:r w:rsidRPr="00263AB8">
              <w:rPr>
                <w:b/>
                <w:bCs/>
                <w:color w:val="000000"/>
                <w:sz w:val="28"/>
                <w:szCs w:val="28"/>
              </w:rPr>
              <w:t>1</w:t>
            </w:r>
          </w:p>
        </w:tc>
        <w:tc>
          <w:tcPr>
            <w:tcW w:w="1467" w:type="dxa"/>
            <w:tcBorders>
              <w:top w:val="nil"/>
              <w:left w:val="nil"/>
              <w:bottom w:val="single" w:sz="4" w:space="0" w:color="auto"/>
              <w:right w:val="single" w:sz="4" w:space="0" w:color="auto"/>
            </w:tcBorders>
            <w:shd w:val="clear" w:color="auto" w:fill="auto"/>
            <w:noWrap/>
            <w:vAlign w:val="center"/>
            <w:hideMark/>
          </w:tcPr>
          <w:p w14:paraId="01FC8BB1" w14:textId="77777777" w:rsidR="00644A8A" w:rsidRDefault="00644A8A" w:rsidP="00644A8A">
            <w:pPr>
              <w:jc w:val="center"/>
              <w:rPr>
                <w:b/>
                <w:bCs/>
                <w:color w:val="000000"/>
                <w:sz w:val="28"/>
                <w:szCs w:val="28"/>
              </w:rPr>
            </w:pPr>
            <w:r>
              <w:rPr>
                <w:b/>
                <w:bCs/>
                <w:color w:val="000000"/>
                <w:sz w:val="28"/>
                <w:szCs w:val="28"/>
              </w:rPr>
              <w:t>252610,50</w:t>
            </w:r>
          </w:p>
        </w:tc>
        <w:tc>
          <w:tcPr>
            <w:tcW w:w="1320" w:type="dxa"/>
            <w:tcBorders>
              <w:top w:val="nil"/>
              <w:left w:val="nil"/>
              <w:bottom w:val="single" w:sz="4" w:space="0" w:color="auto"/>
              <w:right w:val="single" w:sz="4" w:space="0" w:color="auto"/>
            </w:tcBorders>
            <w:shd w:val="clear" w:color="auto" w:fill="auto"/>
            <w:noWrap/>
            <w:vAlign w:val="center"/>
            <w:hideMark/>
          </w:tcPr>
          <w:p w14:paraId="5087C8E3" w14:textId="77777777" w:rsidR="00644A8A" w:rsidRDefault="00644A8A" w:rsidP="00644A8A">
            <w:pPr>
              <w:jc w:val="center"/>
              <w:rPr>
                <w:b/>
                <w:bCs/>
                <w:color w:val="000000"/>
                <w:sz w:val="28"/>
                <w:szCs w:val="28"/>
              </w:rPr>
            </w:pPr>
            <w:r>
              <w:rPr>
                <w:b/>
                <w:bCs/>
                <w:color w:val="000000"/>
                <w:sz w:val="28"/>
                <w:szCs w:val="28"/>
              </w:rPr>
              <w:t>12652,90</w:t>
            </w:r>
          </w:p>
        </w:tc>
        <w:tc>
          <w:tcPr>
            <w:tcW w:w="1573" w:type="dxa"/>
            <w:tcBorders>
              <w:top w:val="nil"/>
              <w:left w:val="nil"/>
              <w:bottom w:val="single" w:sz="4" w:space="0" w:color="auto"/>
              <w:right w:val="single" w:sz="4" w:space="0" w:color="auto"/>
            </w:tcBorders>
            <w:shd w:val="clear" w:color="auto" w:fill="auto"/>
            <w:noWrap/>
            <w:vAlign w:val="center"/>
            <w:hideMark/>
          </w:tcPr>
          <w:p w14:paraId="0432802B" w14:textId="77777777" w:rsidR="00644A8A" w:rsidRDefault="00644A8A" w:rsidP="00644A8A">
            <w:pPr>
              <w:jc w:val="center"/>
              <w:rPr>
                <w:b/>
                <w:bCs/>
                <w:color w:val="000000"/>
                <w:sz w:val="28"/>
                <w:szCs w:val="28"/>
              </w:rPr>
            </w:pPr>
            <w:r>
              <w:rPr>
                <w:b/>
                <w:bCs/>
                <w:color w:val="000000"/>
                <w:sz w:val="28"/>
                <w:szCs w:val="28"/>
              </w:rPr>
              <w:t>265263,40</w:t>
            </w:r>
          </w:p>
        </w:tc>
      </w:tr>
      <w:tr w:rsidR="00644A8A" w:rsidRPr="00952DFD" w14:paraId="7D672F65" w14:textId="77777777" w:rsidTr="00644A8A">
        <w:trPr>
          <w:trHeight w:val="377"/>
        </w:trPr>
        <w:tc>
          <w:tcPr>
            <w:tcW w:w="4137" w:type="dxa"/>
            <w:tcBorders>
              <w:top w:val="nil"/>
              <w:left w:val="single" w:sz="4" w:space="0" w:color="auto"/>
              <w:bottom w:val="single" w:sz="4" w:space="0" w:color="auto"/>
              <w:right w:val="single" w:sz="4" w:space="0" w:color="auto"/>
            </w:tcBorders>
            <w:shd w:val="clear" w:color="auto" w:fill="auto"/>
            <w:noWrap/>
            <w:vAlign w:val="bottom"/>
            <w:hideMark/>
          </w:tcPr>
          <w:p w14:paraId="59BE2361" w14:textId="77777777" w:rsidR="00644A8A" w:rsidRPr="00637BCE" w:rsidRDefault="00644A8A">
            <w:pPr>
              <w:rPr>
                <w:i/>
                <w:iCs/>
                <w:color w:val="000000"/>
                <w:sz w:val="28"/>
                <w:szCs w:val="28"/>
                <w:lang w:val="en-US"/>
              </w:rPr>
            </w:pPr>
            <w:proofErr w:type="spellStart"/>
            <w:r w:rsidRPr="00637BCE">
              <w:rPr>
                <w:i/>
                <w:iCs/>
                <w:color w:val="000000"/>
                <w:sz w:val="28"/>
                <w:szCs w:val="28"/>
                <w:lang w:val="en-US"/>
              </w:rPr>
              <w:t>inclusiv</w:t>
            </w:r>
            <w:proofErr w:type="spellEnd"/>
            <w:r w:rsidRPr="00637BCE">
              <w:rPr>
                <w:i/>
                <w:iCs/>
                <w:color w:val="000000"/>
                <w:sz w:val="28"/>
                <w:szCs w:val="28"/>
                <w:lang w:val="en-US"/>
              </w:rPr>
              <w:t xml:space="preserve"> </w:t>
            </w:r>
            <w:proofErr w:type="spellStart"/>
            <w:r w:rsidRPr="00637BCE">
              <w:rPr>
                <w:i/>
                <w:iCs/>
                <w:color w:val="000000"/>
                <w:sz w:val="28"/>
                <w:szCs w:val="28"/>
                <w:lang w:val="en-US"/>
              </w:rPr>
              <w:t>transferuri</w:t>
            </w:r>
            <w:proofErr w:type="spellEnd"/>
            <w:r w:rsidRPr="00637BCE">
              <w:rPr>
                <w:i/>
                <w:iCs/>
                <w:color w:val="000000"/>
                <w:sz w:val="28"/>
                <w:szCs w:val="28"/>
                <w:lang w:val="en-US"/>
              </w:rPr>
              <w:t xml:space="preserve"> de la </w:t>
            </w:r>
            <w:proofErr w:type="spellStart"/>
            <w:r w:rsidRPr="00637BCE">
              <w:rPr>
                <w:i/>
                <w:iCs/>
                <w:color w:val="000000"/>
                <w:sz w:val="28"/>
                <w:szCs w:val="28"/>
                <w:lang w:val="en-US"/>
              </w:rPr>
              <w:t>bugetul</w:t>
            </w:r>
            <w:proofErr w:type="spellEnd"/>
            <w:r w:rsidRPr="00637BCE">
              <w:rPr>
                <w:i/>
                <w:iCs/>
                <w:color w:val="000000"/>
                <w:sz w:val="28"/>
                <w:szCs w:val="28"/>
                <w:lang w:val="en-US"/>
              </w:rPr>
              <w:t xml:space="preserve"> de stat</w:t>
            </w:r>
          </w:p>
        </w:tc>
        <w:tc>
          <w:tcPr>
            <w:tcW w:w="1250" w:type="dxa"/>
            <w:tcBorders>
              <w:top w:val="nil"/>
              <w:left w:val="nil"/>
              <w:bottom w:val="nil"/>
              <w:right w:val="nil"/>
            </w:tcBorders>
            <w:shd w:val="clear" w:color="auto" w:fill="auto"/>
            <w:noWrap/>
            <w:vAlign w:val="bottom"/>
            <w:hideMark/>
          </w:tcPr>
          <w:p w14:paraId="6E6016EE" w14:textId="77777777" w:rsidR="00644A8A" w:rsidRPr="00263AB8" w:rsidRDefault="00644A8A">
            <w:pPr>
              <w:rPr>
                <w:rFonts w:ascii="Calibri" w:hAnsi="Calibri" w:cs="Calibri"/>
                <w:b/>
                <w:color w:val="000000"/>
                <w:sz w:val="28"/>
                <w:szCs w:val="28"/>
                <w:lang w:val="en-US"/>
              </w:rPr>
            </w:pPr>
          </w:p>
        </w:tc>
        <w:tc>
          <w:tcPr>
            <w:tcW w:w="1467" w:type="dxa"/>
            <w:tcBorders>
              <w:top w:val="nil"/>
              <w:left w:val="single" w:sz="4" w:space="0" w:color="auto"/>
              <w:bottom w:val="single" w:sz="4" w:space="0" w:color="auto"/>
              <w:right w:val="single" w:sz="4" w:space="0" w:color="auto"/>
            </w:tcBorders>
            <w:shd w:val="clear" w:color="auto" w:fill="auto"/>
            <w:noWrap/>
            <w:vAlign w:val="center"/>
            <w:hideMark/>
          </w:tcPr>
          <w:p w14:paraId="775C885E" w14:textId="77777777" w:rsidR="00644A8A" w:rsidRDefault="00644A8A" w:rsidP="00644A8A">
            <w:pPr>
              <w:jc w:val="center"/>
              <w:rPr>
                <w:color w:val="000000"/>
                <w:sz w:val="28"/>
                <w:szCs w:val="28"/>
              </w:rPr>
            </w:pPr>
            <w:r>
              <w:rPr>
                <w:color w:val="000000"/>
                <w:sz w:val="28"/>
                <w:szCs w:val="28"/>
              </w:rPr>
              <w:t>237227,00</w:t>
            </w:r>
          </w:p>
        </w:tc>
        <w:tc>
          <w:tcPr>
            <w:tcW w:w="1320" w:type="dxa"/>
            <w:tcBorders>
              <w:top w:val="nil"/>
              <w:left w:val="nil"/>
              <w:bottom w:val="single" w:sz="4" w:space="0" w:color="auto"/>
              <w:right w:val="single" w:sz="4" w:space="0" w:color="auto"/>
            </w:tcBorders>
            <w:shd w:val="clear" w:color="auto" w:fill="auto"/>
            <w:noWrap/>
            <w:vAlign w:val="center"/>
            <w:hideMark/>
          </w:tcPr>
          <w:p w14:paraId="33E86B2C" w14:textId="77777777" w:rsidR="00644A8A" w:rsidRDefault="00644A8A" w:rsidP="00644A8A">
            <w:pPr>
              <w:jc w:val="center"/>
              <w:rPr>
                <w:color w:val="000000"/>
                <w:sz w:val="28"/>
                <w:szCs w:val="28"/>
              </w:rPr>
            </w:pPr>
            <w:r>
              <w:rPr>
                <w:color w:val="000000"/>
                <w:sz w:val="28"/>
                <w:szCs w:val="28"/>
              </w:rPr>
              <w:t>12652,90</w:t>
            </w:r>
          </w:p>
        </w:tc>
        <w:tc>
          <w:tcPr>
            <w:tcW w:w="1573" w:type="dxa"/>
            <w:tcBorders>
              <w:top w:val="nil"/>
              <w:left w:val="nil"/>
              <w:bottom w:val="single" w:sz="4" w:space="0" w:color="auto"/>
              <w:right w:val="single" w:sz="4" w:space="0" w:color="auto"/>
            </w:tcBorders>
            <w:shd w:val="clear" w:color="auto" w:fill="auto"/>
            <w:noWrap/>
            <w:vAlign w:val="center"/>
            <w:hideMark/>
          </w:tcPr>
          <w:p w14:paraId="7664358C" w14:textId="77777777" w:rsidR="00644A8A" w:rsidRDefault="00644A8A" w:rsidP="00644A8A">
            <w:pPr>
              <w:jc w:val="center"/>
              <w:rPr>
                <w:b/>
                <w:bCs/>
                <w:color w:val="000000"/>
                <w:sz w:val="28"/>
                <w:szCs w:val="28"/>
              </w:rPr>
            </w:pPr>
            <w:r>
              <w:rPr>
                <w:b/>
                <w:bCs/>
                <w:color w:val="000000"/>
                <w:sz w:val="28"/>
                <w:szCs w:val="28"/>
              </w:rPr>
              <w:t>249879,90</w:t>
            </w:r>
          </w:p>
        </w:tc>
      </w:tr>
      <w:tr w:rsidR="00644A8A" w:rsidRPr="00952DFD" w14:paraId="1A0BB918" w14:textId="77777777" w:rsidTr="00644A8A">
        <w:trPr>
          <w:trHeight w:val="377"/>
        </w:trPr>
        <w:tc>
          <w:tcPr>
            <w:tcW w:w="4137" w:type="dxa"/>
            <w:tcBorders>
              <w:top w:val="nil"/>
              <w:left w:val="single" w:sz="4" w:space="0" w:color="auto"/>
              <w:bottom w:val="single" w:sz="4" w:space="0" w:color="auto"/>
              <w:right w:val="single" w:sz="4" w:space="0" w:color="auto"/>
            </w:tcBorders>
            <w:shd w:val="clear" w:color="auto" w:fill="auto"/>
            <w:noWrap/>
            <w:vAlign w:val="bottom"/>
            <w:hideMark/>
          </w:tcPr>
          <w:p w14:paraId="7A92397D" w14:textId="77777777" w:rsidR="00644A8A" w:rsidRPr="00263AB8" w:rsidRDefault="00644A8A">
            <w:pPr>
              <w:rPr>
                <w:b/>
                <w:bCs/>
                <w:color w:val="000000"/>
                <w:sz w:val="28"/>
                <w:szCs w:val="28"/>
                <w:lang w:val="en-US"/>
              </w:rPr>
            </w:pPr>
            <w:r w:rsidRPr="00263AB8">
              <w:rPr>
                <w:b/>
                <w:bCs/>
                <w:color w:val="000000"/>
                <w:sz w:val="28"/>
                <w:szCs w:val="28"/>
                <w:lang w:val="en-US"/>
              </w:rPr>
              <w:t>II. CHELTUIELI</w:t>
            </w:r>
            <w:r>
              <w:rPr>
                <w:b/>
                <w:bCs/>
                <w:color w:val="000000"/>
                <w:sz w:val="28"/>
                <w:szCs w:val="28"/>
                <w:lang w:val="ro-RO"/>
              </w:rPr>
              <w:t>/ACTIVE NEFINACIARE</w:t>
            </w:r>
            <w:r w:rsidRPr="00263AB8">
              <w:rPr>
                <w:b/>
                <w:bCs/>
                <w:color w:val="000000"/>
                <w:sz w:val="28"/>
                <w:szCs w:val="28"/>
                <w:lang w:val="en-US"/>
              </w:rPr>
              <w:t>, total</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56B45DBB" w14:textId="77777777" w:rsidR="00644A8A" w:rsidRPr="00263AB8" w:rsidRDefault="00644A8A">
            <w:pPr>
              <w:jc w:val="center"/>
              <w:rPr>
                <w:b/>
                <w:color w:val="000000"/>
                <w:sz w:val="28"/>
                <w:szCs w:val="28"/>
              </w:rPr>
            </w:pPr>
            <w:r w:rsidRPr="00263AB8">
              <w:rPr>
                <w:b/>
                <w:color w:val="000000"/>
                <w:sz w:val="28"/>
                <w:szCs w:val="28"/>
              </w:rPr>
              <w:t>2+3</w:t>
            </w:r>
          </w:p>
        </w:tc>
        <w:tc>
          <w:tcPr>
            <w:tcW w:w="1467" w:type="dxa"/>
            <w:tcBorders>
              <w:top w:val="nil"/>
              <w:left w:val="nil"/>
              <w:bottom w:val="single" w:sz="4" w:space="0" w:color="auto"/>
              <w:right w:val="single" w:sz="4" w:space="0" w:color="auto"/>
            </w:tcBorders>
            <w:shd w:val="clear" w:color="auto" w:fill="auto"/>
            <w:noWrap/>
            <w:vAlign w:val="center"/>
            <w:hideMark/>
          </w:tcPr>
          <w:p w14:paraId="607CA95F" w14:textId="77777777" w:rsidR="00644A8A" w:rsidRDefault="00644A8A" w:rsidP="00644A8A">
            <w:pPr>
              <w:jc w:val="center"/>
              <w:rPr>
                <w:b/>
                <w:bCs/>
                <w:color w:val="000000"/>
                <w:sz w:val="28"/>
                <w:szCs w:val="28"/>
              </w:rPr>
            </w:pPr>
            <w:r>
              <w:rPr>
                <w:b/>
                <w:bCs/>
                <w:color w:val="000000"/>
                <w:sz w:val="28"/>
                <w:szCs w:val="28"/>
              </w:rPr>
              <w:t>259610,50</w:t>
            </w:r>
          </w:p>
        </w:tc>
        <w:tc>
          <w:tcPr>
            <w:tcW w:w="1320" w:type="dxa"/>
            <w:tcBorders>
              <w:top w:val="nil"/>
              <w:left w:val="nil"/>
              <w:bottom w:val="single" w:sz="4" w:space="0" w:color="auto"/>
              <w:right w:val="single" w:sz="4" w:space="0" w:color="auto"/>
            </w:tcBorders>
            <w:shd w:val="clear" w:color="auto" w:fill="auto"/>
            <w:noWrap/>
            <w:vAlign w:val="center"/>
            <w:hideMark/>
          </w:tcPr>
          <w:p w14:paraId="297A8492" w14:textId="77777777" w:rsidR="00644A8A" w:rsidRDefault="00644A8A" w:rsidP="00644A8A">
            <w:pPr>
              <w:jc w:val="center"/>
              <w:rPr>
                <w:b/>
                <w:bCs/>
                <w:color w:val="000000"/>
                <w:sz w:val="28"/>
                <w:szCs w:val="28"/>
              </w:rPr>
            </w:pPr>
            <w:r>
              <w:rPr>
                <w:b/>
                <w:bCs/>
                <w:color w:val="000000"/>
                <w:sz w:val="28"/>
                <w:szCs w:val="28"/>
              </w:rPr>
              <w:t>12652,90</w:t>
            </w:r>
          </w:p>
        </w:tc>
        <w:tc>
          <w:tcPr>
            <w:tcW w:w="1573" w:type="dxa"/>
            <w:tcBorders>
              <w:top w:val="nil"/>
              <w:left w:val="nil"/>
              <w:bottom w:val="single" w:sz="4" w:space="0" w:color="auto"/>
              <w:right w:val="single" w:sz="4" w:space="0" w:color="auto"/>
            </w:tcBorders>
            <w:shd w:val="clear" w:color="auto" w:fill="auto"/>
            <w:noWrap/>
            <w:vAlign w:val="center"/>
            <w:hideMark/>
          </w:tcPr>
          <w:p w14:paraId="5C3C8D75" w14:textId="77777777" w:rsidR="00644A8A" w:rsidRDefault="00644A8A" w:rsidP="00644A8A">
            <w:pPr>
              <w:jc w:val="center"/>
              <w:rPr>
                <w:b/>
                <w:bCs/>
                <w:color w:val="000000"/>
                <w:sz w:val="28"/>
                <w:szCs w:val="28"/>
              </w:rPr>
            </w:pPr>
            <w:r>
              <w:rPr>
                <w:b/>
                <w:bCs/>
                <w:color w:val="000000"/>
                <w:sz w:val="28"/>
                <w:szCs w:val="28"/>
              </w:rPr>
              <w:t>272263,40</w:t>
            </w:r>
          </w:p>
        </w:tc>
      </w:tr>
      <w:tr w:rsidR="00644A8A" w:rsidRPr="00952DFD" w14:paraId="47591B0D" w14:textId="77777777" w:rsidTr="00644A8A">
        <w:trPr>
          <w:trHeight w:val="377"/>
        </w:trPr>
        <w:tc>
          <w:tcPr>
            <w:tcW w:w="4137" w:type="dxa"/>
            <w:tcBorders>
              <w:top w:val="nil"/>
              <w:left w:val="single" w:sz="4" w:space="0" w:color="auto"/>
              <w:bottom w:val="single" w:sz="4" w:space="0" w:color="auto"/>
              <w:right w:val="single" w:sz="4" w:space="0" w:color="auto"/>
            </w:tcBorders>
            <w:shd w:val="clear" w:color="auto" w:fill="auto"/>
            <w:noWrap/>
            <w:vAlign w:val="center"/>
            <w:hideMark/>
          </w:tcPr>
          <w:p w14:paraId="4EC87D4C" w14:textId="77777777" w:rsidR="00644A8A" w:rsidRPr="00263AB8" w:rsidRDefault="00644A8A" w:rsidP="00263AB8">
            <w:pPr>
              <w:rPr>
                <w:b/>
                <w:bCs/>
                <w:color w:val="000000"/>
                <w:sz w:val="28"/>
                <w:szCs w:val="28"/>
              </w:rPr>
            </w:pPr>
            <w:r w:rsidRPr="00263AB8">
              <w:rPr>
                <w:b/>
                <w:bCs/>
                <w:color w:val="000000"/>
                <w:sz w:val="28"/>
                <w:szCs w:val="28"/>
              </w:rPr>
              <w:t>III.SOLD BUGETAR</w:t>
            </w:r>
          </w:p>
        </w:tc>
        <w:tc>
          <w:tcPr>
            <w:tcW w:w="1250" w:type="dxa"/>
            <w:tcBorders>
              <w:top w:val="nil"/>
              <w:left w:val="nil"/>
              <w:bottom w:val="single" w:sz="4" w:space="0" w:color="auto"/>
              <w:right w:val="single" w:sz="4" w:space="0" w:color="auto"/>
            </w:tcBorders>
            <w:shd w:val="clear" w:color="auto" w:fill="auto"/>
            <w:noWrap/>
            <w:vAlign w:val="center"/>
            <w:hideMark/>
          </w:tcPr>
          <w:p w14:paraId="7C7BB38F" w14:textId="77777777" w:rsidR="00644A8A" w:rsidRPr="00263AB8" w:rsidRDefault="00644A8A" w:rsidP="00263AB8">
            <w:pPr>
              <w:rPr>
                <w:b/>
                <w:bCs/>
                <w:color w:val="000000"/>
                <w:sz w:val="28"/>
                <w:szCs w:val="28"/>
              </w:rPr>
            </w:pPr>
            <w:r w:rsidRPr="00263AB8">
              <w:rPr>
                <w:b/>
                <w:bCs/>
                <w:color w:val="000000"/>
                <w:sz w:val="28"/>
                <w:szCs w:val="28"/>
              </w:rPr>
              <w:t>1-(2+3)</w:t>
            </w:r>
          </w:p>
        </w:tc>
        <w:tc>
          <w:tcPr>
            <w:tcW w:w="1467" w:type="dxa"/>
            <w:tcBorders>
              <w:top w:val="nil"/>
              <w:left w:val="nil"/>
              <w:bottom w:val="single" w:sz="4" w:space="0" w:color="auto"/>
              <w:right w:val="single" w:sz="4" w:space="0" w:color="auto"/>
            </w:tcBorders>
            <w:shd w:val="clear" w:color="auto" w:fill="auto"/>
            <w:noWrap/>
            <w:vAlign w:val="center"/>
            <w:hideMark/>
          </w:tcPr>
          <w:p w14:paraId="30A464D2" w14:textId="77777777" w:rsidR="00644A8A" w:rsidRDefault="00644A8A" w:rsidP="00644A8A">
            <w:pPr>
              <w:jc w:val="center"/>
              <w:rPr>
                <w:b/>
                <w:bCs/>
                <w:sz w:val="28"/>
                <w:szCs w:val="28"/>
              </w:rPr>
            </w:pPr>
            <w:r>
              <w:rPr>
                <w:b/>
                <w:bCs/>
                <w:sz w:val="28"/>
                <w:szCs w:val="28"/>
              </w:rPr>
              <w:t>-7000,00</w:t>
            </w:r>
          </w:p>
        </w:tc>
        <w:tc>
          <w:tcPr>
            <w:tcW w:w="1320" w:type="dxa"/>
            <w:tcBorders>
              <w:top w:val="nil"/>
              <w:left w:val="nil"/>
              <w:bottom w:val="single" w:sz="4" w:space="0" w:color="auto"/>
              <w:right w:val="single" w:sz="4" w:space="0" w:color="auto"/>
            </w:tcBorders>
            <w:shd w:val="clear" w:color="auto" w:fill="auto"/>
            <w:noWrap/>
            <w:vAlign w:val="center"/>
            <w:hideMark/>
          </w:tcPr>
          <w:p w14:paraId="2DBC871C" w14:textId="77777777" w:rsidR="00644A8A" w:rsidRDefault="00644A8A" w:rsidP="00644A8A">
            <w:pPr>
              <w:jc w:val="center"/>
              <w:rPr>
                <w:b/>
                <w:bCs/>
                <w:color w:val="000000"/>
                <w:sz w:val="28"/>
                <w:szCs w:val="28"/>
              </w:rPr>
            </w:pPr>
          </w:p>
        </w:tc>
        <w:tc>
          <w:tcPr>
            <w:tcW w:w="1573" w:type="dxa"/>
            <w:tcBorders>
              <w:top w:val="nil"/>
              <w:left w:val="nil"/>
              <w:bottom w:val="single" w:sz="4" w:space="0" w:color="auto"/>
              <w:right w:val="single" w:sz="4" w:space="0" w:color="auto"/>
            </w:tcBorders>
            <w:shd w:val="clear" w:color="auto" w:fill="auto"/>
            <w:noWrap/>
            <w:vAlign w:val="center"/>
            <w:hideMark/>
          </w:tcPr>
          <w:p w14:paraId="34980734" w14:textId="77777777" w:rsidR="00644A8A" w:rsidRDefault="00644A8A" w:rsidP="00644A8A">
            <w:pPr>
              <w:jc w:val="center"/>
              <w:rPr>
                <w:b/>
                <w:bCs/>
                <w:sz w:val="28"/>
                <w:szCs w:val="28"/>
              </w:rPr>
            </w:pPr>
            <w:r>
              <w:rPr>
                <w:b/>
                <w:bCs/>
                <w:sz w:val="28"/>
                <w:szCs w:val="28"/>
              </w:rPr>
              <w:t>-7000,00</w:t>
            </w:r>
          </w:p>
        </w:tc>
      </w:tr>
      <w:tr w:rsidR="00644A8A" w:rsidRPr="00952DFD" w14:paraId="381B56D3" w14:textId="77777777" w:rsidTr="00644A8A">
        <w:trPr>
          <w:trHeight w:val="377"/>
        </w:trPr>
        <w:tc>
          <w:tcPr>
            <w:tcW w:w="4137" w:type="dxa"/>
            <w:tcBorders>
              <w:top w:val="nil"/>
              <w:left w:val="single" w:sz="4" w:space="0" w:color="auto"/>
              <w:bottom w:val="single" w:sz="4" w:space="0" w:color="auto"/>
              <w:right w:val="single" w:sz="4" w:space="0" w:color="auto"/>
            </w:tcBorders>
            <w:shd w:val="clear" w:color="auto" w:fill="auto"/>
            <w:noWrap/>
            <w:vAlign w:val="bottom"/>
            <w:hideMark/>
          </w:tcPr>
          <w:p w14:paraId="406F8E4D" w14:textId="77777777" w:rsidR="00644A8A" w:rsidRPr="008C1296" w:rsidRDefault="00644A8A">
            <w:pPr>
              <w:rPr>
                <w:b/>
                <w:bCs/>
                <w:color w:val="000000"/>
                <w:sz w:val="28"/>
                <w:szCs w:val="28"/>
                <w:lang w:val="en-US"/>
              </w:rPr>
            </w:pPr>
            <w:r w:rsidRPr="008C1296">
              <w:rPr>
                <w:b/>
                <w:bCs/>
                <w:color w:val="000000"/>
                <w:sz w:val="28"/>
                <w:szCs w:val="28"/>
                <w:lang w:val="en-US"/>
              </w:rPr>
              <w:t>IV. SURSELE DE FINANŢARE, total</w:t>
            </w:r>
          </w:p>
        </w:tc>
        <w:tc>
          <w:tcPr>
            <w:tcW w:w="1250" w:type="dxa"/>
            <w:tcBorders>
              <w:top w:val="nil"/>
              <w:left w:val="nil"/>
              <w:bottom w:val="single" w:sz="4" w:space="0" w:color="auto"/>
              <w:right w:val="single" w:sz="4" w:space="0" w:color="auto"/>
            </w:tcBorders>
            <w:shd w:val="clear" w:color="auto" w:fill="auto"/>
            <w:noWrap/>
            <w:vAlign w:val="center"/>
            <w:hideMark/>
          </w:tcPr>
          <w:p w14:paraId="12B2EBE1" w14:textId="77777777" w:rsidR="00644A8A" w:rsidRPr="00263AB8" w:rsidRDefault="00644A8A">
            <w:pPr>
              <w:jc w:val="center"/>
              <w:rPr>
                <w:b/>
                <w:bCs/>
                <w:color w:val="000000"/>
                <w:sz w:val="28"/>
                <w:szCs w:val="28"/>
              </w:rPr>
            </w:pPr>
            <w:r w:rsidRPr="00263AB8">
              <w:rPr>
                <w:b/>
                <w:bCs/>
                <w:color w:val="000000"/>
                <w:sz w:val="28"/>
                <w:szCs w:val="28"/>
              </w:rPr>
              <w:t>4+5+9</w:t>
            </w:r>
          </w:p>
        </w:tc>
        <w:tc>
          <w:tcPr>
            <w:tcW w:w="1467" w:type="dxa"/>
            <w:tcBorders>
              <w:top w:val="nil"/>
              <w:left w:val="nil"/>
              <w:bottom w:val="single" w:sz="4" w:space="0" w:color="auto"/>
              <w:right w:val="single" w:sz="4" w:space="0" w:color="auto"/>
            </w:tcBorders>
            <w:shd w:val="clear" w:color="auto" w:fill="auto"/>
            <w:noWrap/>
            <w:vAlign w:val="center"/>
            <w:hideMark/>
          </w:tcPr>
          <w:p w14:paraId="750FCA49" w14:textId="77777777" w:rsidR="00644A8A" w:rsidRDefault="00644A8A" w:rsidP="00644A8A">
            <w:pPr>
              <w:jc w:val="center"/>
              <w:rPr>
                <w:b/>
                <w:bCs/>
                <w:sz w:val="28"/>
                <w:szCs w:val="28"/>
              </w:rPr>
            </w:pPr>
            <w:r>
              <w:rPr>
                <w:b/>
                <w:bCs/>
                <w:sz w:val="28"/>
                <w:szCs w:val="28"/>
              </w:rPr>
              <w:t>7000,00</w:t>
            </w:r>
          </w:p>
        </w:tc>
        <w:tc>
          <w:tcPr>
            <w:tcW w:w="1320" w:type="dxa"/>
            <w:tcBorders>
              <w:top w:val="nil"/>
              <w:left w:val="nil"/>
              <w:bottom w:val="single" w:sz="4" w:space="0" w:color="auto"/>
              <w:right w:val="single" w:sz="4" w:space="0" w:color="auto"/>
            </w:tcBorders>
            <w:shd w:val="clear" w:color="auto" w:fill="auto"/>
            <w:noWrap/>
            <w:vAlign w:val="center"/>
            <w:hideMark/>
          </w:tcPr>
          <w:p w14:paraId="79D05185" w14:textId="77777777" w:rsidR="00644A8A" w:rsidRDefault="00644A8A" w:rsidP="00644A8A">
            <w:pPr>
              <w:jc w:val="center"/>
              <w:rPr>
                <w:b/>
                <w:bCs/>
                <w:color w:val="000000"/>
                <w:sz w:val="28"/>
                <w:szCs w:val="28"/>
              </w:rPr>
            </w:pPr>
          </w:p>
        </w:tc>
        <w:tc>
          <w:tcPr>
            <w:tcW w:w="1573" w:type="dxa"/>
            <w:tcBorders>
              <w:top w:val="nil"/>
              <w:left w:val="nil"/>
              <w:bottom w:val="single" w:sz="4" w:space="0" w:color="auto"/>
              <w:right w:val="single" w:sz="4" w:space="0" w:color="auto"/>
            </w:tcBorders>
            <w:shd w:val="clear" w:color="auto" w:fill="auto"/>
            <w:noWrap/>
            <w:vAlign w:val="center"/>
            <w:hideMark/>
          </w:tcPr>
          <w:p w14:paraId="47D45706" w14:textId="77777777" w:rsidR="00644A8A" w:rsidRDefault="00644A8A" w:rsidP="00644A8A">
            <w:pPr>
              <w:jc w:val="center"/>
              <w:rPr>
                <w:b/>
                <w:bCs/>
                <w:sz w:val="28"/>
                <w:szCs w:val="28"/>
              </w:rPr>
            </w:pPr>
            <w:r>
              <w:rPr>
                <w:b/>
                <w:bCs/>
                <w:sz w:val="28"/>
                <w:szCs w:val="28"/>
              </w:rPr>
              <w:t>7000,00</w:t>
            </w:r>
          </w:p>
        </w:tc>
      </w:tr>
      <w:tr w:rsidR="00644A8A" w:rsidRPr="00D8724E" w14:paraId="3981F316" w14:textId="77777777" w:rsidTr="00644A8A">
        <w:trPr>
          <w:trHeight w:val="377"/>
        </w:trPr>
        <w:tc>
          <w:tcPr>
            <w:tcW w:w="4137" w:type="dxa"/>
            <w:tcBorders>
              <w:top w:val="nil"/>
              <w:left w:val="single" w:sz="4" w:space="0" w:color="auto"/>
              <w:bottom w:val="single" w:sz="4" w:space="0" w:color="auto"/>
              <w:right w:val="single" w:sz="4" w:space="0" w:color="auto"/>
            </w:tcBorders>
            <w:shd w:val="clear" w:color="auto" w:fill="auto"/>
            <w:noWrap/>
            <w:vAlign w:val="bottom"/>
            <w:hideMark/>
          </w:tcPr>
          <w:p w14:paraId="0BDEA7BC" w14:textId="77777777" w:rsidR="00644A8A" w:rsidRPr="00CF29ED" w:rsidRDefault="00644A8A">
            <w:pPr>
              <w:rPr>
                <w:i/>
                <w:iCs/>
                <w:color w:val="000000"/>
                <w:sz w:val="28"/>
                <w:szCs w:val="28"/>
                <w:lang w:val="en-US"/>
              </w:rPr>
            </w:pPr>
            <w:proofErr w:type="spellStart"/>
            <w:r w:rsidRPr="00CF29ED">
              <w:rPr>
                <w:i/>
                <w:iCs/>
                <w:color w:val="000000"/>
                <w:sz w:val="28"/>
                <w:szCs w:val="28"/>
                <w:lang w:val="en-US"/>
              </w:rPr>
              <w:t>inclusiv</w:t>
            </w:r>
            <w:proofErr w:type="spellEnd"/>
            <w:r w:rsidRPr="00CF29ED">
              <w:rPr>
                <w:i/>
                <w:iCs/>
                <w:color w:val="000000"/>
                <w:sz w:val="28"/>
                <w:szCs w:val="28"/>
                <w:lang w:val="en-US"/>
              </w:rPr>
              <w:t xml:space="preserve">, conform </w:t>
            </w:r>
            <w:proofErr w:type="spellStart"/>
            <w:r w:rsidRPr="00CF29ED">
              <w:rPr>
                <w:i/>
                <w:iCs/>
                <w:color w:val="000000"/>
                <w:sz w:val="28"/>
                <w:szCs w:val="28"/>
                <w:lang w:val="en-US"/>
              </w:rPr>
              <w:t>clasificaţiei</w:t>
            </w:r>
            <w:proofErr w:type="spellEnd"/>
            <w:r w:rsidRPr="00CF29ED">
              <w:rPr>
                <w:i/>
                <w:iCs/>
                <w:color w:val="000000"/>
                <w:sz w:val="28"/>
                <w:szCs w:val="28"/>
                <w:lang w:val="en-US"/>
              </w:rPr>
              <w:t xml:space="preserve"> </w:t>
            </w:r>
            <w:proofErr w:type="spellStart"/>
            <w:r w:rsidRPr="00CF29ED">
              <w:rPr>
                <w:i/>
                <w:iCs/>
                <w:color w:val="000000"/>
                <w:sz w:val="28"/>
                <w:szCs w:val="28"/>
                <w:lang w:val="en-US"/>
              </w:rPr>
              <w:t>economice</w:t>
            </w:r>
            <w:proofErr w:type="spellEnd"/>
            <w:r w:rsidRPr="00CF29ED">
              <w:rPr>
                <w:i/>
                <w:iCs/>
                <w:color w:val="000000"/>
                <w:sz w:val="28"/>
                <w:szCs w:val="28"/>
                <w:lang w:val="en-US"/>
              </w:rPr>
              <w:t xml:space="preserve"> (K3)</w:t>
            </w:r>
          </w:p>
        </w:tc>
        <w:tc>
          <w:tcPr>
            <w:tcW w:w="1250" w:type="dxa"/>
            <w:tcBorders>
              <w:top w:val="nil"/>
              <w:left w:val="nil"/>
              <w:bottom w:val="single" w:sz="4" w:space="0" w:color="auto"/>
              <w:right w:val="single" w:sz="4" w:space="0" w:color="auto"/>
            </w:tcBorders>
            <w:shd w:val="clear" w:color="auto" w:fill="auto"/>
            <w:noWrap/>
            <w:vAlign w:val="center"/>
            <w:hideMark/>
          </w:tcPr>
          <w:p w14:paraId="77D58AEB" w14:textId="77777777" w:rsidR="00644A8A" w:rsidRPr="00CF29ED" w:rsidRDefault="00644A8A">
            <w:pPr>
              <w:jc w:val="center"/>
              <w:rPr>
                <w:b/>
                <w:bCs/>
                <w:color w:val="000000"/>
                <w:sz w:val="28"/>
                <w:szCs w:val="28"/>
                <w:lang w:val="en-US"/>
              </w:rPr>
            </w:pPr>
          </w:p>
        </w:tc>
        <w:tc>
          <w:tcPr>
            <w:tcW w:w="1467" w:type="dxa"/>
            <w:tcBorders>
              <w:top w:val="nil"/>
              <w:left w:val="nil"/>
              <w:bottom w:val="single" w:sz="4" w:space="0" w:color="auto"/>
              <w:right w:val="single" w:sz="4" w:space="0" w:color="auto"/>
            </w:tcBorders>
            <w:shd w:val="clear" w:color="auto" w:fill="auto"/>
            <w:noWrap/>
            <w:vAlign w:val="center"/>
            <w:hideMark/>
          </w:tcPr>
          <w:p w14:paraId="563F5F58" w14:textId="77777777" w:rsidR="00644A8A" w:rsidRPr="006871BE" w:rsidRDefault="00644A8A" w:rsidP="00644A8A">
            <w:pPr>
              <w:jc w:val="center"/>
              <w:rPr>
                <w:sz w:val="28"/>
                <w:szCs w:val="28"/>
                <w:lang w:val="en-US"/>
              </w:rPr>
            </w:pPr>
          </w:p>
        </w:tc>
        <w:tc>
          <w:tcPr>
            <w:tcW w:w="1320" w:type="dxa"/>
            <w:tcBorders>
              <w:top w:val="nil"/>
              <w:left w:val="nil"/>
              <w:bottom w:val="single" w:sz="4" w:space="0" w:color="auto"/>
              <w:right w:val="single" w:sz="4" w:space="0" w:color="auto"/>
            </w:tcBorders>
            <w:shd w:val="clear" w:color="auto" w:fill="auto"/>
            <w:noWrap/>
            <w:vAlign w:val="center"/>
            <w:hideMark/>
          </w:tcPr>
          <w:p w14:paraId="5839841D" w14:textId="77777777" w:rsidR="00644A8A" w:rsidRPr="006871BE" w:rsidRDefault="00644A8A" w:rsidP="00644A8A">
            <w:pPr>
              <w:jc w:val="center"/>
              <w:rPr>
                <w:color w:val="000000"/>
                <w:sz w:val="28"/>
                <w:szCs w:val="28"/>
                <w:lang w:val="en-US"/>
              </w:rPr>
            </w:pPr>
          </w:p>
        </w:tc>
        <w:tc>
          <w:tcPr>
            <w:tcW w:w="1573" w:type="dxa"/>
            <w:tcBorders>
              <w:top w:val="nil"/>
              <w:left w:val="nil"/>
              <w:bottom w:val="single" w:sz="4" w:space="0" w:color="auto"/>
              <w:right w:val="single" w:sz="4" w:space="0" w:color="auto"/>
            </w:tcBorders>
            <w:shd w:val="clear" w:color="auto" w:fill="auto"/>
            <w:noWrap/>
            <w:vAlign w:val="center"/>
            <w:hideMark/>
          </w:tcPr>
          <w:p w14:paraId="318E41E0" w14:textId="77777777" w:rsidR="00644A8A" w:rsidRPr="006871BE" w:rsidRDefault="00644A8A" w:rsidP="00644A8A">
            <w:pPr>
              <w:jc w:val="center"/>
              <w:rPr>
                <w:sz w:val="28"/>
                <w:szCs w:val="28"/>
                <w:lang w:val="en-US"/>
              </w:rPr>
            </w:pPr>
          </w:p>
        </w:tc>
      </w:tr>
      <w:tr w:rsidR="00644A8A" w:rsidRPr="00952DFD" w14:paraId="73E9DA0F" w14:textId="77777777" w:rsidTr="00644A8A">
        <w:trPr>
          <w:trHeight w:val="377"/>
        </w:trPr>
        <w:tc>
          <w:tcPr>
            <w:tcW w:w="4137" w:type="dxa"/>
            <w:tcBorders>
              <w:top w:val="nil"/>
              <w:left w:val="single" w:sz="4" w:space="0" w:color="auto"/>
              <w:bottom w:val="single" w:sz="4" w:space="0" w:color="auto"/>
              <w:right w:val="single" w:sz="4" w:space="0" w:color="auto"/>
            </w:tcBorders>
            <w:shd w:val="clear" w:color="auto" w:fill="auto"/>
            <w:noWrap/>
            <w:vAlign w:val="bottom"/>
            <w:hideMark/>
          </w:tcPr>
          <w:p w14:paraId="49575C1F" w14:textId="77777777" w:rsidR="00644A8A" w:rsidRPr="008C1296" w:rsidRDefault="00644A8A">
            <w:pPr>
              <w:rPr>
                <w:color w:val="000000"/>
                <w:sz w:val="28"/>
                <w:szCs w:val="28"/>
                <w:lang w:val="en-US"/>
              </w:rPr>
            </w:pPr>
            <w:r w:rsidRPr="008C1296">
              <w:rPr>
                <w:color w:val="000000"/>
                <w:sz w:val="28"/>
                <w:szCs w:val="28"/>
                <w:lang w:val="en-US"/>
              </w:rPr>
              <w:t xml:space="preserve">sold </w:t>
            </w:r>
            <w:proofErr w:type="spellStart"/>
            <w:r w:rsidRPr="008C1296">
              <w:rPr>
                <w:color w:val="000000"/>
                <w:sz w:val="28"/>
                <w:szCs w:val="28"/>
                <w:lang w:val="en-US"/>
              </w:rPr>
              <w:t>mijloace</w:t>
            </w:r>
            <w:proofErr w:type="spellEnd"/>
            <w:r w:rsidRPr="008C1296">
              <w:rPr>
                <w:color w:val="000000"/>
                <w:sz w:val="28"/>
                <w:szCs w:val="28"/>
                <w:lang w:val="en-US"/>
              </w:rPr>
              <w:t xml:space="preserve"> </w:t>
            </w:r>
            <w:proofErr w:type="spellStart"/>
            <w:r w:rsidRPr="008C1296">
              <w:rPr>
                <w:color w:val="000000"/>
                <w:sz w:val="28"/>
                <w:szCs w:val="28"/>
                <w:lang w:val="en-US"/>
              </w:rPr>
              <w:t>băneşti</w:t>
            </w:r>
            <w:proofErr w:type="spellEnd"/>
            <w:r w:rsidRPr="008C1296">
              <w:rPr>
                <w:color w:val="000000"/>
                <w:sz w:val="28"/>
                <w:szCs w:val="28"/>
                <w:lang w:val="en-US"/>
              </w:rPr>
              <w:t xml:space="preserve"> la </w:t>
            </w:r>
            <w:proofErr w:type="spellStart"/>
            <w:r w:rsidRPr="008C1296">
              <w:rPr>
                <w:color w:val="000000"/>
                <w:sz w:val="28"/>
                <w:szCs w:val="28"/>
                <w:lang w:val="en-US"/>
              </w:rPr>
              <w:t>începutul</w:t>
            </w:r>
            <w:proofErr w:type="spellEnd"/>
            <w:r w:rsidRPr="008C1296">
              <w:rPr>
                <w:color w:val="000000"/>
                <w:sz w:val="28"/>
                <w:szCs w:val="28"/>
                <w:lang w:val="en-US"/>
              </w:rPr>
              <w:t xml:space="preserve"> </w:t>
            </w:r>
            <w:proofErr w:type="spellStart"/>
            <w:r w:rsidRPr="008C1296">
              <w:rPr>
                <w:color w:val="000000"/>
                <w:sz w:val="28"/>
                <w:szCs w:val="28"/>
                <w:lang w:val="en-US"/>
              </w:rPr>
              <w:t>perioadei</w:t>
            </w:r>
            <w:proofErr w:type="spellEnd"/>
            <w:r w:rsidRPr="008C1296">
              <w:rPr>
                <w:color w:val="000000"/>
                <w:sz w:val="28"/>
                <w:szCs w:val="28"/>
                <w:lang w:val="en-US"/>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3775F5E4" w14:textId="77777777" w:rsidR="00644A8A" w:rsidRPr="00263AB8" w:rsidRDefault="00644A8A" w:rsidP="00263AB8">
            <w:pPr>
              <w:jc w:val="center"/>
              <w:rPr>
                <w:b/>
                <w:color w:val="000000"/>
                <w:sz w:val="28"/>
                <w:szCs w:val="28"/>
              </w:rPr>
            </w:pPr>
            <w:r w:rsidRPr="00263AB8">
              <w:rPr>
                <w:b/>
                <w:color w:val="000000"/>
                <w:sz w:val="28"/>
                <w:szCs w:val="28"/>
              </w:rPr>
              <w:t>910</w:t>
            </w:r>
          </w:p>
        </w:tc>
        <w:tc>
          <w:tcPr>
            <w:tcW w:w="1467" w:type="dxa"/>
            <w:tcBorders>
              <w:top w:val="nil"/>
              <w:left w:val="nil"/>
              <w:bottom w:val="single" w:sz="4" w:space="0" w:color="auto"/>
              <w:right w:val="single" w:sz="4" w:space="0" w:color="auto"/>
            </w:tcBorders>
            <w:shd w:val="clear" w:color="auto" w:fill="auto"/>
            <w:noWrap/>
            <w:vAlign w:val="center"/>
            <w:hideMark/>
          </w:tcPr>
          <w:p w14:paraId="4367037F" w14:textId="77777777" w:rsidR="00644A8A" w:rsidRDefault="00644A8A" w:rsidP="00644A8A">
            <w:pPr>
              <w:jc w:val="center"/>
              <w:rPr>
                <w:sz w:val="28"/>
                <w:szCs w:val="28"/>
              </w:rPr>
            </w:pPr>
            <w:r>
              <w:rPr>
                <w:sz w:val="28"/>
                <w:szCs w:val="28"/>
              </w:rPr>
              <w:t>7000,00</w:t>
            </w:r>
          </w:p>
        </w:tc>
        <w:tc>
          <w:tcPr>
            <w:tcW w:w="1320" w:type="dxa"/>
            <w:tcBorders>
              <w:top w:val="nil"/>
              <w:left w:val="nil"/>
              <w:bottom w:val="single" w:sz="4" w:space="0" w:color="auto"/>
              <w:right w:val="single" w:sz="4" w:space="0" w:color="auto"/>
            </w:tcBorders>
            <w:shd w:val="clear" w:color="auto" w:fill="auto"/>
            <w:noWrap/>
            <w:vAlign w:val="center"/>
            <w:hideMark/>
          </w:tcPr>
          <w:p w14:paraId="61FDE68B" w14:textId="77777777" w:rsidR="00644A8A" w:rsidRDefault="00644A8A" w:rsidP="00644A8A">
            <w:pPr>
              <w:jc w:val="center"/>
              <w:rPr>
                <w:color w:val="000000"/>
                <w:sz w:val="28"/>
                <w:szCs w:val="28"/>
              </w:rPr>
            </w:pPr>
          </w:p>
        </w:tc>
        <w:tc>
          <w:tcPr>
            <w:tcW w:w="1573" w:type="dxa"/>
            <w:tcBorders>
              <w:top w:val="nil"/>
              <w:left w:val="nil"/>
              <w:bottom w:val="single" w:sz="4" w:space="0" w:color="auto"/>
              <w:right w:val="single" w:sz="4" w:space="0" w:color="auto"/>
            </w:tcBorders>
            <w:shd w:val="clear" w:color="auto" w:fill="auto"/>
            <w:noWrap/>
            <w:vAlign w:val="center"/>
            <w:hideMark/>
          </w:tcPr>
          <w:p w14:paraId="6482404E" w14:textId="77777777" w:rsidR="00644A8A" w:rsidRDefault="00644A8A" w:rsidP="00644A8A">
            <w:pPr>
              <w:jc w:val="center"/>
              <w:rPr>
                <w:sz w:val="28"/>
                <w:szCs w:val="28"/>
              </w:rPr>
            </w:pPr>
            <w:r>
              <w:rPr>
                <w:sz w:val="28"/>
                <w:szCs w:val="28"/>
              </w:rPr>
              <w:t>7000,00</w:t>
            </w:r>
          </w:p>
        </w:tc>
      </w:tr>
    </w:tbl>
    <w:p w14:paraId="6D5F569A" w14:textId="77777777" w:rsidR="000C0402" w:rsidRPr="00952DFD" w:rsidRDefault="000C0402" w:rsidP="008814B9">
      <w:pPr>
        <w:pStyle w:val="a3"/>
        <w:ind w:left="0" w:firstLine="426"/>
        <w:jc w:val="center"/>
        <w:rPr>
          <w:b/>
          <w:sz w:val="28"/>
          <w:szCs w:val="28"/>
          <w:lang w:val="ro-RO"/>
        </w:rPr>
      </w:pPr>
    </w:p>
    <w:p w14:paraId="7D8A342C" w14:textId="77777777" w:rsidR="000C0402" w:rsidRPr="00952DFD" w:rsidRDefault="000C0402" w:rsidP="008814B9">
      <w:pPr>
        <w:pStyle w:val="a3"/>
        <w:ind w:left="0" w:firstLine="426"/>
        <w:jc w:val="center"/>
        <w:rPr>
          <w:b/>
          <w:sz w:val="28"/>
          <w:szCs w:val="28"/>
          <w:lang w:val="ro-RO"/>
        </w:rPr>
      </w:pPr>
    </w:p>
    <w:p w14:paraId="3A008148" w14:textId="77777777" w:rsidR="000C0402" w:rsidRDefault="000C0402" w:rsidP="008814B9">
      <w:pPr>
        <w:pStyle w:val="a3"/>
        <w:ind w:left="0" w:firstLine="426"/>
        <w:jc w:val="center"/>
        <w:rPr>
          <w:b/>
          <w:sz w:val="28"/>
          <w:szCs w:val="28"/>
          <w:lang w:val="ro-RO"/>
        </w:rPr>
      </w:pPr>
    </w:p>
    <w:p w14:paraId="406C8664" w14:textId="77777777" w:rsidR="000C0402" w:rsidRDefault="000C0402" w:rsidP="008814B9">
      <w:pPr>
        <w:pStyle w:val="a3"/>
        <w:ind w:left="0" w:firstLine="426"/>
        <w:jc w:val="center"/>
        <w:rPr>
          <w:b/>
          <w:sz w:val="28"/>
          <w:szCs w:val="28"/>
          <w:lang w:val="ro-RO"/>
        </w:rPr>
      </w:pPr>
    </w:p>
    <w:p w14:paraId="1E6C7F00" w14:textId="77777777" w:rsidR="000C0402" w:rsidRDefault="000C0402" w:rsidP="008814B9">
      <w:pPr>
        <w:pStyle w:val="a3"/>
        <w:ind w:left="0" w:firstLine="426"/>
        <w:jc w:val="center"/>
        <w:rPr>
          <w:b/>
          <w:sz w:val="28"/>
          <w:szCs w:val="28"/>
          <w:lang w:val="ro-RO"/>
        </w:rPr>
      </w:pPr>
    </w:p>
    <w:p w14:paraId="4350E037" w14:textId="77777777" w:rsidR="000C0402" w:rsidRDefault="000C0402" w:rsidP="008814B9">
      <w:pPr>
        <w:pStyle w:val="a3"/>
        <w:ind w:left="0" w:firstLine="426"/>
        <w:jc w:val="center"/>
        <w:rPr>
          <w:b/>
          <w:sz w:val="28"/>
          <w:szCs w:val="28"/>
          <w:lang w:val="ro-RO"/>
        </w:rPr>
      </w:pPr>
    </w:p>
    <w:p w14:paraId="10B6872F" w14:textId="77777777" w:rsidR="000C0402" w:rsidRDefault="000C0402" w:rsidP="008814B9">
      <w:pPr>
        <w:pStyle w:val="a3"/>
        <w:ind w:left="0" w:firstLine="426"/>
        <w:jc w:val="center"/>
        <w:rPr>
          <w:b/>
          <w:sz w:val="28"/>
          <w:szCs w:val="28"/>
          <w:lang w:val="ro-RO"/>
        </w:rPr>
      </w:pPr>
    </w:p>
    <w:p w14:paraId="456CCA73" w14:textId="77777777" w:rsidR="000C0402" w:rsidRDefault="000C0402" w:rsidP="008814B9">
      <w:pPr>
        <w:pStyle w:val="a3"/>
        <w:ind w:left="0" w:firstLine="426"/>
        <w:jc w:val="center"/>
        <w:rPr>
          <w:b/>
          <w:sz w:val="28"/>
          <w:szCs w:val="28"/>
          <w:lang w:val="ro-RO"/>
        </w:rPr>
      </w:pPr>
    </w:p>
    <w:p w14:paraId="799F7657" w14:textId="77777777" w:rsidR="000C0402" w:rsidRDefault="000C0402" w:rsidP="008814B9">
      <w:pPr>
        <w:pStyle w:val="a3"/>
        <w:ind w:left="0" w:firstLine="426"/>
        <w:jc w:val="center"/>
        <w:rPr>
          <w:b/>
          <w:sz w:val="28"/>
          <w:szCs w:val="28"/>
          <w:lang w:val="ro-RO"/>
        </w:rPr>
      </w:pPr>
    </w:p>
    <w:p w14:paraId="758BDC44" w14:textId="77777777" w:rsidR="000C0402" w:rsidRDefault="000C0402" w:rsidP="008814B9">
      <w:pPr>
        <w:pStyle w:val="a3"/>
        <w:ind w:left="0" w:firstLine="426"/>
        <w:jc w:val="center"/>
        <w:rPr>
          <w:b/>
          <w:sz w:val="28"/>
          <w:szCs w:val="28"/>
          <w:lang w:val="ro-RO"/>
        </w:rPr>
      </w:pPr>
    </w:p>
    <w:p w14:paraId="118E15DE" w14:textId="77777777" w:rsidR="000C0402" w:rsidRDefault="000C0402" w:rsidP="008814B9">
      <w:pPr>
        <w:pStyle w:val="a3"/>
        <w:ind w:left="0" w:firstLine="426"/>
        <w:jc w:val="center"/>
        <w:rPr>
          <w:b/>
          <w:sz w:val="28"/>
          <w:szCs w:val="28"/>
          <w:lang w:val="ro-RO"/>
        </w:rPr>
      </w:pPr>
    </w:p>
    <w:p w14:paraId="12E98E30" w14:textId="77777777" w:rsidR="003F30D1" w:rsidRDefault="003F30D1" w:rsidP="008814B9">
      <w:pPr>
        <w:pStyle w:val="a3"/>
        <w:ind w:left="0" w:firstLine="426"/>
        <w:jc w:val="center"/>
        <w:rPr>
          <w:b/>
          <w:sz w:val="28"/>
          <w:szCs w:val="28"/>
          <w:lang w:val="ro-RO"/>
        </w:rPr>
      </w:pPr>
    </w:p>
    <w:p w14:paraId="2500852E" w14:textId="77777777" w:rsidR="003F30D1" w:rsidRDefault="003F30D1" w:rsidP="008814B9">
      <w:pPr>
        <w:pStyle w:val="a3"/>
        <w:ind w:left="0" w:firstLine="426"/>
        <w:jc w:val="center"/>
        <w:rPr>
          <w:b/>
          <w:sz w:val="28"/>
          <w:szCs w:val="28"/>
          <w:lang w:val="ro-RO"/>
        </w:rPr>
      </w:pPr>
    </w:p>
    <w:p w14:paraId="200202F7" w14:textId="77777777" w:rsidR="003F30D1" w:rsidRDefault="003F30D1" w:rsidP="008814B9">
      <w:pPr>
        <w:pStyle w:val="a3"/>
        <w:ind w:left="0" w:firstLine="426"/>
        <w:jc w:val="center"/>
        <w:rPr>
          <w:b/>
          <w:sz w:val="28"/>
          <w:szCs w:val="28"/>
          <w:lang w:val="ro-RO"/>
        </w:rPr>
      </w:pPr>
    </w:p>
    <w:p w14:paraId="08387BA0" w14:textId="77777777" w:rsidR="003F30D1" w:rsidRDefault="003F30D1" w:rsidP="008814B9">
      <w:pPr>
        <w:pStyle w:val="a3"/>
        <w:ind w:left="0" w:firstLine="426"/>
        <w:jc w:val="center"/>
        <w:rPr>
          <w:b/>
          <w:sz w:val="28"/>
          <w:szCs w:val="28"/>
          <w:lang w:val="ro-RO"/>
        </w:rPr>
      </w:pPr>
    </w:p>
    <w:p w14:paraId="79EB5DF2" w14:textId="77777777" w:rsidR="003F30D1" w:rsidRDefault="003F30D1" w:rsidP="008814B9">
      <w:pPr>
        <w:pStyle w:val="a3"/>
        <w:ind w:left="0" w:firstLine="426"/>
        <w:jc w:val="center"/>
        <w:rPr>
          <w:b/>
          <w:sz w:val="28"/>
          <w:szCs w:val="28"/>
          <w:lang w:val="ro-RO"/>
        </w:rPr>
      </w:pPr>
    </w:p>
    <w:p w14:paraId="55800F4A" w14:textId="77777777" w:rsidR="000C565D" w:rsidRDefault="000C565D" w:rsidP="008814B9">
      <w:pPr>
        <w:pStyle w:val="a3"/>
        <w:ind w:left="0" w:firstLine="426"/>
        <w:jc w:val="center"/>
        <w:rPr>
          <w:b/>
          <w:sz w:val="28"/>
          <w:szCs w:val="28"/>
          <w:lang w:val="ro-RO"/>
        </w:rPr>
      </w:pPr>
    </w:p>
    <w:p w14:paraId="2CD765D2" w14:textId="77777777" w:rsidR="003F30D1" w:rsidRDefault="003F30D1" w:rsidP="008814B9">
      <w:pPr>
        <w:pStyle w:val="a3"/>
        <w:ind w:left="0" w:firstLine="426"/>
        <w:jc w:val="center"/>
        <w:rPr>
          <w:b/>
          <w:sz w:val="28"/>
          <w:szCs w:val="28"/>
          <w:lang w:val="ro-RO"/>
        </w:rPr>
      </w:pPr>
    </w:p>
    <w:p w14:paraId="5E69FE42" w14:textId="77777777" w:rsidR="003F30D1" w:rsidRDefault="003F30D1" w:rsidP="008814B9">
      <w:pPr>
        <w:pStyle w:val="a3"/>
        <w:ind w:left="0" w:firstLine="426"/>
        <w:jc w:val="center"/>
        <w:rPr>
          <w:b/>
          <w:sz w:val="28"/>
          <w:szCs w:val="28"/>
          <w:lang w:val="ro-RO"/>
        </w:rPr>
      </w:pPr>
    </w:p>
    <w:p w14:paraId="234C0312" w14:textId="77777777" w:rsidR="003F30D1" w:rsidRDefault="003F30D1" w:rsidP="008814B9">
      <w:pPr>
        <w:pStyle w:val="a3"/>
        <w:ind w:left="0" w:firstLine="426"/>
        <w:jc w:val="center"/>
        <w:rPr>
          <w:b/>
          <w:sz w:val="28"/>
          <w:szCs w:val="28"/>
          <w:lang w:val="ro-RO"/>
        </w:rPr>
      </w:pPr>
    </w:p>
    <w:p w14:paraId="361E7BE4" w14:textId="77777777" w:rsidR="00952DFD" w:rsidRPr="00174D2D" w:rsidRDefault="00952DFD" w:rsidP="00174D2D">
      <w:pPr>
        <w:rPr>
          <w:b/>
          <w:sz w:val="28"/>
          <w:szCs w:val="28"/>
          <w:lang w:val="ro-RO"/>
        </w:rPr>
      </w:pPr>
    </w:p>
    <w:p w14:paraId="4A83B611" w14:textId="77777777" w:rsidR="00952DFD" w:rsidRDefault="00952DFD" w:rsidP="008814B9">
      <w:pPr>
        <w:pStyle w:val="a3"/>
        <w:ind w:left="0" w:firstLine="426"/>
        <w:jc w:val="center"/>
        <w:rPr>
          <w:b/>
          <w:sz w:val="28"/>
          <w:szCs w:val="28"/>
          <w:lang w:val="ro-RO"/>
        </w:rPr>
      </w:pPr>
    </w:p>
    <w:p w14:paraId="39EC74A8" w14:textId="77777777" w:rsidR="005617FA" w:rsidRDefault="005617FA" w:rsidP="008814B9">
      <w:pPr>
        <w:pStyle w:val="a3"/>
        <w:ind w:left="0" w:firstLine="426"/>
        <w:jc w:val="center"/>
        <w:rPr>
          <w:b/>
          <w:sz w:val="28"/>
          <w:szCs w:val="28"/>
          <w:lang w:val="ro-RO"/>
        </w:rPr>
      </w:pPr>
    </w:p>
    <w:p w14:paraId="3F4419A3" w14:textId="77777777" w:rsidR="005617FA" w:rsidRDefault="005617FA" w:rsidP="008814B9">
      <w:pPr>
        <w:pStyle w:val="a3"/>
        <w:ind w:left="0" w:firstLine="426"/>
        <w:jc w:val="center"/>
        <w:rPr>
          <w:b/>
          <w:sz w:val="28"/>
          <w:szCs w:val="28"/>
          <w:lang w:val="ro-RO"/>
        </w:rPr>
      </w:pPr>
    </w:p>
    <w:p w14:paraId="32985C6E" w14:textId="77777777" w:rsidR="00952DFD" w:rsidRDefault="00952DFD" w:rsidP="008814B9">
      <w:pPr>
        <w:pStyle w:val="a3"/>
        <w:ind w:left="0" w:firstLine="426"/>
        <w:jc w:val="center"/>
        <w:rPr>
          <w:b/>
          <w:sz w:val="28"/>
          <w:szCs w:val="28"/>
          <w:lang w:val="ro-RO"/>
        </w:rPr>
      </w:pPr>
    </w:p>
    <w:p w14:paraId="1A1EB61D" w14:textId="77777777" w:rsidR="00B31C24" w:rsidRDefault="00B31C24" w:rsidP="008814B9">
      <w:pPr>
        <w:pStyle w:val="a3"/>
        <w:ind w:left="0" w:firstLine="426"/>
        <w:jc w:val="center"/>
        <w:rPr>
          <w:b/>
          <w:sz w:val="28"/>
          <w:szCs w:val="28"/>
          <w:lang w:val="ro-RO"/>
        </w:rPr>
      </w:pPr>
    </w:p>
    <w:p w14:paraId="273D3B52" w14:textId="77777777" w:rsidR="00B31C24" w:rsidRDefault="00B31C24" w:rsidP="008814B9">
      <w:pPr>
        <w:pStyle w:val="a3"/>
        <w:ind w:left="0" w:firstLine="426"/>
        <w:jc w:val="center"/>
        <w:rPr>
          <w:b/>
          <w:sz w:val="28"/>
          <w:szCs w:val="28"/>
          <w:lang w:val="ro-RO"/>
        </w:rPr>
      </w:pPr>
    </w:p>
    <w:p w14:paraId="731988E2" w14:textId="77777777" w:rsidR="00B31C24" w:rsidRDefault="00B31C24" w:rsidP="00881FC5">
      <w:pPr>
        <w:rPr>
          <w:b/>
          <w:sz w:val="28"/>
          <w:szCs w:val="28"/>
          <w:lang w:val="ro-RO"/>
        </w:rPr>
      </w:pPr>
    </w:p>
    <w:p w14:paraId="35A54CF9" w14:textId="77777777" w:rsidR="001A3E20" w:rsidRPr="00881FC5" w:rsidRDefault="001A3E20" w:rsidP="00881FC5">
      <w:pPr>
        <w:rPr>
          <w:b/>
          <w:sz w:val="28"/>
          <w:szCs w:val="28"/>
          <w:lang w:val="ro-RO"/>
        </w:rPr>
      </w:pPr>
    </w:p>
    <w:tbl>
      <w:tblPr>
        <w:tblpPr w:leftFromText="180" w:rightFromText="180" w:vertAnchor="text" w:horzAnchor="margin" w:tblpY="166"/>
        <w:tblW w:w="9747" w:type="dxa"/>
        <w:tblLayout w:type="fixed"/>
        <w:tblLook w:val="04A0" w:firstRow="1" w:lastRow="0" w:firstColumn="1" w:lastColumn="0" w:noHBand="0" w:noVBand="1"/>
      </w:tblPr>
      <w:tblGrid>
        <w:gridCol w:w="5211"/>
        <w:gridCol w:w="993"/>
        <w:gridCol w:w="1417"/>
        <w:gridCol w:w="992"/>
        <w:gridCol w:w="1134"/>
      </w:tblGrid>
      <w:tr w:rsidR="00151921" w14:paraId="4A2D2662" w14:textId="77777777" w:rsidTr="00151921">
        <w:trPr>
          <w:trHeight w:val="301"/>
        </w:trPr>
        <w:tc>
          <w:tcPr>
            <w:tcW w:w="9747" w:type="dxa"/>
            <w:gridSpan w:val="5"/>
            <w:tcBorders>
              <w:top w:val="nil"/>
              <w:left w:val="nil"/>
              <w:bottom w:val="nil"/>
              <w:right w:val="nil"/>
            </w:tcBorders>
            <w:shd w:val="clear" w:color="auto" w:fill="auto"/>
            <w:noWrap/>
            <w:vAlign w:val="bottom"/>
            <w:hideMark/>
          </w:tcPr>
          <w:p w14:paraId="2186C480" w14:textId="77777777" w:rsidR="00151921" w:rsidRDefault="00151921" w:rsidP="00151921">
            <w:pPr>
              <w:jc w:val="right"/>
              <w:rPr>
                <w:color w:val="000000"/>
                <w:sz w:val="22"/>
                <w:szCs w:val="22"/>
              </w:rPr>
            </w:pPr>
            <w:proofErr w:type="spellStart"/>
            <w:r>
              <w:rPr>
                <w:color w:val="000000"/>
                <w:sz w:val="22"/>
                <w:szCs w:val="22"/>
              </w:rPr>
              <w:t>Anexa</w:t>
            </w:r>
            <w:proofErr w:type="spellEnd"/>
            <w:r>
              <w:rPr>
                <w:color w:val="000000"/>
                <w:sz w:val="22"/>
                <w:szCs w:val="22"/>
              </w:rPr>
              <w:t xml:space="preserve"> nr.2</w:t>
            </w:r>
          </w:p>
        </w:tc>
      </w:tr>
      <w:tr w:rsidR="00151921" w:rsidRPr="00D8724E" w14:paraId="7A36F637" w14:textId="77777777" w:rsidTr="00151921">
        <w:trPr>
          <w:trHeight w:val="339"/>
        </w:trPr>
        <w:tc>
          <w:tcPr>
            <w:tcW w:w="9747" w:type="dxa"/>
            <w:gridSpan w:val="5"/>
            <w:tcBorders>
              <w:top w:val="nil"/>
              <w:left w:val="nil"/>
              <w:bottom w:val="nil"/>
              <w:right w:val="nil"/>
            </w:tcBorders>
            <w:shd w:val="clear" w:color="auto" w:fill="auto"/>
            <w:vAlign w:val="bottom"/>
            <w:hideMark/>
          </w:tcPr>
          <w:p w14:paraId="41266D2C" w14:textId="77777777" w:rsidR="00151921" w:rsidRPr="00944289" w:rsidRDefault="00151921" w:rsidP="001A3E20">
            <w:pPr>
              <w:jc w:val="right"/>
              <w:rPr>
                <w:color w:val="000000"/>
                <w:sz w:val="22"/>
                <w:szCs w:val="22"/>
                <w:lang w:val="en-US"/>
              </w:rPr>
            </w:pPr>
            <w:r w:rsidRPr="00944289">
              <w:rPr>
                <w:color w:val="000000"/>
                <w:sz w:val="22"/>
                <w:szCs w:val="22"/>
                <w:lang w:val="en-US"/>
              </w:rPr>
              <w:t xml:space="preserve">    la </w:t>
            </w:r>
            <w:proofErr w:type="spellStart"/>
            <w:r w:rsidRPr="00944289">
              <w:rPr>
                <w:color w:val="000000"/>
                <w:sz w:val="22"/>
                <w:szCs w:val="22"/>
                <w:lang w:val="en-US"/>
              </w:rPr>
              <w:t>decizia</w:t>
            </w:r>
            <w:proofErr w:type="spellEnd"/>
            <w:r w:rsidRPr="00944289">
              <w:rPr>
                <w:color w:val="000000"/>
                <w:sz w:val="22"/>
                <w:szCs w:val="22"/>
                <w:lang w:val="en-US"/>
              </w:rPr>
              <w:t xml:space="preserve"> </w:t>
            </w:r>
            <w:proofErr w:type="spellStart"/>
            <w:r w:rsidRPr="00944289">
              <w:rPr>
                <w:color w:val="000000"/>
                <w:sz w:val="22"/>
                <w:szCs w:val="22"/>
                <w:lang w:val="en-US"/>
              </w:rPr>
              <w:t>Consiliului</w:t>
            </w:r>
            <w:proofErr w:type="spellEnd"/>
            <w:r w:rsidRPr="00944289">
              <w:rPr>
                <w:color w:val="000000"/>
                <w:sz w:val="22"/>
                <w:szCs w:val="22"/>
                <w:lang w:val="en-US"/>
              </w:rPr>
              <w:t xml:space="preserve"> </w:t>
            </w:r>
            <w:proofErr w:type="spellStart"/>
            <w:r w:rsidRPr="00944289">
              <w:rPr>
                <w:color w:val="000000"/>
                <w:sz w:val="22"/>
                <w:szCs w:val="22"/>
                <w:lang w:val="en-US"/>
              </w:rPr>
              <w:t>raional</w:t>
            </w:r>
            <w:proofErr w:type="spellEnd"/>
            <w:r w:rsidRPr="00944289">
              <w:rPr>
                <w:color w:val="000000"/>
                <w:sz w:val="22"/>
                <w:szCs w:val="22"/>
                <w:lang w:val="en-US"/>
              </w:rPr>
              <w:t xml:space="preserve">   n</w:t>
            </w:r>
            <w:r w:rsidRPr="00944289">
              <w:rPr>
                <w:color w:val="000000"/>
                <w:lang w:val="en-US"/>
              </w:rPr>
              <w:t xml:space="preserve">r. </w:t>
            </w:r>
            <w:r w:rsidRPr="00944289">
              <w:rPr>
                <w:color w:val="000000"/>
                <w:sz w:val="22"/>
                <w:szCs w:val="22"/>
                <w:lang w:val="en-US"/>
              </w:rPr>
              <w:t>0</w:t>
            </w:r>
            <w:r w:rsidR="001A3E20">
              <w:rPr>
                <w:color w:val="000000"/>
                <w:sz w:val="22"/>
                <w:szCs w:val="22"/>
                <w:lang w:val="en-US"/>
              </w:rPr>
              <w:t>1</w:t>
            </w:r>
            <w:r w:rsidRPr="00944289">
              <w:rPr>
                <w:color w:val="000000"/>
                <w:sz w:val="22"/>
                <w:szCs w:val="22"/>
                <w:lang w:val="en-US"/>
              </w:rPr>
              <w:t>/0</w:t>
            </w:r>
            <w:r>
              <w:rPr>
                <w:color w:val="000000"/>
                <w:sz w:val="22"/>
                <w:szCs w:val="22"/>
                <w:lang w:val="en-US"/>
              </w:rPr>
              <w:t xml:space="preserve"> </w:t>
            </w:r>
            <w:r w:rsidRPr="00944289">
              <w:rPr>
                <w:color w:val="000000"/>
                <w:sz w:val="22"/>
                <w:szCs w:val="22"/>
                <w:lang w:val="en-US"/>
              </w:rPr>
              <w:t xml:space="preserve"> din </w:t>
            </w:r>
            <w:proofErr w:type="spellStart"/>
            <w:r w:rsidR="001A3E20">
              <w:rPr>
                <w:color w:val="000000"/>
                <w:sz w:val="22"/>
                <w:szCs w:val="22"/>
                <w:lang w:val="en-US"/>
              </w:rPr>
              <w:t>ianuarie</w:t>
            </w:r>
            <w:proofErr w:type="spellEnd"/>
            <w:r w:rsidR="001A3E20">
              <w:rPr>
                <w:color w:val="000000"/>
                <w:sz w:val="22"/>
                <w:szCs w:val="22"/>
                <w:lang w:val="en-US"/>
              </w:rPr>
              <w:t xml:space="preserve"> 2026</w:t>
            </w:r>
          </w:p>
        </w:tc>
      </w:tr>
      <w:tr w:rsidR="00151921" w14:paraId="67FE1960" w14:textId="77777777" w:rsidTr="00B51BF3">
        <w:trPr>
          <w:trHeight w:val="349"/>
        </w:trPr>
        <w:tc>
          <w:tcPr>
            <w:tcW w:w="7621" w:type="dxa"/>
            <w:gridSpan w:val="3"/>
            <w:tcBorders>
              <w:top w:val="nil"/>
              <w:left w:val="nil"/>
              <w:bottom w:val="nil"/>
              <w:right w:val="nil"/>
            </w:tcBorders>
            <w:shd w:val="clear" w:color="auto" w:fill="auto"/>
            <w:noWrap/>
            <w:vAlign w:val="bottom"/>
            <w:hideMark/>
          </w:tcPr>
          <w:p w14:paraId="299095E4" w14:textId="77777777" w:rsidR="00151921" w:rsidRPr="00944289" w:rsidRDefault="00151921" w:rsidP="001A3E20">
            <w:pPr>
              <w:ind w:right="-1935"/>
              <w:rPr>
                <w:b/>
                <w:bCs/>
                <w:color w:val="000000"/>
                <w:sz w:val="22"/>
                <w:szCs w:val="22"/>
                <w:lang w:val="en-US"/>
              </w:rPr>
            </w:pPr>
            <w:proofErr w:type="spellStart"/>
            <w:r w:rsidRPr="00944289">
              <w:rPr>
                <w:b/>
                <w:bCs/>
                <w:color w:val="000000"/>
                <w:sz w:val="22"/>
                <w:szCs w:val="22"/>
                <w:lang w:val="en-US"/>
              </w:rPr>
              <w:t>Componența</w:t>
            </w:r>
            <w:proofErr w:type="spellEnd"/>
            <w:r w:rsidRPr="00944289">
              <w:rPr>
                <w:b/>
                <w:bCs/>
                <w:color w:val="000000"/>
                <w:sz w:val="22"/>
                <w:szCs w:val="22"/>
                <w:lang w:val="en-US"/>
              </w:rPr>
              <w:t xml:space="preserve"> </w:t>
            </w:r>
            <w:proofErr w:type="spellStart"/>
            <w:r w:rsidRPr="00944289">
              <w:rPr>
                <w:b/>
                <w:bCs/>
                <w:color w:val="000000"/>
                <w:sz w:val="22"/>
                <w:szCs w:val="22"/>
                <w:lang w:val="en-US"/>
              </w:rPr>
              <w:t>veniturilor</w:t>
            </w:r>
            <w:proofErr w:type="spellEnd"/>
            <w:r w:rsidRPr="00944289">
              <w:rPr>
                <w:b/>
                <w:bCs/>
                <w:color w:val="000000"/>
                <w:sz w:val="22"/>
                <w:szCs w:val="22"/>
                <w:lang w:val="en-US"/>
              </w:rPr>
              <w:t xml:space="preserve"> </w:t>
            </w:r>
            <w:proofErr w:type="spellStart"/>
            <w:r w:rsidRPr="00944289">
              <w:rPr>
                <w:b/>
                <w:bCs/>
                <w:color w:val="000000"/>
                <w:sz w:val="22"/>
                <w:szCs w:val="22"/>
                <w:lang w:val="en-US"/>
              </w:rPr>
              <w:t>bugetului</w:t>
            </w:r>
            <w:proofErr w:type="spellEnd"/>
            <w:r w:rsidRPr="00944289">
              <w:rPr>
                <w:b/>
                <w:bCs/>
                <w:color w:val="000000"/>
                <w:sz w:val="22"/>
                <w:szCs w:val="22"/>
                <w:lang w:val="en-US"/>
              </w:rPr>
              <w:t xml:space="preserve"> </w:t>
            </w:r>
            <w:proofErr w:type="spellStart"/>
            <w:r w:rsidRPr="00944289">
              <w:rPr>
                <w:b/>
                <w:bCs/>
                <w:color w:val="000000"/>
                <w:sz w:val="22"/>
                <w:szCs w:val="22"/>
                <w:lang w:val="en-US"/>
              </w:rPr>
              <w:t>raional</w:t>
            </w:r>
            <w:proofErr w:type="spellEnd"/>
            <w:r w:rsidRPr="00944289">
              <w:rPr>
                <w:b/>
                <w:bCs/>
                <w:color w:val="000000"/>
                <w:sz w:val="22"/>
                <w:szCs w:val="22"/>
                <w:lang w:val="en-US"/>
              </w:rPr>
              <w:t xml:space="preserve"> </w:t>
            </w:r>
            <w:proofErr w:type="spellStart"/>
            <w:r w:rsidRPr="00944289">
              <w:rPr>
                <w:b/>
                <w:bCs/>
                <w:color w:val="000000"/>
                <w:sz w:val="22"/>
                <w:szCs w:val="22"/>
                <w:lang w:val="en-US"/>
              </w:rPr>
              <w:t>Rîşcani</w:t>
            </w:r>
            <w:proofErr w:type="spellEnd"/>
            <w:r w:rsidRPr="00944289">
              <w:rPr>
                <w:b/>
                <w:bCs/>
                <w:color w:val="000000"/>
                <w:sz w:val="22"/>
                <w:szCs w:val="22"/>
                <w:lang w:val="en-US"/>
              </w:rPr>
              <w:t xml:space="preserve"> </w:t>
            </w:r>
            <w:proofErr w:type="spellStart"/>
            <w:r w:rsidRPr="00944289">
              <w:rPr>
                <w:b/>
                <w:bCs/>
                <w:color w:val="000000"/>
                <w:sz w:val="22"/>
                <w:szCs w:val="22"/>
                <w:lang w:val="en-US"/>
              </w:rPr>
              <w:t>pentru</w:t>
            </w:r>
            <w:proofErr w:type="spellEnd"/>
            <w:r w:rsidRPr="00944289">
              <w:rPr>
                <w:b/>
                <w:bCs/>
                <w:color w:val="000000"/>
                <w:sz w:val="22"/>
                <w:szCs w:val="22"/>
                <w:lang w:val="en-US"/>
              </w:rPr>
              <w:t xml:space="preserve"> </w:t>
            </w:r>
            <w:proofErr w:type="spellStart"/>
            <w:r w:rsidRPr="00944289">
              <w:rPr>
                <w:b/>
                <w:bCs/>
                <w:color w:val="000000"/>
                <w:sz w:val="22"/>
                <w:szCs w:val="22"/>
                <w:lang w:val="en-US"/>
              </w:rPr>
              <w:t>anul</w:t>
            </w:r>
            <w:proofErr w:type="spellEnd"/>
            <w:r w:rsidRPr="00944289">
              <w:rPr>
                <w:b/>
                <w:bCs/>
                <w:color w:val="000000"/>
                <w:sz w:val="22"/>
                <w:szCs w:val="22"/>
                <w:lang w:val="en-US"/>
              </w:rPr>
              <w:t xml:space="preserve"> 202</w:t>
            </w:r>
            <w:r w:rsidR="001A3E20">
              <w:rPr>
                <w:b/>
                <w:bCs/>
                <w:color w:val="000000"/>
                <w:sz w:val="22"/>
                <w:szCs w:val="22"/>
                <w:lang w:val="en-US"/>
              </w:rPr>
              <w:t>6</w:t>
            </w:r>
          </w:p>
        </w:tc>
        <w:tc>
          <w:tcPr>
            <w:tcW w:w="992" w:type="dxa"/>
            <w:tcBorders>
              <w:top w:val="nil"/>
              <w:left w:val="nil"/>
              <w:bottom w:val="nil"/>
              <w:right w:val="nil"/>
            </w:tcBorders>
            <w:shd w:val="clear" w:color="auto" w:fill="auto"/>
            <w:noWrap/>
            <w:vAlign w:val="bottom"/>
            <w:hideMark/>
          </w:tcPr>
          <w:p w14:paraId="2AD313B0" w14:textId="77777777" w:rsidR="00151921" w:rsidRPr="00944289" w:rsidRDefault="00151921" w:rsidP="00151921">
            <w:pPr>
              <w:rPr>
                <w:rFonts w:ascii="Calibri" w:hAnsi="Calibri" w:cs="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EA701D4" w14:textId="77777777" w:rsidR="00151921" w:rsidRDefault="00151921" w:rsidP="00151921">
            <w:pPr>
              <w:jc w:val="right"/>
              <w:rPr>
                <w:color w:val="000000"/>
                <w:sz w:val="22"/>
                <w:szCs w:val="22"/>
              </w:rPr>
            </w:pPr>
            <w:proofErr w:type="spellStart"/>
            <w:r>
              <w:rPr>
                <w:color w:val="000000"/>
                <w:sz w:val="22"/>
                <w:szCs w:val="22"/>
              </w:rPr>
              <w:t>mii</w:t>
            </w:r>
            <w:proofErr w:type="spellEnd"/>
            <w:r>
              <w:rPr>
                <w:color w:val="000000"/>
                <w:sz w:val="22"/>
                <w:szCs w:val="22"/>
              </w:rPr>
              <w:t xml:space="preserve"> </w:t>
            </w:r>
            <w:proofErr w:type="spellStart"/>
            <w:r>
              <w:rPr>
                <w:color w:val="000000"/>
                <w:sz w:val="22"/>
                <w:szCs w:val="22"/>
              </w:rPr>
              <w:t>lei</w:t>
            </w:r>
            <w:proofErr w:type="spellEnd"/>
          </w:p>
        </w:tc>
      </w:tr>
      <w:tr w:rsidR="00151921" w14:paraId="435F9065" w14:textId="77777777" w:rsidTr="00B51BF3">
        <w:trPr>
          <w:trHeight w:val="75"/>
        </w:trPr>
        <w:tc>
          <w:tcPr>
            <w:tcW w:w="5211" w:type="dxa"/>
            <w:tcBorders>
              <w:top w:val="nil"/>
              <w:left w:val="nil"/>
              <w:bottom w:val="nil"/>
              <w:right w:val="nil"/>
            </w:tcBorders>
            <w:shd w:val="clear" w:color="auto" w:fill="auto"/>
            <w:noWrap/>
            <w:vAlign w:val="bottom"/>
            <w:hideMark/>
          </w:tcPr>
          <w:p w14:paraId="1A205F5B" w14:textId="77777777" w:rsidR="00151921" w:rsidRDefault="00151921" w:rsidP="00151921">
            <w:pPr>
              <w:rPr>
                <w:color w:val="000000"/>
                <w:sz w:val="22"/>
                <w:szCs w:val="22"/>
              </w:rPr>
            </w:pPr>
          </w:p>
        </w:tc>
        <w:tc>
          <w:tcPr>
            <w:tcW w:w="993" w:type="dxa"/>
            <w:tcBorders>
              <w:top w:val="nil"/>
              <w:left w:val="nil"/>
              <w:bottom w:val="nil"/>
              <w:right w:val="nil"/>
            </w:tcBorders>
            <w:shd w:val="clear" w:color="auto" w:fill="auto"/>
            <w:noWrap/>
            <w:vAlign w:val="bottom"/>
            <w:hideMark/>
          </w:tcPr>
          <w:p w14:paraId="66F6D39D" w14:textId="77777777" w:rsidR="00151921" w:rsidRDefault="00151921" w:rsidP="00151921">
            <w:pPr>
              <w:rPr>
                <w:color w:val="000000"/>
                <w:sz w:val="22"/>
                <w:szCs w:val="22"/>
              </w:rPr>
            </w:pPr>
          </w:p>
        </w:tc>
        <w:tc>
          <w:tcPr>
            <w:tcW w:w="1417" w:type="dxa"/>
            <w:tcBorders>
              <w:top w:val="nil"/>
              <w:left w:val="nil"/>
              <w:bottom w:val="nil"/>
              <w:right w:val="nil"/>
            </w:tcBorders>
            <w:shd w:val="clear" w:color="auto" w:fill="auto"/>
            <w:noWrap/>
            <w:vAlign w:val="bottom"/>
            <w:hideMark/>
          </w:tcPr>
          <w:p w14:paraId="262118A9" w14:textId="77777777" w:rsidR="00151921" w:rsidRDefault="00151921" w:rsidP="00151921">
            <w:pPr>
              <w:rPr>
                <w:color w:val="000000"/>
                <w:sz w:val="22"/>
                <w:szCs w:val="22"/>
              </w:rPr>
            </w:pPr>
          </w:p>
        </w:tc>
        <w:tc>
          <w:tcPr>
            <w:tcW w:w="992" w:type="dxa"/>
            <w:tcBorders>
              <w:top w:val="nil"/>
              <w:left w:val="nil"/>
              <w:bottom w:val="nil"/>
              <w:right w:val="nil"/>
            </w:tcBorders>
            <w:shd w:val="clear" w:color="auto" w:fill="auto"/>
            <w:noWrap/>
            <w:vAlign w:val="bottom"/>
            <w:hideMark/>
          </w:tcPr>
          <w:p w14:paraId="5EBBD114" w14:textId="77777777" w:rsidR="00151921" w:rsidRDefault="00151921" w:rsidP="0015192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14:paraId="6650C341" w14:textId="77777777" w:rsidR="00151921" w:rsidRDefault="00151921" w:rsidP="00151921">
            <w:pPr>
              <w:rPr>
                <w:rFonts w:ascii="Calibri" w:hAnsi="Calibri" w:cs="Calibri"/>
                <w:color w:val="000000"/>
                <w:sz w:val="22"/>
                <w:szCs w:val="22"/>
              </w:rPr>
            </w:pPr>
          </w:p>
        </w:tc>
      </w:tr>
      <w:tr w:rsidR="00151921" w14:paraId="5625816F" w14:textId="77777777" w:rsidTr="00B51BF3">
        <w:trPr>
          <w:trHeight w:val="586"/>
        </w:trPr>
        <w:tc>
          <w:tcPr>
            <w:tcW w:w="5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34F3A" w14:textId="77777777" w:rsidR="00151921" w:rsidRPr="00B51BF3" w:rsidRDefault="00151921" w:rsidP="00151921">
            <w:pPr>
              <w:jc w:val="center"/>
              <w:rPr>
                <w:b/>
                <w:bCs/>
                <w:color w:val="000000"/>
                <w:sz w:val="24"/>
                <w:szCs w:val="24"/>
              </w:rPr>
            </w:pPr>
            <w:proofErr w:type="spellStart"/>
            <w:r w:rsidRPr="00B51BF3">
              <w:rPr>
                <w:b/>
                <w:bCs/>
                <w:color w:val="000000"/>
                <w:sz w:val="24"/>
                <w:szCs w:val="24"/>
              </w:rPr>
              <w:t>Denumirea</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F734A6B" w14:textId="77777777" w:rsidR="00151921" w:rsidRPr="00B51BF3" w:rsidRDefault="00151921" w:rsidP="00151921">
            <w:pPr>
              <w:jc w:val="center"/>
              <w:rPr>
                <w:b/>
                <w:bCs/>
                <w:color w:val="000000"/>
                <w:sz w:val="24"/>
                <w:szCs w:val="24"/>
              </w:rPr>
            </w:pPr>
            <w:proofErr w:type="spellStart"/>
            <w:r w:rsidRPr="00B51BF3">
              <w:rPr>
                <w:b/>
                <w:bCs/>
                <w:color w:val="000000"/>
                <w:sz w:val="24"/>
                <w:szCs w:val="24"/>
              </w:rPr>
              <w:t>Cod</w:t>
            </w:r>
            <w:proofErr w:type="spellEnd"/>
            <w:r w:rsidRPr="00B51BF3">
              <w:rPr>
                <w:b/>
                <w:bCs/>
                <w:color w:val="000000"/>
                <w:sz w:val="24"/>
                <w:szCs w:val="24"/>
              </w:rPr>
              <w:t xml:space="preserve">                        </w:t>
            </w:r>
            <w:proofErr w:type="spellStart"/>
            <w:r w:rsidRPr="00B51BF3">
              <w:rPr>
                <w:b/>
                <w:bCs/>
                <w:color w:val="000000"/>
                <w:sz w:val="24"/>
                <w:szCs w:val="24"/>
              </w:rPr>
              <w:t>Eco</w:t>
            </w:r>
            <w:proofErr w:type="spellEnd"/>
            <w:r w:rsidRPr="00B51BF3">
              <w:rPr>
                <w:b/>
                <w:bCs/>
                <w:color w:val="000000"/>
                <w:sz w:val="24"/>
                <w:szCs w:val="24"/>
              </w:rPr>
              <w:t xml:space="preserve"> (k6)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FAEFB9" w14:textId="77777777" w:rsidR="00151921" w:rsidRPr="00B51BF3" w:rsidRDefault="00151921" w:rsidP="00151921">
            <w:pPr>
              <w:jc w:val="center"/>
              <w:rPr>
                <w:b/>
                <w:bCs/>
                <w:color w:val="000000"/>
                <w:sz w:val="24"/>
                <w:szCs w:val="24"/>
              </w:rPr>
            </w:pPr>
            <w:proofErr w:type="spellStart"/>
            <w:r w:rsidRPr="00B51BF3">
              <w:rPr>
                <w:b/>
                <w:bCs/>
                <w:color w:val="000000"/>
                <w:sz w:val="24"/>
                <w:szCs w:val="24"/>
              </w:rPr>
              <w:t>precizat</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CB41A2" w14:textId="77777777" w:rsidR="00151921" w:rsidRPr="00B51BF3" w:rsidRDefault="00151921" w:rsidP="00151921">
            <w:pPr>
              <w:jc w:val="center"/>
              <w:rPr>
                <w:b/>
                <w:bCs/>
                <w:color w:val="000000"/>
                <w:sz w:val="24"/>
                <w:szCs w:val="24"/>
              </w:rPr>
            </w:pPr>
            <w:proofErr w:type="spellStart"/>
            <w:r w:rsidRPr="00B51BF3">
              <w:rPr>
                <w:b/>
                <w:bCs/>
                <w:color w:val="000000"/>
                <w:sz w:val="24"/>
                <w:szCs w:val="24"/>
              </w:rPr>
              <w:t>corelat</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A1AAE1" w14:textId="77777777" w:rsidR="00151921" w:rsidRPr="00B51BF3" w:rsidRDefault="00151921" w:rsidP="00151921">
            <w:pPr>
              <w:jc w:val="center"/>
              <w:rPr>
                <w:b/>
                <w:bCs/>
                <w:color w:val="000000"/>
                <w:sz w:val="24"/>
                <w:szCs w:val="24"/>
              </w:rPr>
            </w:pPr>
            <w:proofErr w:type="spellStart"/>
            <w:r w:rsidRPr="00B51BF3">
              <w:rPr>
                <w:b/>
                <w:bCs/>
                <w:color w:val="000000"/>
                <w:sz w:val="24"/>
                <w:szCs w:val="24"/>
              </w:rPr>
              <w:t>precizat</w:t>
            </w:r>
            <w:proofErr w:type="spellEnd"/>
          </w:p>
        </w:tc>
      </w:tr>
      <w:tr w:rsidR="001A3E20" w14:paraId="51DEB39D" w14:textId="77777777" w:rsidTr="00B51BF3">
        <w:trPr>
          <w:trHeight w:val="316"/>
        </w:trPr>
        <w:tc>
          <w:tcPr>
            <w:tcW w:w="5211" w:type="dxa"/>
            <w:tcBorders>
              <w:top w:val="nil"/>
              <w:left w:val="single" w:sz="4" w:space="0" w:color="auto"/>
              <w:bottom w:val="single" w:sz="4" w:space="0" w:color="auto"/>
              <w:right w:val="single" w:sz="4" w:space="0" w:color="auto"/>
            </w:tcBorders>
            <w:shd w:val="clear" w:color="auto" w:fill="auto"/>
            <w:noWrap/>
            <w:vAlign w:val="center"/>
            <w:hideMark/>
          </w:tcPr>
          <w:p w14:paraId="77E3575D" w14:textId="77777777" w:rsidR="001A3E20" w:rsidRDefault="001A3E20">
            <w:pPr>
              <w:jc w:val="center"/>
              <w:rPr>
                <w:b/>
                <w:bCs/>
                <w:color w:val="000000"/>
                <w:sz w:val="24"/>
                <w:szCs w:val="24"/>
              </w:rPr>
            </w:pPr>
            <w:proofErr w:type="spellStart"/>
            <w:r>
              <w:rPr>
                <w:b/>
                <w:bCs/>
                <w:color w:val="000000"/>
              </w:rPr>
              <w:t>Venituri</w:t>
            </w:r>
            <w:proofErr w:type="spellEnd"/>
            <w:r>
              <w:rPr>
                <w:b/>
                <w:bCs/>
                <w:color w:val="000000"/>
              </w:rPr>
              <w:t xml:space="preserve">, </w:t>
            </w:r>
            <w:proofErr w:type="spellStart"/>
            <w:r>
              <w:rPr>
                <w:b/>
                <w:bCs/>
                <w:color w:val="000000"/>
              </w:rPr>
              <w:t>total</w:t>
            </w:r>
            <w:proofErr w:type="spellEnd"/>
            <w:r>
              <w:rPr>
                <w:b/>
                <w:bCs/>
                <w:color w:val="000000"/>
              </w:rPr>
              <w:t>:</w:t>
            </w:r>
          </w:p>
        </w:tc>
        <w:tc>
          <w:tcPr>
            <w:tcW w:w="993" w:type="dxa"/>
            <w:tcBorders>
              <w:top w:val="nil"/>
              <w:left w:val="nil"/>
              <w:bottom w:val="single" w:sz="4" w:space="0" w:color="auto"/>
              <w:right w:val="single" w:sz="4" w:space="0" w:color="auto"/>
            </w:tcBorders>
            <w:shd w:val="clear" w:color="auto" w:fill="auto"/>
            <w:vAlign w:val="center"/>
            <w:hideMark/>
          </w:tcPr>
          <w:p w14:paraId="679B7508" w14:textId="77777777" w:rsidR="001A3E20" w:rsidRDefault="001A3E20">
            <w:pPr>
              <w:jc w:val="center"/>
              <w:rPr>
                <w:b/>
                <w:bCs/>
                <w:color w:val="000000"/>
                <w:sz w:val="24"/>
                <w:szCs w:val="24"/>
              </w:rPr>
            </w:pPr>
            <w:r>
              <w:rPr>
                <w:b/>
                <w:bCs/>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E5A3A0" w14:textId="77777777" w:rsidR="001A3E20" w:rsidRDefault="001A3E20">
            <w:pPr>
              <w:jc w:val="center"/>
              <w:rPr>
                <w:b/>
                <w:bCs/>
                <w:color w:val="000000"/>
                <w:sz w:val="24"/>
                <w:szCs w:val="24"/>
              </w:rPr>
            </w:pPr>
            <w:r>
              <w:rPr>
                <w:b/>
                <w:bCs/>
                <w:color w:val="000000"/>
              </w:rPr>
              <w:t>252610,5</w:t>
            </w:r>
          </w:p>
        </w:tc>
        <w:tc>
          <w:tcPr>
            <w:tcW w:w="992" w:type="dxa"/>
            <w:tcBorders>
              <w:top w:val="nil"/>
              <w:left w:val="nil"/>
              <w:bottom w:val="single" w:sz="4" w:space="0" w:color="auto"/>
              <w:right w:val="single" w:sz="4" w:space="0" w:color="auto"/>
            </w:tcBorders>
            <w:shd w:val="clear" w:color="auto" w:fill="auto"/>
            <w:noWrap/>
            <w:vAlign w:val="center"/>
            <w:hideMark/>
          </w:tcPr>
          <w:p w14:paraId="71C3044B" w14:textId="77777777" w:rsidR="001A3E20" w:rsidRDefault="001A3E20">
            <w:pPr>
              <w:jc w:val="center"/>
              <w:rPr>
                <w:b/>
                <w:bCs/>
                <w:color w:val="000000"/>
                <w:sz w:val="24"/>
                <w:szCs w:val="24"/>
              </w:rPr>
            </w:pPr>
            <w:r>
              <w:rPr>
                <w:b/>
                <w:bCs/>
                <w:color w:val="000000"/>
              </w:rPr>
              <w:t>12652,9</w:t>
            </w:r>
          </w:p>
        </w:tc>
        <w:tc>
          <w:tcPr>
            <w:tcW w:w="1134" w:type="dxa"/>
            <w:tcBorders>
              <w:top w:val="nil"/>
              <w:left w:val="nil"/>
              <w:bottom w:val="single" w:sz="4" w:space="0" w:color="auto"/>
              <w:right w:val="single" w:sz="4" w:space="0" w:color="auto"/>
            </w:tcBorders>
            <w:shd w:val="clear" w:color="auto" w:fill="auto"/>
            <w:noWrap/>
            <w:vAlign w:val="center"/>
            <w:hideMark/>
          </w:tcPr>
          <w:p w14:paraId="6188A2E9" w14:textId="77777777" w:rsidR="001A3E20" w:rsidRDefault="001A3E20">
            <w:pPr>
              <w:jc w:val="center"/>
              <w:rPr>
                <w:b/>
                <w:bCs/>
                <w:color w:val="000000"/>
                <w:sz w:val="24"/>
                <w:szCs w:val="24"/>
              </w:rPr>
            </w:pPr>
            <w:r>
              <w:rPr>
                <w:b/>
                <w:bCs/>
                <w:color w:val="000000"/>
              </w:rPr>
              <w:t>265263,4</w:t>
            </w:r>
          </w:p>
        </w:tc>
      </w:tr>
      <w:tr w:rsidR="001A3E20" w14:paraId="469FCDC8" w14:textId="77777777" w:rsidTr="00B51BF3">
        <w:trPr>
          <w:trHeight w:val="316"/>
        </w:trPr>
        <w:tc>
          <w:tcPr>
            <w:tcW w:w="5211" w:type="dxa"/>
            <w:tcBorders>
              <w:top w:val="nil"/>
              <w:left w:val="single" w:sz="4" w:space="0" w:color="auto"/>
              <w:bottom w:val="single" w:sz="4" w:space="0" w:color="auto"/>
              <w:right w:val="single" w:sz="4" w:space="0" w:color="auto"/>
            </w:tcBorders>
            <w:shd w:val="clear" w:color="auto" w:fill="auto"/>
            <w:noWrap/>
            <w:vAlign w:val="center"/>
            <w:hideMark/>
          </w:tcPr>
          <w:p w14:paraId="679D683F" w14:textId="77777777" w:rsidR="001A3E20" w:rsidRDefault="001A3E20">
            <w:pPr>
              <w:rPr>
                <w:b/>
                <w:bCs/>
                <w:color w:val="000000"/>
                <w:sz w:val="24"/>
                <w:szCs w:val="24"/>
              </w:rPr>
            </w:pPr>
            <w:proofErr w:type="spellStart"/>
            <w:r>
              <w:rPr>
                <w:b/>
                <w:bCs/>
                <w:color w:val="000000"/>
              </w:rPr>
              <w:t>Impozite</w:t>
            </w:r>
            <w:proofErr w:type="spellEnd"/>
            <w:r>
              <w:rPr>
                <w:b/>
                <w:bCs/>
                <w:color w:val="000000"/>
              </w:rPr>
              <w:t xml:space="preserve"> </w:t>
            </w:r>
            <w:proofErr w:type="spellStart"/>
            <w:r>
              <w:rPr>
                <w:b/>
                <w:bCs/>
                <w:color w:val="000000"/>
              </w:rPr>
              <w:t>și</w:t>
            </w:r>
            <w:proofErr w:type="spellEnd"/>
            <w:r>
              <w:rPr>
                <w:b/>
                <w:bCs/>
                <w:color w:val="000000"/>
              </w:rPr>
              <w:t xml:space="preserve"> </w:t>
            </w:r>
            <w:proofErr w:type="spellStart"/>
            <w:r>
              <w:rPr>
                <w:b/>
                <w:bCs/>
                <w:color w:val="000000"/>
              </w:rPr>
              <w:t>taxe</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1CB52D67" w14:textId="77777777" w:rsidR="001A3E20" w:rsidRDefault="001A3E20">
            <w:pPr>
              <w:jc w:val="center"/>
              <w:rPr>
                <w:b/>
                <w:bCs/>
                <w:color w:val="000000"/>
                <w:sz w:val="24"/>
                <w:szCs w:val="24"/>
              </w:rPr>
            </w:pPr>
            <w:r>
              <w:rPr>
                <w:b/>
                <w:bCs/>
                <w:color w:val="000000"/>
              </w:rPr>
              <w:t>11</w:t>
            </w:r>
          </w:p>
        </w:tc>
        <w:tc>
          <w:tcPr>
            <w:tcW w:w="1417" w:type="dxa"/>
            <w:tcBorders>
              <w:top w:val="nil"/>
              <w:left w:val="nil"/>
              <w:bottom w:val="single" w:sz="4" w:space="0" w:color="auto"/>
              <w:right w:val="single" w:sz="4" w:space="0" w:color="auto"/>
            </w:tcBorders>
            <w:shd w:val="clear" w:color="auto" w:fill="auto"/>
            <w:noWrap/>
            <w:vAlign w:val="center"/>
            <w:hideMark/>
          </w:tcPr>
          <w:p w14:paraId="6D9B8D33" w14:textId="77777777" w:rsidR="001A3E20" w:rsidRDefault="001A3E20">
            <w:pPr>
              <w:jc w:val="center"/>
              <w:rPr>
                <w:b/>
                <w:bCs/>
                <w:color w:val="000000"/>
                <w:sz w:val="24"/>
                <w:szCs w:val="24"/>
              </w:rPr>
            </w:pPr>
            <w:r>
              <w:rPr>
                <w:b/>
                <w:bCs/>
                <w:color w:val="000000"/>
              </w:rPr>
              <w:t>11803,0</w:t>
            </w:r>
          </w:p>
        </w:tc>
        <w:tc>
          <w:tcPr>
            <w:tcW w:w="992" w:type="dxa"/>
            <w:tcBorders>
              <w:top w:val="nil"/>
              <w:left w:val="nil"/>
              <w:bottom w:val="single" w:sz="4" w:space="0" w:color="auto"/>
              <w:right w:val="single" w:sz="4" w:space="0" w:color="auto"/>
            </w:tcBorders>
            <w:shd w:val="clear" w:color="auto" w:fill="auto"/>
            <w:noWrap/>
            <w:vAlign w:val="center"/>
            <w:hideMark/>
          </w:tcPr>
          <w:p w14:paraId="0384D3FE" w14:textId="77777777" w:rsidR="001A3E20" w:rsidRDefault="001A3E20">
            <w:pPr>
              <w:jc w:val="center"/>
              <w:rPr>
                <w:b/>
                <w:bCs/>
                <w:color w:val="000000"/>
                <w:sz w:val="24"/>
                <w:szCs w:val="24"/>
              </w:rPr>
            </w:pPr>
            <w:r>
              <w:rPr>
                <w:b/>
                <w:bCs/>
                <w:color w:val="000000"/>
              </w:rPr>
              <w:t>0,0</w:t>
            </w:r>
          </w:p>
        </w:tc>
        <w:tc>
          <w:tcPr>
            <w:tcW w:w="1134" w:type="dxa"/>
            <w:tcBorders>
              <w:top w:val="nil"/>
              <w:left w:val="nil"/>
              <w:bottom w:val="single" w:sz="4" w:space="0" w:color="auto"/>
              <w:right w:val="single" w:sz="4" w:space="0" w:color="auto"/>
            </w:tcBorders>
            <w:shd w:val="clear" w:color="auto" w:fill="auto"/>
            <w:noWrap/>
            <w:vAlign w:val="center"/>
            <w:hideMark/>
          </w:tcPr>
          <w:p w14:paraId="19C5717F" w14:textId="77777777" w:rsidR="001A3E20" w:rsidRDefault="001A3E20">
            <w:pPr>
              <w:jc w:val="center"/>
              <w:rPr>
                <w:b/>
                <w:bCs/>
                <w:color w:val="000000"/>
                <w:sz w:val="24"/>
                <w:szCs w:val="24"/>
              </w:rPr>
            </w:pPr>
            <w:r>
              <w:rPr>
                <w:b/>
                <w:bCs/>
                <w:color w:val="000000"/>
              </w:rPr>
              <w:t>11803,0</w:t>
            </w:r>
          </w:p>
        </w:tc>
      </w:tr>
      <w:tr w:rsidR="001A3E20" w14:paraId="6D2E9AB7" w14:textId="77777777" w:rsidTr="00B51BF3">
        <w:trPr>
          <w:trHeight w:val="316"/>
        </w:trPr>
        <w:tc>
          <w:tcPr>
            <w:tcW w:w="5211" w:type="dxa"/>
            <w:tcBorders>
              <w:top w:val="nil"/>
              <w:left w:val="single" w:sz="4" w:space="0" w:color="auto"/>
              <w:bottom w:val="single" w:sz="4" w:space="0" w:color="auto"/>
              <w:right w:val="single" w:sz="4" w:space="0" w:color="auto"/>
            </w:tcBorders>
            <w:shd w:val="clear" w:color="000000" w:fill="FFFFFF"/>
            <w:noWrap/>
            <w:vAlign w:val="center"/>
            <w:hideMark/>
          </w:tcPr>
          <w:p w14:paraId="7BA657C8" w14:textId="77777777" w:rsidR="001A3E20" w:rsidRPr="001A3E20" w:rsidRDefault="001A3E20">
            <w:pPr>
              <w:rPr>
                <w:color w:val="000000"/>
                <w:sz w:val="24"/>
                <w:szCs w:val="24"/>
                <w:lang w:val="en-US"/>
              </w:rPr>
            </w:pPr>
            <w:proofErr w:type="spellStart"/>
            <w:r w:rsidRPr="001A3E20">
              <w:rPr>
                <w:color w:val="000000"/>
                <w:lang w:val="en-US"/>
              </w:rPr>
              <w:t>Impozitul</w:t>
            </w:r>
            <w:proofErr w:type="spellEnd"/>
            <w:r w:rsidRPr="001A3E20">
              <w:rPr>
                <w:color w:val="000000"/>
                <w:lang w:val="en-US"/>
              </w:rPr>
              <w:t xml:space="preserve"> pe </w:t>
            </w:r>
            <w:proofErr w:type="spellStart"/>
            <w:r w:rsidRPr="001A3E20">
              <w:rPr>
                <w:color w:val="000000"/>
                <w:lang w:val="en-US"/>
              </w:rPr>
              <w:t>venitul</w:t>
            </w:r>
            <w:proofErr w:type="spellEnd"/>
            <w:r w:rsidRPr="001A3E20">
              <w:rPr>
                <w:color w:val="000000"/>
                <w:lang w:val="en-US"/>
              </w:rPr>
              <w:t xml:space="preserve"> </w:t>
            </w:r>
            <w:proofErr w:type="spellStart"/>
            <w:r w:rsidRPr="001A3E20">
              <w:rPr>
                <w:color w:val="000000"/>
                <w:lang w:val="en-US"/>
              </w:rPr>
              <w:t>reţinut</w:t>
            </w:r>
            <w:proofErr w:type="spellEnd"/>
            <w:r w:rsidRPr="001A3E20">
              <w:rPr>
                <w:color w:val="000000"/>
                <w:lang w:val="en-US"/>
              </w:rPr>
              <w:t xml:space="preserve"> din </w:t>
            </w:r>
            <w:proofErr w:type="spellStart"/>
            <w:r w:rsidRPr="001A3E20">
              <w:rPr>
                <w:color w:val="000000"/>
                <w:lang w:val="en-US"/>
              </w:rPr>
              <w:t>salariu</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3782839A" w14:textId="77777777" w:rsidR="001A3E20" w:rsidRDefault="001A3E20">
            <w:pPr>
              <w:jc w:val="center"/>
              <w:rPr>
                <w:color w:val="000000"/>
                <w:sz w:val="24"/>
                <w:szCs w:val="24"/>
              </w:rPr>
            </w:pPr>
            <w:r>
              <w:rPr>
                <w:color w:val="000000"/>
              </w:rPr>
              <w:t>111110</w:t>
            </w:r>
          </w:p>
        </w:tc>
        <w:tc>
          <w:tcPr>
            <w:tcW w:w="1417" w:type="dxa"/>
            <w:tcBorders>
              <w:top w:val="nil"/>
              <w:left w:val="nil"/>
              <w:bottom w:val="single" w:sz="4" w:space="0" w:color="auto"/>
              <w:right w:val="single" w:sz="4" w:space="0" w:color="auto"/>
            </w:tcBorders>
            <w:shd w:val="clear" w:color="auto" w:fill="auto"/>
            <w:noWrap/>
            <w:vAlign w:val="center"/>
            <w:hideMark/>
          </w:tcPr>
          <w:p w14:paraId="24FF6CCF" w14:textId="77777777" w:rsidR="001A3E20" w:rsidRDefault="001A3E20">
            <w:pPr>
              <w:jc w:val="center"/>
              <w:rPr>
                <w:sz w:val="24"/>
                <w:szCs w:val="24"/>
              </w:rPr>
            </w:pPr>
            <w:r>
              <w:t>11478,0</w:t>
            </w:r>
          </w:p>
        </w:tc>
        <w:tc>
          <w:tcPr>
            <w:tcW w:w="992" w:type="dxa"/>
            <w:tcBorders>
              <w:top w:val="nil"/>
              <w:left w:val="nil"/>
              <w:bottom w:val="single" w:sz="4" w:space="0" w:color="auto"/>
              <w:right w:val="single" w:sz="4" w:space="0" w:color="auto"/>
            </w:tcBorders>
            <w:shd w:val="clear" w:color="auto" w:fill="auto"/>
            <w:noWrap/>
            <w:vAlign w:val="center"/>
            <w:hideMark/>
          </w:tcPr>
          <w:p w14:paraId="75FE0E13"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E6ED6AE" w14:textId="77777777" w:rsidR="001A3E20" w:rsidRDefault="001A3E20">
            <w:pPr>
              <w:jc w:val="center"/>
              <w:rPr>
                <w:sz w:val="24"/>
                <w:szCs w:val="24"/>
              </w:rPr>
            </w:pPr>
            <w:r>
              <w:t>11478,0</w:t>
            </w:r>
          </w:p>
        </w:tc>
      </w:tr>
      <w:tr w:rsidR="001A3E20" w14:paraId="06FE7EA1" w14:textId="77777777" w:rsidTr="00B51BF3">
        <w:trPr>
          <w:trHeight w:val="316"/>
        </w:trPr>
        <w:tc>
          <w:tcPr>
            <w:tcW w:w="5211" w:type="dxa"/>
            <w:tcBorders>
              <w:top w:val="nil"/>
              <w:left w:val="single" w:sz="4" w:space="0" w:color="auto"/>
              <w:bottom w:val="single" w:sz="4" w:space="0" w:color="auto"/>
              <w:right w:val="single" w:sz="4" w:space="0" w:color="auto"/>
            </w:tcBorders>
            <w:shd w:val="clear" w:color="000000" w:fill="FFFFFF"/>
            <w:vAlign w:val="center"/>
            <w:hideMark/>
          </w:tcPr>
          <w:p w14:paraId="2FF23F97" w14:textId="77777777" w:rsidR="001A3E20" w:rsidRPr="001A3E20" w:rsidRDefault="001A3E20">
            <w:pPr>
              <w:rPr>
                <w:color w:val="000000"/>
                <w:sz w:val="24"/>
                <w:szCs w:val="24"/>
                <w:lang w:val="en-US"/>
              </w:rPr>
            </w:pPr>
            <w:proofErr w:type="spellStart"/>
            <w:r w:rsidRPr="001A3E20">
              <w:rPr>
                <w:color w:val="000000"/>
                <w:lang w:val="en-US"/>
              </w:rPr>
              <w:t>Impozitul</w:t>
            </w:r>
            <w:proofErr w:type="spellEnd"/>
            <w:r w:rsidRPr="001A3E20">
              <w:rPr>
                <w:color w:val="000000"/>
                <w:lang w:val="en-US"/>
              </w:rPr>
              <w:t xml:space="preserve"> pe </w:t>
            </w:r>
            <w:proofErr w:type="spellStart"/>
            <w:r w:rsidRPr="001A3E20">
              <w:rPr>
                <w:color w:val="000000"/>
                <w:lang w:val="en-US"/>
              </w:rPr>
              <w:t>venitul</w:t>
            </w:r>
            <w:proofErr w:type="spellEnd"/>
            <w:r w:rsidRPr="001A3E20">
              <w:rPr>
                <w:color w:val="000000"/>
                <w:lang w:val="en-US"/>
              </w:rPr>
              <w:t xml:space="preserve"> </w:t>
            </w:r>
            <w:proofErr w:type="spellStart"/>
            <w:r w:rsidRPr="001A3E20">
              <w:rPr>
                <w:color w:val="000000"/>
                <w:lang w:val="en-US"/>
              </w:rPr>
              <w:t>persoanelor</w:t>
            </w:r>
            <w:proofErr w:type="spellEnd"/>
            <w:r w:rsidRPr="001A3E20">
              <w:rPr>
                <w:color w:val="000000"/>
                <w:lang w:val="en-US"/>
              </w:rPr>
              <w:t xml:space="preserve"> </w:t>
            </w:r>
            <w:proofErr w:type="spellStart"/>
            <w:r w:rsidRPr="001A3E20">
              <w:rPr>
                <w:color w:val="000000"/>
                <w:lang w:val="en-US"/>
              </w:rPr>
              <w:t>fizice</w:t>
            </w:r>
            <w:proofErr w:type="spellEnd"/>
            <w:r w:rsidRPr="001A3E20">
              <w:rPr>
                <w:color w:val="000000"/>
                <w:lang w:val="en-US"/>
              </w:rPr>
              <w:t xml:space="preserve">  </w:t>
            </w:r>
            <w:proofErr w:type="spellStart"/>
            <w:r w:rsidRPr="001A3E20">
              <w:rPr>
                <w:color w:val="000000"/>
                <w:lang w:val="en-US"/>
              </w:rPr>
              <w:t>spre</w:t>
            </w:r>
            <w:proofErr w:type="spellEnd"/>
            <w:r w:rsidRPr="001A3E20">
              <w:rPr>
                <w:color w:val="000000"/>
                <w:lang w:val="en-US"/>
              </w:rPr>
              <w:t xml:space="preserve"> </w:t>
            </w:r>
            <w:proofErr w:type="spellStart"/>
            <w:r w:rsidRPr="001A3E20">
              <w:rPr>
                <w:color w:val="000000"/>
                <w:lang w:val="en-US"/>
              </w:rPr>
              <w:t>plată</w:t>
            </w:r>
            <w:proofErr w:type="spellEnd"/>
            <w:r w:rsidRPr="001A3E20">
              <w:rPr>
                <w:color w:val="000000"/>
                <w:lang w:val="en-US"/>
              </w:rPr>
              <w:t xml:space="preserve">/ </w:t>
            </w:r>
            <w:proofErr w:type="spellStart"/>
            <w:r w:rsidRPr="001A3E20">
              <w:rPr>
                <w:color w:val="000000"/>
                <w:lang w:val="en-US"/>
              </w:rPr>
              <w:t>achitat</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B7E46EA" w14:textId="77777777" w:rsidR="001A3E20" w:rsidRDefault="001A3E20">
            <w:pPr>
              <w:jc w:val="center"/>
              <w:rPr>
                <w:color w:val="000000"/>
                <w:sz w:val="24"/>
                <w:szCs w:val="24"/>
              </w:rPr>
            </w:pPr>
            <w:r>
              <w:rPr>
                <w:color w:val="000000"/>
              </w:rPr>
              <w:t>111121</w:t>
            </w:r>
          </w:p>
        </w:tc>
        <w:tc>
          <w:tcPr>
            <w:tcW w:w="1417" w:type="dxa"/>
            <w:tcBorders>
              <w:top w:val="nil"/>
              <w:left w:val="nil"/>
              <w:bottom w:val="single" w:sz="4" w:space="0" w:color="auto"/>
              <w:right w:val="single" w:sz="4" w:space="0" w:color="auto"/>
            </w:tcBorders>
            <w:shd w:val="clear" w:color="auto" w:fill="auto"/>
            <w:noWrap/>
            <w:vAlign w:val="center"/>
            <w:hideMark/>
          </w:tcPr>
          <w:p w14:paraId="36736EA7" w14:textId="77777777" w:rsidR="001A3E20" w:rsidRDefault="001A3E20">
            <w:pPr>
              <w:jc w:val="center"/>
              <w:rPr>
                <w:sz w:val="24"/>
                <w:szCs w:val="24"/>
              </w:rPr>
            </w:pPr>
            <w:r>
              <w:t>300,0</w:t>
            </w:r>
          </w:p>
        </w:tc>
        <w:tc>
          <w:tcPr>
            <w:tcW w:w="992" w:type="dxa"/>
            <w:tcBorders>
              <w:top w:val="nil"/>
              <w:left w:val="nil"/>
              <w:bottom w:val="single" w:sz="4" w:space="0" w:color="auto"/>
              <w:right w:val="single" w:sz="4" w:space="0" w:color="auto"/>
            </w:tcBorders>
            <w:shd w:val="clear" w:color="auto" w:fill="auto"/>
            <w:noWrap/>
            <w:vAlign w:val="center"/>
            <w:hideMark/>
          </w:tcPr>
          <w:p w14:paraId="0568C906"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FF4A22E" w14:textId="77777777" w:rsidR="001A3E20" w:rsidRDefault="001A3E20">
            <w:pPr>
              <w:jc w:val="center"/>
              <w:rPr>
                <w:sz w:val="24"/>
                <w:szCs w:val="24"/>
              </w:rPr>
            </w:pPr>
            <w:r>
              <w:t>300,0</w:t>
            </w:r>
          </w:p>
        </w:tc>
      </w:tr>
      <w:tr w:rsidR="001A3E20" w14:paraId="7D2418C6" w14:textId="77777777" w:rsidTr="00B51BF3">
        <w:trPr>
          <w:trHeight w:val="631"/>
        </w:trPr>
        <w:tc>
          <w:tcPr>
            <w:tcW w:w="5211" w:type="dxa"/>
            <w:tcBorders>
              <w:top w:val="nil"/>
              <w:left w:val="single" w:sz="4" w:space="0" w:color="auto"/>
              <w:bottom w:val="single" w:sz="4" w:space="0" w:color="auto"/>
              <w:right w:val="single" w:sz="4" w:space="0" w:color="auto"/>
            </w:tcBorders>
            <w:shd w:val="clear" w:color="auto" w:fill="auto"/>
            <w:vAlign w:val="bottom"/>
            <w:hideMark/>
          </w:tcPr>
          <w:p w14:paraId="6C4C97A4" w14:textId="77777777" w:rsidR="001A3E20" w:rsidRPr="001A3E20" w:rsidRDefault="001A3E20">
            <w:pPr>
              <w:rPr>
                <w:color w:val="262626"/>
                <w:sz w:val="24"/>
                <w:szCs w:val="24"/>
                <w:lang w:val="en-US"/>
              </w:rPr>
            </w:pPr>
            <w:proofErr w:type="spellStart"/>
            <w:r w:rsidRPr="001A3E20">
              <w:rPr>
                <w:color w:val="262626"/>
                <w:lang w:val="en-US"/>
              </w:rPr>
              <w:t>Impozitul</w:t>
            </w:r>
            <w:proofErr w:type="spellEnd"/>
            <w:r w:rsidRPr="001A3E20">
              <w:rPr>
                <w:color w:val="262626"/>
                <w:lang w:val="en-US"/>
              </w:rPr>
              <w:t xml:space="preserve"> pe </w:t>
            </w:r>
            <w:proofErr w:type="spellStart"/>
            <w:r w:rsidRPr="001A3E20">
              <w:rPr>
                <w:color w:val="262626"/>
                <w:lang w:val="en-US"/>
              </w:rPr>
              <w:t>venitul</w:t>
            </w:r>
            <w:proofErr w:type="spellEnd"/>
            <w:r w:rsidRPr="001A3E20">
              <w:rPr>
                <w:color w:val="262626"/>
                <w:lang w:val="en-US"/>
              </w:rPr>
              <w:t xml:space="preserve"> </w:t>
            </w:r>
            <w:proofErr w:type="spellStart"/>
            <w:r w:rsidRPr="001A3E20">
              <w:rPr>
                <w:color w:val="262626"/>
                <w:lang w:val="en-US"/>
              </w:rPr>
              <w:t>persoanelor</w:t>
            </w:r>
            <w:proofErr w:type="spellEnd"/>
            <w:r w:rsidRPr="001A3E20">
              <w:rPr>
                <w:color w:val="262626"/>
                <w:lang w:val="en-US"/>
              </w:rPr>
              <w:t xml:space="preserve"> </w:t>
            </w:r>
            <w:proofErr w:type="spellStart"/>
            <w:r w:rsidRPr="001A3E20">
              <w:rPr>
                <w:color w:val="262626"/>
                <w:lang w:val="en-US"/>
              </w:rPr>
              <w:t>fizice</w:t>
            </w:r>
            <w:proofErr w:type="spellEnd"/>
            <w:r w:rsidRPr="001A3E20">
              <w:rPr>
                <w:color w:val="262626"/>
                <w:lang w:val="en-US"/>
              </w:rPr>
              <w:t xml:space="preserve"> </w:t>
            </w:r>
            <w:proofErr w:type="spellStart"/>
            <w:r w:rsidRPr="001A3E20">
              <w:rPr>
                <w:color w:val="262626"/>
                <w:lang w:val="en-US"/>
              </w:rPr>
              <w:t>în</w:t>
            </w:r>
            <w:proofErr w:type="spellEnd"/>
            <w:r w:rsidRPr="001A3E20">
              <w:rPr>
                <w:color w:val="262626"/>
                <w:lang w:val="en-US"/>
              </w:rPr>
              <w:t xml:space="preserve"> </w:t>
            </w:r>
            <w:proofErr w:type="spellStart"/>
            <w:r w:rsidRPr="001A3E20">
              <w:rPr>
                <w:color w:val="262626"/>
                <w:lang w:val="en-US"/>
              </w:rPr>
              <w:t>domeniul</w:t>
            </w:r>
            <w:proofErr w:type="spellEnd"/>
            <w:r w:rsidRPr="001A3E20">
              <w:rPr>
                <w:color w:val="262626"/>
                <w:lang w:val="en-US"/>
              </w:rPr>
              <w:t xml:space="preserve"> </w:t>
            </w:r>
            <w:proofErr w:type="spellStart"/>
            <w:r w:rsidRPr="001A3E20">
              <w:rPr>
                <w:color w:val="262626"/>
                <w:lang w:val="en-US"/>
              </w:rPr>
              <w:t>transportului</w:t>
            </w:r>
            <w:proofErr w:type="spellEnd"/>
            <w:r w:rsidRPr="001A3E20">
              <w:rPr>
                <w:color w:val="262626"/>
                <w:lang w:val="en-US"/>
              </w:rPr>
              <w:t xml:space="preserve"> </w:t>
            </w:r>
            <w:proofErr w:type="spellStart"/>
            <w:r w:rsidRPr="001A3E20">
              <w:rPr>
                <w:color w:val="262626"/>
                <w:lang w:val="en-US"/>
              </w:rPr>
              <w:t>rutier</w:t>
            </w:r>
            <w:proofErr w:type="spellEnd"/>
            <w:r w:rsidRPr="001A3E20">
              <w:rPr>
                <w:color w:val="262626"/>
                <w:lang w:val="en-US"/>
              </w:rPr>
              <w:t xml:space="preserve"> de </w:t>
            </w:r>
            <w:proofErr w:type="spellStart"/>
            <w:r w:rsidRPr="001A3E20">
              <w:rPr>
                <w:color w:val="262626"/>
                <w:lang w:val="en-US"/>
              </w:rPr>
              <w:t>persoane</w:t>
            </w:r>
            <w:proofErr w:type="spellEnd"/>
            <w:r w:rsidRPr="001A3E20">
              <w:rPr>
                <w:color w:val="262626"/>
                <w:lang w:val="en-US"/>
              </w:rPr>
              <w:t xml:space="preserve"> </w:t>
            </w:r>
            <w:proofErr w:type="spellStart"/>
            <w:r w:rsidRPr="001A3E20">
              <w:rPr>
                <w:color w:val="262626"/>
                <w:lang w:val="en-US"/>
              </w:rPr>
              <w:t>în</w:t>
            </w:r>
            <w:proofErr w:type="spellEnd"/>
            <w:r w:rsidRPr="001A3E20">
              <w:rPr>
                <w:color w:val="262626"/>
                <w:lang w:val="en-US"/>
              </w:rPr>
              <w:t xml:space="preserve"> </w:t>
            </w:r>
            <w:proofErr w:type="spellStart"/>
            <w:r w:rsidRPr="001A3E20">
              <w:rPr>
                <w:color w:val="262626"/>
                <w:lang w:val="en-US"/>
              </w:rPr>
              <w:t>regim</w:t>
            </w:r>
            <w:proofErr w:type="spellEnd"/>
            <w:r w:rsidRPr="001A3E20">
              <w:rPr>
                <w:color w:val="262626"/>
                <w:lang w:val="en-US"/>
              </w:rPr>
              <w:t xml:space="preserve"> de taxi</w:t>
            </w:r>
          </w:p>
        </w:tc>
        <w:tc>
          <w:tcPr>
            <w:tcW w:w="993" w:type="dxa"/>
            <w:tcBorders>
              <w:top w:val="nil"/>
              <w:left w:val="nil"/>
              <w:bottom w:val="single" w:sz="4" w:space="0" w:color="auto"/>
              <w:right w:val="single" w:sz="4" w:space="0" w:color="auto"/>
            </w:tcBorders>
            <w:shd w:val="clear" w:color="auto" w:fill="auto"/>
            <w:vAlign w:val="center"/>
            <w:hideMark/>
          </w:tcPr>
          <w:p w14:paraId="51624E69" w14:textId="77777777" w:rsidR="001A3E20" w:rsidRDefault="001A3E20">
            <w:pPr>
              <w:jc w:val="center"/>
              <w:rPr>
                <w:color w:val="000000"/>
                <w:sz w:val="24"/>
                <w:szCs w:val="24"/>
              </w:rPr>
            </w:pPr>
            <w:r>
              <w:rPr>
                <w:color w:val="000000"/>
              </w:rPr>
              <w:t>111125</w:t>
            </w:r>
          </w:p>
        </w:tc>
        <w:tc>
          <w:tcPr>
            <w:tcW w:w="1417" w:type="dxa"/>
            <w:tcBorders>
              <w:top w:val="nil"/>
              <w:left w:val="nil"/>
              <w:bottom w:val="single" w:sz="4" w:space="0" w:color="auto"/>
              <w:right w:val="single" w:sz="4" w:space="0" w:color="auto"/>
            </w:tcBorders>
            <w:shd w:val="clear" w:color="auto" w:fill="auto"/>
            <w:noWrap/>
            <w:vAlign w:val="center"/>
            <w:hideMark/>
          </w:tcPr>
          <w:p w14:paraId="4366F846" w14:textId="77777777" w:rsidR="001A3E20" w:rsidRDefault="001A3E20">
            <w:pPr>
              <w:jc w:val="center"/>
              <w:rPr>
                <w:sz w:val="24"/>
                <w:szCs w:val="24"/>
              </w:rPr>
            </w:pPr>
            <w:r>
              <w:t>12,5</w:t>
            </w:r>
          </w:p>
        </w:tc>
        <w:tc>
          <w:tcPr>
            <w:tcW w:w="992" w:type="dxa"/>
            <w:tcBorders>
              <w:top w:val="nil"/>
              <w:left w:val="nil"/>
              <w:bottom w:val="single" w:sz="4" w:space="0" w:color="auto"/>
              <w:right w:val="single" w:sz="4" w:space="0" w:color="auto"/>
            </w:tcBorders>
            <w:shd w:val="clear" w:color="auto" w:fill="auto"/>
            <w:noWrap/>
            <w:vAlign w:val="center"/>
            <w:hideMark/>
          </w:tcPr>
          <w:p w14:paraId="604F5F02"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FCB7CD" w14:textId="77777777" w:rsidR="001A3E20" w:rsidRDefault="001A3E20">
            <w:pPr>
              <w:jc w:val="center"/>
              <w:rPr>
                <w:sz w:val="24"/>
                <w:szCs w:val="24"/>
              </w:rPr>
            </w:pPr>
            <w:r>
              <w:t>12,5</w:t>
            </w:r>
          </w:p>
        </w:tc>
      </w:tr>
      <w:tr w:rsidR="001A3E20" w14:paraId="730D5443" w14:textId="77777777" w:rsidTr="00B51BF3">
        <w:trPr>
          <w:trHeight w:val="631"/>
        </w:trPr>
        <w:tc>
          <w:tcPr>
            <w:tcW w:w="5211" w:type="dxa"/>
            <w:tcBorders>
              <w:top w:val="nil"/>
              <w:left w:val="single" w:sz="4" w:space="0" w:color="auto"/>
              <w:bottom w:val="single" w:sz="4" w:space="0" w:color="auto"/>
              <w:right w:val="single" w:sz="4" w:space="0" w:color="auto"/>
            </w:tcBorders>
            <w:shd w:val="clear" w:color="auto" w:fill="auto"/>
            <w:vAlign w:val="bottom"/>
            <w:hideMark/>
          </w:tcPr>
          <w:p w14:paraId="6CD753F2" w14:textId="77777777" w:rsidR="001A3E20" w:rsidRPr="001A3E20" w:rsidRDefault="001A3E20">
            <w:pPr>
              <w:rPr>
                <w:color w:val="262626"/>
                <w:sz w:val="24"/>
                <w:szCs w:val="24"/>
                <w:lang w:val="en-US"/>
              </w:rPr>
            </w:pPr>
            <w:proofErr w:type="spellStart"/>
            <w:r w:rsidRPr="001A3E20">
              <w:rPr>
                <w:color w:val="262626"/>
                <w:lang w:val="en-US"/>
              </w:rPr>
              <w:t>Impozitul</w:t>
            </w:r>
            <w:proofErr w:type="spellEnd"/>
            <w:r w:rsidRPr="001A3E20">
              <w:rPr>
                <w:color w:val="262626"/>
                <w:lang w:val="en-US"/>
              </w:rPr>
              <w:t xml:space="preserve"> pe </w:t>
            </w:r>
            <w:proofErr w:type="spellStart"/>
            <w:r w:rsidRPr="001A3E20">
              <w:rPr>
                <w:color w:val="262626"/>
                <w:lang w:val="en-US"/>
              </w:rPr>
              <w:t>venitul</w:t>
            </w:r>
            <w:proofErr w:type="spellEnd"/>
            <w:r w:rsidRPr="001A3E20">
              <w:rPr>
                <w:color w:val="262626"/>
                <w:lang w:val="en-US"/>
              </w:rPr>
              <w:t xml:space="preserve"> </w:t>
            </w:r>
            <w:proofErr w:type="spellStart"/>
            <w:r w:rsidRPr="001A3E20">
              <w:rPr>
                <w:color w:val="262626"/>
                <w:lang w:val="en-US"/>
              </w:rPr>
              <w:t>aferent</w:t>
            </w:r>
            <w:proofErr w:type="spellEnd"/>
            <w:r w:rsidRPr="001A3E20">
              <w:rPr>
                <w:color w:val="262626"/>
                <w:lang w:val="en-US"/>
              </w:rPr>
              <w:t xml:space="preserve"> </w:t>
            </w:r>
            <w:proofErr w:type="spellStart"/>
            <w:r w:rsidRPr="001A3E20">
              <w:rPr>
                <w:color w:val="262626"/>
                <w:lang w:val="en-US"/>
              </w:rPr>
              <w:t>operaţiunilor</w:t>
            </w:r>
            <w:proofErr w:type="spellEnd"/>
            <w:r w:rsidRPr="001A3E20">
              <w:rPr>
                <w:color w:val="262626"/>
                <w:lang w:val="en-US"/>
              </w:rPr>
              <w:t xml:space="preserve"> de </w:t>
            </w:r>
            <w:proofErr w:type="spellStart"/>
            <w:r w:rsidRPr="001A3E20">
              <w:rPr>
                <w:color w:val="262626"/>
                <w:lang w:val="en-US"/>
              </w:rPr>
              <w:t>predare</w:t>
            </w:r>
            <w:proofErr w:type="spellEnd"/>
            <w:r w:rsidRPr="001A3E20">
              <w:rPr>
                <w:color w:val="262626"/>
                <w:lang w:val="en-US"/>
              </w:rPr>
              <w:t xml:space="preserve"> </w:t>
            </w:r>
            <w:proofErr w:type="spellStart"/>
            <w:r w:rsidRPr="001A3E20">
              <w:rPr>
                <w:color w:val="262626"/>
                <w:lang w:val="en-US"/>
              </w:rPr>
              <w:t>în</w:t>
            </w:r>
            <w:proofErr w:type="spellEnd"/>
            <w:r w:rsidRPr="001A3E20">
              <w:rPr>
                <w:color w:val="262626"/>
                <w:lang w:val="en-US"/>
              </w:rPr>
              <w:t xml:space="preserve"> </w:t>
            </w:r>
            <w:proofErr w:type="spellStart"/>
            <w:r w:rsidRPr="001A3E20">
              <w:rPr>
                <w:color w:val="262626"/>
                <w:lang w:val="en-US"/>
              </w:rPr>
              <w:t>posesie</w:t>
            </w:r>
            <w:proofErr w:type="spellEnd"/>
            <w:r w:rsidRPr="001A3E20">
              <w:rPr>
                <w:color w:val="262626"/>
                <w:lang w:val="en-US"/>
              </w:rPr>
              <w:t xml:space="preserve"> </w:t>
            </w:r>
            <w:proofErr w:type="spellStart"/>
            <w:r w:rsidRPr="001A3E20">
              <w:rPr>
                <w:color w:val="262626"/>
                <w:lang w:val="en-US"/>
              </w:rPr>
              <w:t>şi</w:t>
            </w:r>
            <w:proofErr w:type="spellEnd"/>
            <w:r w:rsidRPr="001A3E20">
              <w:rPr>
                <w:color w:val="262626"/>
                <w:lang w:val="en-US"/>
              </w:rPr>
              <w:t>/</w:t>
            </w:r>
            <w:proofErr w:type="spellStart"/>
            <w:r w:rsidRPr="001A3E20">
              <w:rPr>
                <w:color w:val="262626"/>
                <w:lang w:val="en-US"/>
              </w:rPr>
              <w:t>sau</w:t>
            </w:r>
            <w:proofErr w:type="spellEnd"/>
            <w:r w:rsidRPr="001A3E20">
              <w:rPr>
                <w:color w:val="262626"/>
                <w:lang w:val="en-US"/>
              </w:rPr>
              <w:t xml:space="preserve"> </w:t>
            </w:r>
            <w:proofErr w:type="spellStart"/>
            <w:r w:rsidRPr="001A3E20">
              <w:rPr>
                <w:color w:val="262626"/>
                <w:lang w:val="en-US"/>
              </w:rPr>
              <w:t>folosinţă</w:t>
            </w:r>
            <w:proofErr w:type="spellEnd"/>
            <w:r w:rsidRPr="001A3E20">
              <w:rPr>
                <w:color w:val="262626"/>
                <w:lang w:val="en-US"/>
              </w:rPr>
              <w:t xml:space="preserve"> a </w:t>
            </w:r>
            <w:proofErr w:type="spellStart"/>
            <w:r w:rsidRPr="001A3E20">
              <w:rPr>
                <w:color w:val="262626"/>
                <w:lang w:val="en-US"/>
              </w:rPr>
              <w:t>proprietăţii</w:t>
            </w:r>
            <w:proofErr w:type="spellEnd"/>
            <w:r w:rsidRPr="001A3E20">
              <w:rPr>
                <w:color w:val="262626"/>
                <w:lang w:val="en-US"/>
              </w:rPr>
              <w:t xml:space="preserve"> </w:t>
            </w:r>
            <w:proofErr w:type="spellStart"/>
            <w:r w:rsidRPr="001A3E20">
              <w:rPr>
                <w:color w:val="262626"/>
                <w:lang w:val="en-US"/>
              </w:rPr>
              <w:t>imobiliare</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1BBC5A09" w14:textId="77777777" w:rsidR="001A3E20" w:rsidRDefault="001A3E20">
            <w:pPr>
              <w:jc w:val="center"/>
              <w:rPr>
                <w:color w:val="000000"/>
                <w:sz w:val="24"/>
                <w:szCs w:val="24"/>
              </w:rPr>
            </w:pPr>
            <w:r>
              <w:rPr>
                <w:color w:val="000000"/>
              </w:rPr>
              <w:t>111130</w:t>
            </w:r>
          </w:p>
        </w:tc>
        <w:tc>
          <w:tcPr>
            <w:tcW w:w="1417" w:type="dxa"/>
            <w:tcBorders>
              <w:top w:val="nil"/>
              <w:left w:val="nil"/>
              <w:bottom w:val="single" w:sz="4" w:space="0" w:color="auto"/>
              <w:right w:val="single" w:sz="4" w:space="0" w:color="auto"/>
            </w:tcBorders>
            <w:shd w:val="clear" w:color="auto" w:fill="auto"/>
            <w:noWrap/>
            <w:vAlign w:val="center"/>
            <w:hideMark/>
          </w:tcPr>
          <w:p w14:paraId="23D6CD22" w14:textId="77777777" w:rsidR="001A3E20" w:rsidRDefault="001A3E20">
            <w:pPr>
              <w:jc w:val="center"/>
              <w:rPr>
                <w:sz w:val="24"/>
                <w:szCs w:val="24"/>
              </w:rPr>
            </w:pPr>
            <w:r>
              <w:t>12,5</w:t>
            </w:r>
          </w:p>
        </w:tc>
        <w:tc>
          <w:tcPr>
            <w:tcW w:w="992" w:type="dxa"/>
            <w:tcBorders>
              <w:top w:val="nil"/>
              <w:left w:val="nil"/>
              <w:bottom w:val="single" w:sz="4" w:space="0" w:color="auto"/>
              <w:right w:val="single" w:sz="4" w:space="0" w:color="auto"/>
            </w:tcBorders>
            <w:shd w:val="clear" w:color="auto" w:fill="auto"/>
            <w:noWrap/>
            <w:vAlign w:val="center"/>
            <w:hideMark/>
          </w:tcPr>
          <w:p w14:paraId="02885E3B"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93BED9" w14:textId="77777777" w:rsidR="001A3E20" w:rsidRDefault="001A3E20">
            <w:pPr>
              <w:jc w:val="center"/>
              <w:rPr>
                <w:sz w:val="24"/>
                <w:szCs w:val="24"/>
              </w:rPr>
            </w:pPr>
            <w:r>
              <w:t>12,5</w:t>
            </w:r>
          </w:p>
        </w:tc>
      </w:tr>
      <w:tr w:rsidR="001A3E20" w14:paraId="3C6D3D3C" w14:textId="77777777" w:rsidTr="00B51BF3">
        <w:trPr>
          <w:trHeight w:val="316"/>
        </w:trPr>
        <w:tc>
          <w:tcPr>
            <w:tcW w:w="5211" w:type="dxa"/>
            <w:tcBorders>
              <w:top w:val="nil"/>
              <w:left w:val="single" w:sz="4" w:space="0" w:color="auto"/>
              <w:bottom w:val="single" w:sz="4" w:space="0" w:color="auto"/>
              <w:right w:val="single" w:sz="4" w:space="0" w:color="auto"/>
            </w:tcBorders>
            <w:shd w:val="clear" w:color="000000" w:fill="FFFFFF"/>
            <w:noWrap/>
            <w:vAlign w:val="center"/>
            <w:hideMark/>
          </w:tcPr>
          <w:p w14:paraId="61667F7B" w14:textId="77777777" w:rsidR="001A3E20" w:rsidRDefault="001A3E20">
            <w:pPr>
              <w:rPr>
                <w:b/>
                <w:bCs/>
                <w:color w:val="000000"/>
                <w:sz w:val="24"/>
                <w:szCs w:val="24"/>
              </w:rPr>
            </w:pPr>
            <w:proofErr w:type="spellStart"/>
            <w:r>
              <w:rPr>
                <w:b/>
                <w:bCs/>
                <w:color w:val="000000"/>
              </w:rPr>
              <w:t>Alte</w:t>
            </w:r>
            <w:proofErr w:type="spellEnd"/>
            <w:r>
              <w:rPr>
                <w:b/>
                <w:bCs/>
                <w:color w:val="000000"/>
              </w:rPr>
              <w:t xml:space="preserve"> </w:t>
            </w:r>
            <w:proofErr w:type="spellStart"/>
            <w:r>
              <w:rPr>
                <w:b/>
                <w:bCs/>
                <w:color w:val="000000"/>
              </w:rPr>
              <w:t>venituri</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34357650" w14:textId="77777777" w:rsidR="001A3E20" w:rsidRDefault="001A3E20">
            <w:pPr>
              <w:jc w:val="center"/>
              <w:rPr>
                <w:b/>
                <w:bCs/>
                <w:color w:val="000000"/>
                <w:sz w:val="24"/>
                <w:szCs w:val="24"/>
              </w:rPr>
            </w:pPr>
            <w:r>
              <w:rPr>
                <w:b/>
                <w:bCs/>
                <w:color w:val="000000"/>
              </w:rPr>
              <w:t>14</w:t>
            </w:r>
          </w:p>
        </w:tc>
        <w:tc>
          <w:tcPr>
            <w:tcW w:w="1417" w:type="dxa"/>
            <w:tcBorders>
              <w:top w:val="nil"/>
              <w:left w:val="nil"/>
              <w:bottom w:val="single" w:sz="4" w:space="0" w:color="auto"/>
              <w:right w:val="single" w:sz="4" w:space="0" w:color="auto"/>
            </w:tcBorders>
            <w:shd w:val="clear" w:color="auto" w:fill="auto"/>
            <w:noWrap/>
            <w:vAlign w:val="center"/>
            <w:hideMark/>
          </w:tcPr>
          <w:p w14:paraId="0208B2BC" w14:textId="77777777" w:rsidR="001A3E20" w:rsidRDefault="001A3E20">
            <w:pPr>
              <w:jc w:val="center"/>
              <w:rPr>
                <w:b/>
                <w:bCs/>
                <w:sz w:val="24"/>
                <w:szCs w:val="24"/>
              </w:rPr>
            </w:pPr>
            <w:r>
              <w:rPr>
                <w:b/>
                <w:bCs/>
              </w:rPr>
              <w:t>3580,5</w:t>
            </w:r>
          </w:p>
        </w:tc>
        <w:tc>
          <w:tcPr>
            <w:tcW w:w="992" w:type="dxa"/>
            <w:tcBorders>
              <w:top w:val="nil"/>
              <w:left w:val="nil"/>
              <w:bottom w:val="single" w:sz="4" w:space="0" w:color="auto"/>
              <w:right w:val="single" w:sz="4" w:space="0" w:color="auto"/>
            </w:tcBorders>
            <w:shd w:val="clear" w:color="auto" w:fill="auto"/>
            <w:noWrap/>
            <w:vAlign w:val="center"/>
            <w:hideMark/>
          </w:tcPr>
          <w:p w14:paraId="22BD7758" w14:textId="77777777" w:rsidR="001A3E20" w:rsidRDefault="001A3E20">
            <w:pPr>
              <w:jc w:val="center"/>
              <w:rPr>
                <w:b/>
                <w:bCs/>
                <w:sz w:val="24"/>
                <w:szCs w:val="24"/>
              </w:rPr>
            </w:pPr>
            <w:r>
              <w:rPr>
                <w:b/>
                <w:bCs/>
              </w:rPr>
              <w:t>0,0</w:t>
            </w:r>
          </w:p>
        </w:tc>
        <w:tc>
          <w:tcPr>
            <w:tcW w:w="1134" w:type="dxa"/>
            <w:tcBorders>
              <w:top w:val="nil"/>
              <w:left w:val="nil"/>
              <w:bottom w:val="single" w:sz="4" w:space="0" w:color="auto"/>
              <w:right w:val="single" w:sz="4" w:space="0" w:color="auto"/>
            </w:tcBorders>
            <w:shd w:val="clear" w:color="auto" w:fill="auto"/>
            <w:noWrap/>
            <w:vAlign w:val="center"/>
            <w:hideMark/>
          </w:tcPr>
          <w:p w14:paraId="5998226B" w14:textId="77777777" w:rsidR="001A3E20" w:rsidRDefault="001A3E20">
            <w:pPr>
              <w:jc w:val="center"/>
              <w:rPr>
                <w:b/>
                <w:bCs/>
                <w:sz w:val="24"/>
                <w:szCs w:val="24"/>
              </w:rPr>
            </w:pPr>
            <w:r>
              <w:rPr>
                <w:b/>
                <w:bCs/>
              </w:rPr>
              <w:t>3580,5</w:t>
            </w:r>
          </w:p>
        </w:tc>
      </w:tr>
      <w:tr w:rsidR="001A3E20" w14:paraId="43F1171A" w14:textId="77777777" w:rsidTr="00B51BF3">
        <w:trPr>
          <w:trHeight w:val="316"/>
        </w:trPr>
        <w:tc>
          <w:tcPr>
            <w:tcW w:w="5211" w:type="dxa"/>
            <w:tcBorders>
              <w:top w:val="nil"/>
              <w:left w:val="single" w:sz="4" w:space="0" w:color="auto"/>
              <w:bottom w:val="single" w:sz="4" w:space="0" w:color="auto"/>
              <w:right w:val="single" w:sz="4" w:space="0" w:color="auto"/>
            </w:tcBorders>
            <w:shd w:val="clear" w:color="auto" w:fill="auto"/>
            <w:noWrap/>
            <w:vAlign w:val="bottom"/>
            <w:hideMark/>
          </w:tcPr>
          <w:p w14:paraId="45D302E2" w14:textId="77777777" w:rsidR="001A3E20" w:rsidRPr="001A3E20" w:rsidRDefault="001A3E20">
            <w:pPr>
              <w:rPr>
                <w:color w:val="262626"/>
                <w:sz w:val="24"/>
                <w:szCs w:val="24"/>
                <w:lang w:val="en-US"/>
              </w:rPr>
            </w:pPr>
            <w:proofErr w:type="spellStart"/>
            <w:r w:rsidRPr="001A3E20">
              <w:rPr>
                <w:color w:val="262626"/>
                <w:lang w:val="en-US"/>
              </w:rPr>
              <w:t>Încasări</w:t>
            </w:r>
            <w:proofErr w:type="spellEnd"/>
            <w:r w:rsidRPr="001A3E20">
              <w:rPr>
                <w:color w:val="262626"/>
                <w:lang w:val="en-US"/>
              </w:rPr>
              <w:t xml:space="preserve"> de la </w:t>
            </w:r>
            <w:proofErr w:type="spellStart"/>
            <w:r w:rsidRPr="001A3E20">
              <w:rPr>
                <w:color w:val="262626"/>
                <w:lang w:val="en-US"/>
              </w:rPr>
              <w:t>prestarea</w:t>
            </w:r>
            <w:proofErr w:type="spellEnd"/>
            <w:r w:rsidRPr="001A3E20">
              <w:rPr>
                <w:color w:val="262626"/>
                <w:lang w:val="en-US"/>
              </w:rPr>
              <w:t xml:space="preserve"> </w:t>
            </w:r>
            <w:proofErr w:type="spellStart"/>
            <w:r w:rsidRPr="001A3E20">
              <w:rPr>
                <w:color w:val="262626"/>
                <w:lang w:val="en-US"/>
              </w:rPr>
              <w:t>serviciilor</w:t>
            </w:r>
            <w:proofErr w:type="spellEnd"/>
            <w:r w:rsidRPr="001A3E20">
              <w:rPr>
                <w:color w:val="262626"/>
                <w:lang w:val="en-US"/>
              </w:rPr>
              <w:t xml:space="preserve"> cu </w:t>
            </w:r>
            <w:proofErr w:type="spellStart"/>
            <w:r w:rsidRPr="001A3E20">
              <w:rPr>
                <w:color w:val="262626"/>
                <w:lang w:val="en-US"/>
              </w:rPr>
              <w:t>plată</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4B227B02" w14:textId="77777777" w:rsidR="001A3E20" w:rsidRDefault="001A3E20">
            <w:pPr>
              <w:jc w:val="center"/>
              <w:rPr>
                <w:color w:val="000000"/>
                <w:sz w:val="24"/>
                <w:szCs w:val="24"/>
              </w:rPr>
            </w:pPr>
            <w:r>
              <w:rPr>
                <w:color w:val="000000"/>
              </w:rPr>
              <w:t>142310</w:t>
            </w:r>
          </w:p>
        </w:tc>
        <w:tc>
          <w:tcPr>
            <w:tcW w:w="1417" w:type="dxa"/>
            <w:tcBorders>
              <w:top w:val="nil"/>
              <w:left w:val="nil"/>
              <w:bottom w:val="single" w:sz="4" w:space="0" w:color="auto"/>
              <w:right w:val="single" w:sz="4" w:space="0" w:color="auto"/>
            </w:tcBorders>
            <w:shd w:val="clear" w:color="auto" w:fill="auto"/>
            <w:noWrap/>
            <w:vAlign w:val="center"/>
            <w:hideMark/>
          </w:tcPr>
          <w:p w14:paraId="04D5CC94" w14:textId="77777777" w:rsidR="001A3E20" w:rsidRDefault="001A3E20">
            <w:pPr>
              <w:jc w:val="center"/>
              <w:rPr>
                <w:sz w:val="24"/>
                <w:szCs w:val="24"/>
              </w:rPr>
            </w:pPr>
            <w:r>
              <w:t>2425,5</w:t>
            </w:r>
          </w:p>
        </w:tc>
        <w:tc>
          <w:tcPr>
            <w:tcW w:w="992" w:type="dxa"/>
            <w:tcBorders>
              <w:top w:val="nil"/>
              <w:left w:val="nil"/>
              <w:bottom w:val="single" w:sz="4" w:space="0" w:color="auto"/>
              <w:right w:val="single" w:sz="4" w:space="0" w:color="auto"/>
            </w:tcBorders>
            <w:shd w:val="clear" w:color="auto" w:fill="auto"/>
            <w:noWrap/>
            <w:vAlign w:val="center"/>
            <w:hideMark/>
          </w:tcPr>
          <w:p w14:paraId="1915FCDF"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92A5D7" w14:textId="77777777" w:rsidR="001A3E20" w:rsidRDefault="001A3E20">
            <w:pPr>
              <w:jc w:val="center"/>
              <w:rPr>
                <w:color w:val="000000"/>
                <w:sz w:val="24"/>
                <w:szCs w:val="24"/>
              </w:rPr>
            </w:pPr>
            <w:r>
              <w:rPr>
                <w:color w:val="000000"/>
              </w:rPr>
              <w:t>2425,5</w:t>
            </w:r>
          </w:p>
        </w:tc>
      </w:tr>
      <w:tr w:rsidR="001A3E20" w14:paraId="5548DB6D" w14:textId="77777777" w:rsidTr="00B51BF3">
        <w:trPr>
          <w:trHeight w:val="316"/>
        </w:trPr>
        <w:tc>
          <w:tcPr>
            <w:tcW w:w="5211" w:type="dxa"/>
            <w:tcBorders>
              <w:top w:val="nil"/>
              <w:left w:val="single" w:sz="4" w:space="0" w:color="auto"/>
              <w:bottom w:val="single" w:sz="4" w:space="0" w:color="auto"/>
              <w:right w:val="single" w:sz="4" w:space="0" w:color="auto"/>
            </w:tcBorders>
            <w:shd w:val="clear" w:color="auto" w:fill="auto"/>
            <w:noWrap/>
            <w:vAlign w:val="bottom"/>
            <w:hideMark/>
          </w:tcPr>
          <w:p w14:paraId="13100CCD" w14:textId="77777777" w:rsidR="001A3E20" w:rsidRPr="001A3E20" w:rsidRDefault="001A3E20">
            <w:pPr>
              <w:rPr>
                <w:color w:val="262626"/>
                <w:sz w:val="24"/>
                <w:szCs w:val="24"/>
                <w:lang w:val="en-US"/>
              </w:rPr>
            </w:pPr>
            <w:proofErr w:type="spellStart"/>
            <w:r w:rsidRPr="001A3E20">
              <w:rPr>
                <w:color w:val="262626"/>
                <w:lang w:val="en-US"/>
              </w:rPr>
              <w:t>Plată</w:t>
            </w:r>
            <w:proofErr w:type="spellEnd"/>
            <w:r w:rsidRPr="001A3E20">
              <w:rPr>
                <w:color w:val="262626"/>
                <w:lang w:val="en-US"/>
              </w:rPr>
              <w:t xml:space="preserve"> </w:t>
            </w:r>
            <w:proofErr w:type="spellStart"/>
            <w:r w:rsidRPr="001A3E20">
              <w:rPr>
                <w:color w:val="262626"/>
                <w:lang w:val="en-US"/>
              </w:rPr>
              <w:t>pentru</w:t>
            </w:r>
            <w:proofErr w:type="spellEnd"/>
            <w:r w:rsidRPr="001A3E20">
              <w:rPr>
                <w:color w:val="262626"/>
                <w:lang w:val="en-US"/>
              </w:rPr>
              <w:t xml:space="preserve"> </w:t>
            </w:r>
            <w:proofErr w:type="spellStart"/>
            <w:r w:rsidRPr="001A3E20">
              <w:rPr>
                <w:color w:val="262626"/>
                <w:lang w:val="en-US"/>
              </w:rPr>
              <w:t>locaţiunea</w:t>
            </w:r>
            <w:proofErr w:type="spellEnd"/>
            <w:r w:rsidRPr="001A3E20">
              <w:rPr>
                <w:color w:val="262626"/>
                <w:lang w:val="en-US"/>
              </w:rPr>
              <w:t xml:space="preserve"> </w:t>
            </w:r>
            <w:proofErr w:type="spellStart"/>
            <w:r w:rsidRPr="001A3E20">
              <w:rPr>
                <w:color w:val="262626"/>
                <w:lang w:val="en-US"/>
              </w:rPr>
              <w:t>bunurilor</w:t>
            </w:r>
            <w:proofErr w:type="spellEnd"/>
            <w:r w:rsidRPr="001A3E20">
              <w:rPr>
                <w:color w:val="262626"/>
                <w:lang w:val="en-US"/>
              </w:rPr>
              <w:t xml:space="preserve"> </w:t>
            </w:r>
            <w:proofErr w:type="spellStart"/>
            <w:r w:rsidRPr="001A3E20">
              <w:rPr>
                <w:color w:val="262626"/>
                <w:lang w:val="en-US"/>
              </w:rPr>
              <w:t>patrimoniului</w:t>
            </w:r>
            <w:proofErr w:type="spellEnd"/>
            <w:r w:rsidRPr="001A3E20">
              <w:rPr>
                <w:color w:val="262626"/>
                <w:lang w:val="en-US"/>
              </w:rPr>
              <w:t xml:space="preserve"> public</w:t>
            </w:r>
          </w:p>
        </w:tc>
        <w:tc>
          <w:tcPr>
            <w:tcW w:w="993" w:type="dxa"/>
            <w:tcBorders>
              <w:top w:val="nil"/>
              <w:left w:val="nil"/>
              <w:bottom w:val="single" w:sz="4" w:space="0" w:color="auto"/>
              <w:right w:val="single" w:sz="4" w:space="0" w:color="auto"/>
            </w:tcBorders>
            <w:shd w:val="clear" w:color="auto" w:fill="auto"/>
            <w:vAlign w:val="center"/>
            <w:hideMark/>
          </w:tcPr>
          <w:p w14:paraId="69C7CB78" w14:textId="77777777" w:rsidR="001A3E20" w:rsidRDefault="001A3E20">
            <w:pPr>
              <w:jc w:val="center"/>
              <w:rPr>
                <w:color w:val="000000"/>
                <w:sz w:val="24"/>
                <w:szCs w:val="24"/>
              </w:rPr>
            </w:pPr>
            <w:r>
              <w:rPr>
                <w:color w:val="000000"/>
              </w:rPr>
              <w:t>142320</w:t>
            </w:r>
          </w:p>
        </w:tc>
        <w:tc>
          <w:tcPr>
            <w:tcW w:w="1417" w:type="dxa"/>
            <w:tcBorders>
              <w:top w:val="nil"/>
              <w:left w:val="nil"/>
              <w:bottom w:val="single" w:sz="4" w:space="0" w:color="auto"/>
              <w:right w:val="single" w:sz="4" w:space="0" w:color="auto"/>
            </w:tcBorders>
            <w:shd w:val="clear" w:color="auto" w:fill="auto"/>
            <w:noWrap/>
            <w:vAlign w:val="center"/>
            <w:hideMark/>
          </w:tcPr>
          <w:p w14:paraId="30D5A0DF" w14:textId="77777777" w:rsidR="001A3E20" w:rsidRDefault="001A3E20">
            <w:pPr>
              <w:jc w:val="center"/>
              <w:rPr>
                <w:sz w:val="24"/>
                <w:szCs w:val="24"/>
              </w:rPr>
            </w:pPr>
            <w:r>
              <w:t>1073</w:t>
            </w:r>
          </w:p>
        </w:tc>
        <w:tc>
          <w:tcPr>
            <w:tcW w:w="992" w:type="dxa"/>
            <w:tcBorders>
              <w:top w:val="nil"/>
              <w:left w:val="nil"/>
              <w:bottom w:val="single" w:sz="4" w:space="0" w:color="auto"/>
              <w:right w:val="single" w:sz="4" w:space="0" w:color="auto"/>
            </w:tcBorders>
            <w:shd w:val="clear" w:color="auto" w:fill="auto"/>
            <w:noWrap/>
            <w:vAlign w:val="center"/>
            <w:hideMark/>
          </w:tcPr>
          <w:p w14:paraId="0E896288"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95B4E0" w14:textId="77777777" w:rsidR="001A3E20" w:rsidRDefault="001A3E20">
            <w:pPr>
              <w:jc w:val="center"/>
              <w:rPr>
                <w:color w:val="000000"/>
                <w:sz w:val="24"/>
                <w:szCs w:val="24"/>
              </w:rPr>
            </w:pPr>
            <w:r>
              <w:rPr>
                <w:color w:val="000000"/>
              </w:rPr>
              <w:t>1073,0</w:t>
            </w:r>
          </w:p>
        </w:tc>
      </w:tr>
      <w:tr w:rsidR="001A3E20" w14:paraId="705BB7D5" w14:textId="77777777" w:rsidTr="00B51BF3">
        <w:trPr>
          <w:trHeight w:val="631"/>
        </w:trPr>
        <w:tc>
          <w:tcPr>
            <w:tcW w:w="5211" w:type="dxa"/>
            <w:tcBorders>
              <w:top w:val="nil"/>
              <w:left w:val="single" w:sz="4" w:space="0" w:color="auto"/>
              <w:bottom w:val="single" w:sz="4" w:space="0" w:color="auto"/>
              <w:right w:val="single" w:sz="4" w:space="0" w:color="auto"/>
            </w:tcBorders>
            <w:shd w:val="clear" w:color="auto" w:fill="auto"/>
            <w:vAlign w:val="bottom"/>
            <w:hideMark/>
          </w:tcPr>
          <w:p w14:paraId="6716CD92" w14:textId="77777777" w:rsidR="001A3E20" w:rsidRPr="00D8724E" w:rsidRDefault="001A3E20">
            <w:pPr>
              <w:rPr>
                <w:color w:val="262626"/>
                <w:sz w:val="24"/>
                <w:szCs w:val="24"/>
                <w:lang w:val="en-US"/>
              </w:rPr>
            </w:pPr>
            <w:proofErr w:type="spellStart"/>
            <w:r w:rsidRPr="00D8724E">
              <w:rPr>
                <w:color w:val="262626"/>
                <w:lang w:val="en-US"/>
              </w:rPr>
              <w:t>Donaţii</w:t>
            </w:r>
            <w:proofErr w:type="spellEnd"/>
            <w:r w:rsidRPr="00D8724E">
              <w:rPr>
                <w:color w:val="262626"/>
                <w:lang w:val="en-US"/>
              </w:rPr>
              <w:t xml:space="preserve"> </w:t>
            </w:r>
            <w:proofErr w:type="spellStart"/>
            <w:r w:rsidRPr="00D8724E">
              <w:rPr>
                <w:color w:val="262626"/>
                <w:lang w:val="en-US"/>
              </w:rPr>
              <w:t>voluntare</w:t>
            </w:r>
            <w:proofErr w:type="spellEnd"/>
            <w:r w:rsidRPr="00D8724E">
              <w:rPr>
                <w:color w:val="262626"/>
                <w:lang w:val="en-US"/>
              </w:rPr>
              <w:t xml:space="preserve"> </w:t>
            </w:r>
            <w:proofErr w:type="spellStart"/>
            <w:r w:rsidRPr="00D8724E">
              <w:rPr>
                <w:color w:val="262626"/>
                <w:lang w:val="en-US"/>
              </w:rPr>
              <w:t>pentru</w:t>
            </w:r>
            <w:proofErr w:type="spellEnd"/>
            <w:r w:rsidRPr="00D8724E">
              <w:rPr>
                <w:color w:val="262626"/>
                <w:lang w:val="en-US"/>
              </w:rPr>
              <w:t xml:space="preserve"> </w:t>
            </w:r>
            <w:proofErr w:type="spellStart"/>
            <w:r w:rsidRPr="00D8724E">
              <w:rPr>
                <w:color w:val="262626"/>
                <w:lang w:val="en-US"/>
              </w:rPr>
              <w:t>cheltuieli</w:t>
            </w:r>
            <w:proofErr w:type="spellEnd"/>
            <w:r w:rsidRPr="00D8724E">
              <w:rPr>
                <w:color w:val="262626"/>
                <w:lang w:val="en-US"/>
              </w:rPr>
              <w:t xml:space="preserve"> </w:t>
            </w:r>
            <w:proofErr w:type="spellStart"/>
            <w:r w:rsidRPr="00D8724E">
              <w:rPr>
                <w:color w:val="262626"/>
                <w:lang w:val="en-US"/>
              </w:rPr>
              <w:t>curente</w:t>
            </w:r>
            <w:proofErr w:type="spellEnd"/>
            <w:r w:rsidRPr="00D8724E">
              <w:rPr>
                <w:color w:val="262626"/>
                <w:lang w:val="en-US"/>
              </w:rPr>
              <w:t xml:space="preserve"> din </w:t>
            </w:r>
            <w:proofErr w:type="spellStart"/>
            <w:r w:rsidRPr="00D8724E">
              <w:rPr>
                <w:color w:val="262626"/>
                <w:lang w:val="en-US"/>
              </w:rPr>
              <w:t>surse</w:t>
            </w:r>
            <w:proofErr w:type="spellEnd"/>
            <w:r w:rsidRPr="00D8724E">
              <w:rPr>
                <w:color w:val="262626"/>
                <w:lang w:val="en-US"/>
              </w:rPr>
              <w:t xml:space="preserve"> interne </w:t>
            </w:r>
            <w:proofErr w:type="spellStart"/>
            <w:r w:rsidRPr="00D8724E">
              <w:rPr>
                <w:color w:val="262626"/>
                <w:lang w:val="en-US"/>
              </w:rPr>
              <w:t>pentru</w:t>
            </w:r>
            <w:proofErr w:type="spellEnd"/>
            <w:r w:rsidRPr="00D8724E">
              <w:rPr>
                <w:color w:val="262626"/>
                <w:lang w:val="en-US"/>
              </w:rPr>
              <w:t xml:space="preserve"> </w:t>
            </w:r>
            <w:proofErr w:type="spellStart"/>
            <w:r w:rsidRPr="00D8724E">
              <w:rPr>
                <w:color w:val="262626"/>
                <w:lang w:val="en-US"/>
              </w:rPr>
              <w:t>autorităţile</w:t>
            </w:r>
            <w:proofErr w:type="spellEnd"/>
            <w:r w:rsidRPr="00D8724E">
              <w:rPr>
                <w:color w:val="262626"/>
                <w:lang w:val="en-US"/>
              </w:rPr>
              <w:t>/</w:t>
            </w:r>
            <w:proofErr w:type="spellStart"/>
            <w:r w:rsidRPr="00D8724E">
              <w:rPr>
                <w:color w:val="262626"/>
                <w:lang w:val="en-US"/>
              </w:rPr>
              <w:t>instituţiile</w:t>
            </w:r>
            <w:proofErr w:type="spellEnd"/>
            <w:r w:rsidRPr="00D8724E">
              <w:rPr>
                <w:color w:val="262626"/>
                <w:lang w:val="en-US"/>
              </w:rPr>
              <w:t xml:space="preserve"> </w:t>
            </w:r>
            <w:proofErr w:type="spellStart"/>
            <w:r w:rsidRPr="00D8724E">
              <w:rPr>
                <w:color w:val="262626"/>
                <w:lang w:val="en-US"/>
              </w:rPr>
              <w:t>bugetare</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0D9463C" w14:textId="77777777" w:rsidR="001A3E20" w:rsidRDefault="001A3E20">
            <w:pPr>
              <w:jc w:val="center"/>
              <w:rPr>
                <w:color w:val="000000"/>
                <w:sz w:val="24"/>
                <w:szCs w:val="24"/>
              </w:rPr>
            </w:pPr>
            <w:r>
              <w:rPr>
                <w:color w:val="000000"/>
              </w:rPr>
              <w:t>144114</w:t>
            </w:r>
          </w:p>
        </w:tc>
        <w:tc>
          <w:tcPr>
            <w:tcW w:w="1417" w:type="dxa"/>
            <w:tcBorders>
              <w:top w:val="nil"/>
              <w:left w:val="nil"/>
              <w:bottom w:val="single" w:sz="4" w:space="0" w:color="auto"/>
              <w:right w:val="single" w:sz="4" w:space="0" w:color="auto"/>
            </w:tcBorders>
            <w:shd w:val="clear" w:color="auto" w:fill="auto"/>
            <w:noWrap/>
            <w:vAlign w:val="center"/>
            <w:hideMark/>
          </w:tcPr>
          <w:p w14:paraId="5A6850B9" w14:textId="77777777" w:rsidR="001A3E20" w:rsidRDefault="001A3E20">
            <w:pPr>
              <w:jc w:val="center"/>
              <w:rPr>
                <w:sz w:val="24"/>
                <w:szCs w:val="24"/>
              </w:rPr>
            </w:pPr>
            <w:r>
              <w:t>82,0</w:t>
            </w:r>
          </w:p>
        </w:tc>
        <w:tc>
          <w:tcPr>
            <w:tcW w:w="992" w:type="dxa"/>
            <w:tcBorders>
              <w:top w:val="nil"/>
              <w:left w:val="nil"/>
              <w:bottom w:val="single" w:sz="4" w:space="0" w:color="auto"/>
              <w:right w:val="single" w:sz="4" w:space="0" w:color="auto"/>
            </w:tcBorders>
            <w:shd w:val="clear" w:color="auto" w:fill="auto"/>
            <w:noWrap/>
            <w:vAlign w:val="center"/>
            <w:hideMark/>
          </w:tcPr>
          <w:p w14:paraId="6EEDBCD2"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71A88B" w14:textId="77777777" w:rsidR="001A3E20" w:rsidRDefault="001A3E20">
            <w:pPr>
              <w:jc w:val="center"/>
              <w:rPr>
                <w:color w:val="000000"/>
                <w:sz w:val="24"/>
                <w:szCs w:val="24"/>
              </w:rPr>
            </w:pPr>
            <w:r>
              <w:rPr>
                <w:color w:val="000000"/>
              </w:rPr>
              <w:t>82,0</w:t>
            </w:r>
          </w:p>
        </w:tc>
      </w:tr>
      <w:tr w:rsidR="001A3E20" w14:paraId="167C6879" w14:textId="77777777" w:rsidTr="00B51BF3">
        <w:trPr>
          <w:trHeight w:val="316"/>
        </w:trPr>
        <w:tc>
          <w:tcPr>
            <w:tcW w:w="5211" w:type="dxa"/>
            <w:tcBorders>
              <w:top w:val="nil"/>
              <w:left w:val="single" w:sz="4" w:space="0" w:color="auto"/>
              <w:bottom w:val="single" w:sz="4" w:space="0" w:color="auto"/>
              <w:right w:val="single" w:sz="4" w:space="0" w:color="auto"/>
            </w:tcBorders>
            <w:shd w:val="clear" w:color="000000" w:fill="FFFFFF"/>
            <w:noWrap/>
            <w:vAlign w:val="center"/>
            <w:hideMark/>
          </w:tcPr>
          <w:p w14:paraId="09A85055" w14:textId="77777777" w:rsidR="001A3E20" w:rsidRPr="001A3E20" w:rsidRDefault="001A3E20">
            <w:pPr>
              <w:rPr>
                <w:b/>
                <w:bCs/>
                <w:color w:val="000000"/>
                <w:sz w:val="24"/>
                <w:szCs w:val="24"/>
                <w:lang w:val="en-US"/>
              </w:rPr>
            </w:pPr>
            <w:proofErr w:type="spellStart"/>
            <w:r w:rsidRPr="001A3E20">
              <w:rPr>
                <w:b/>
                <w:bCs/>
                <w:color w:val="000000"/>
                <w:lang w:val="en-US"/>
              </w:rPr>
              <w:t>Transferuri</w:t>
            </w:r>
            <w:proofErr w:type="spellEnd"/>
            <w:r w:rsidRPr="001A3E20">
              <w:rPr>
                <w:b/>
                <w:bCs/>
                <w:color w:val="000000"/>
                <w:lang w:val="en-US"/>
              </w:rPr>
              <w:t xml:space="preserve"> </w:t>
            </w:r>
            <w:proofErr w:type="spellStart"/>
            <w:r w:rsidRPr="001A3E20">
              <w:rPr>
                <w:b/>
                <w:bCs/>
                <w:color w:val="000000"/>
                <w:lang w:val="en-US"/>
              </w:rPr>
              <w:t>primite</w:t>
            </w:r>
            <w:proofErr w:type="spellEnd"/>
            <w:r w:rsidRPr="001A3E20">
              <w:rPr>
                <w:b/>
                <w:bCs/>
                <w:color w:val="000000"/>
                <w:lang w:val="en-US"/>
              </w:rPr>
              <w:t xml:space="preserve"> </w:t>
            </w:r>
            <w:proofErr w:type="spellStart"/>
            <w:r w:rsidRPr="001A3E20">
              <w:rPr>
                <w:b/>
                <w:bCs/>
                <w:color w:val="000000"/>
                <w:lang w:val="en-US"/>
              </w:rPr>
              <w:t>în</w:t>
            </w:r>
            <w:proofErr w:type="spellEnd"/>
            <w:r w:rsidRPr="001A3E20">
              <w:rPr>
                <w:b/>
                <w:bCs/>
                <w:color w:val="000000"/>
                <w:lang w:val="en-US"/>
              </w:rPr>
              <w:t xml:space="preserve"> </w:t>
            </w:r>
            <w:proofErr w:type="spellStart"/>
            <w:r w:rsidRPr="001A3E20">
              <w:rPr>
                <w:b/>
                <w:bCs/>
                <w:color w:val="000000"/>
                <w:lang w:val="en-US"/>
              </w:rPr>
              <w:t>cadrul</w:t>
            </w:r>
            <w:proofErr w:type="spellEnd"/>
            <w:r w:rsidRPr="001A3E20">
              <w:rPr>
                <w:b/>
                <w:bCs/>
                <w:color w:val="000000"/>
                <w:lang w:val="en-US"/>
              </w:rPr>
              <w:t xml:space="preserve"> </w:t>
            </w:r>
            <w:proofErr w:type="spellStart"/>
            <w:r w:rsidRPr="001A3E20">
              <w:rPr>
                <w:b/>
                <w:bCs/>
                <w:color w:val="000000"/>
                <w:lang w:val="en-US"/>
              </w:rPr>
              <w:t>bugetului</w:t>
            </w:r>
            <w:proofErr w:type="spellEnd"/>
            <w:r w:rsidRPr="001A3E20">
              <w:rPr>
                <w:b/>
                <w:bCs/>
                <w:color w:val="000000"/>
                <w:lang w:val="en-US"/>
              </w:rPr>
              <w:t xml:space="preserve"> public </w:t>
            </w:r>
            <w:proofErr w:type="spellStart"/>
            <w:r w:rsidRPr="001A3E20">
              <w:rPr>
                <w:b/>
                <w:bCs/>
                <w:color w:val="000000"/>
                <w:lang w:val="en-US"/>
              </w:rPr>
              <w:t>național</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191E7A5D" w14:textId="77777777" w:rsidR="001A3E20" w:rsidRDefault="001A3E20">
            <w:pPr>
              <w:jc w:val="center"/>
              <w:rPr>
                <w:b/>
                <w:bCs/>
                <w:color w:val="000000"/>
                <w:sz w:val="24"/>
                <w:szCs w:val="24"/>
              </w:rPr>
            </w:pPr>
            <w:r>
              <w:rPr>
                <w:b/>
                <w:bCs/>
                <w:color w:val="000000"/>
              </w:rPr>
              <w:t>19</w:t>
            </w:r>
          </w:p>
        </w:tc>
        <w:tc>
          <w:tcPr>
            <w:tcW w:w="1417" w:type="dxa"/>
            <w:tcBorders>
              <w:top w:val="nil"/>
              <w:left w:val="nil"/>
              <w:bottom w:val="single" w:sz="4" w:space="0" w:color="auto"/>
              <w:right w:val="single" w:sz="4" w:space="0" w:color="auto"/>
            </w:tcBorders>
            <w:shd w:val="clear" w:color="auto" w:fill="auto"/>
            <w:noWrap/>
            <w:vAlign w:val="center"/>
            <w:hideMark/>
          </w:tcPr>
          <w:p w14:paraId="4148FF14" w14:textId="77777777" w:rsidR="001A3E20" w:rsidRDefault="001A3E20">
            <w:pPr>
              <w:jc w:val="center"/>
              <w:rPr>
                <w:b/>
                <w:bCs/>
                <w:sz w:val="24"/>
                <w:szCs w:val="24"/>
              </w:rPr>
            </w:pPr>
            <w:r>
              <w:rPr>
                <w:b/>
                <w:bCs/>
              </w:rPr>
              <w:t>237227,0</w:t>
            </w:r>
          </w:p>
        </w:tc>
        <w:tc>
          <w:tcPr>
            <w:tcW w:w="992" w:type="dxa"/>
            <w:tcBorders>
              <w:top w:val="nil"/>
              <w:left w:val="nil"/>
              <w:bottom w:val="single" w:sz="4" w:space="0" w:color="auto"/>
              <w:right w:val="single" w:sz="4" w:space="0" w:color="auto"/>
            </w:tcBorders>
            <w:shd w:val="clear" w:color="auto" w:fill="auto"/>
            <w:noWrap/>
            <w:vAlign w:val="center"/>
            <w:hideMark/>
          </w:tcPr>
          <w:p w14:paraId="286E6C12" w14:textId="77777777" w:rsidR="001A3E20" w:rsidRDefault="001A3E20">
            <w:pPr>
              <w:jc w:val="center"/>
              <w:rPr>
                <w:b/>
                <w:bCs/>
                <w:sz w:val="24"/>
                <w:szCs w:val="24"/>
              </w:rPr>
            </w:pPr>
            <w:r>
              <w:rPr>
                <w:b/>
                <w:bCs/>
              </w:rPr>
              <w:t>12652,9</w:t>
            </w:r>
          </w:p>
        </w:tc>
        <w:tc>
          <w:tcPr>
            <w:tcW w:w="1134" w:type="dxa"/>
            <w:tcBorders>
              <w:top w:val="nil"/>
              <w:left w:val="nil"/>
              <w:bottom w:val="single" w:sz="4" w:space="0" w:color="auto"/>
              <w:right w:val="single" w:sz="4" w:space="0" w:color="auto"/>
            </w:tcBorders>
            <w:shd w:val="clear" w:color="auto" w:fill="auto"/>
            <w:noWrap/>
            <w:vAlign w:val="center"/>
            <w:hideMark/>
          </w:tcPr>
          <w:p w14:paraId="2F34C528" w14:textId="77777777" w:rsidR="001A3E20" w:rsidRDefault="001A3E20">
            <w:pPr>
              <w:jc w:val="center"/>
              <w:rPr>
                <w:b/>
                <w:bCs/>
                <w:sz w:val="24"/>
                <w:szCs w:val="24"/>
              </w:rPr>
            </w:pPr>
            <w:r>
              <w:rPr>
                <w:b/>
                <w:bCs/>
              </w:rPr>
              <w:t>249879,9</w:t>
            </w:r>
          </w:p>
        </w:tc>
      </w:tr>
      <w:tr w:rsidR="001A3E20" w14:paraId="20F880D2" w14:textId="77777777" w:rsidTr="00B51BF3">
        <w:trPr>
          <w:trHeight w:val="1169"/>
        </w:trPr>
        <w:tc>
          <w:tcPr>
            <w:tcW w:w="5211" w:type="dxa"/>
            <w:tcBorders>
              <w:top w:val="nil"/>
              <w:left w:val="single" w:sz="4" w:space="0" w:color="auto"/>
              <w:bottom w:val="single" w:sz="4" w:space="0" w:color="auto"/>
              <w:right w:val="single" w:sz="4" w:space="0" w:color="auto"/>
            </w:tcBorders>
            <w:shd w:val="clear" w:color="auto" w:fill="auto"/>
            <w:vAlign w:val="center"/>
            <w:hideMark/>
          </w:tcPr>
          <w:p w14:paraId="3DC0B4BC" w14:textId="77777777" w:rsidR="001A3E20" w:rsidRPr="001A3E20" w:rsidRDefault="001A3E20">
            <w:pPr>
              <w:rPr>
                <w:color w:val="262626"/>
                <w:sz w:val="24"/>
                <w:szCs w:val="24"/>
                <w:lang w:val="en-US"/>
              </w:rPr>
            </w:pPr>
            <w:proofErr w:type="spellStart"/>
            <w:r w:rsidRPr="001A3E20">
              <w:rPr>
                <w:color w:val="262626"/>
                <w:lang w:val="en-US"/>
              </w:rPr>
              <w:t>Transferuri</w:t>
            </w:r>
            <w:proofErr w:type="spellEnd"/>
            <w:r w:rsidRPr="001A3E20">
              <w:rPr>
                <w:color w:val="262626"/>
                <w:lang w:val="en-US"/>
              </w:rPr>
              <w:t xml:space="preserve"> </w:t>
            </w:r>
            <w:proofErr w:type="spellStart"/>
            <w:r w:rsidRPr="001A3E20">
              <w:rPr>
                <w:color w:val="262626"/>
                <w:lang w:val="en-US"/>
              </w:rPr>
              <w:t>curente</w:t>
            </w:r>
            <w:proofErr w:type="spellEnd"/>
            <w:r w:rsidRPr="001A3E20">
              <w:rPr>
                <w:color w:val="262626"/>
                <w:lang w:val="en-US"/>
              </w:rPr>
              <w:t xml:space="preserve"> </w:t>
            </w:r>
            <w:proofErr w:type="spellStart"/>
            <w:r w:rsidRPr="001A3E20">
              <w:rPr>
                <w:color w:val="262626"/>
                <w:lang w:val="en-US"/>
              </w:rPr>
              <w:t>primite</w:t>
            </w:r>
            <w:proofErr w:type="spellEnd"/>
            <w:r w:rsidRPr="001A3E20">
              <w:rPr>
                <w:color w:val="262626"/>
                <w:lang w:val="en-US"/>
              </w:rPr>
              <w:t xml:space="preserve"> cu </w:t>
            </w:r>
            <w:proofErr w:type="spellStart"/>
            <w:r w:rsidRPr="001A3E20">
              <w:rPr>
                <w:color w:val="262626"/>
                <w:lang w:val="en-US"/>
              </w:rPr>
              <w:t>destinaţie</w:t>
            </w:r>
            <w:proofErr w:type="spellEnd"/>
            <w:r w:rsidRPr="001A3E20">
              <w:rPr>
                <w:color w:val="262626"/>
                <w:lang w:val="en-US"/>
              </w:rPr>
              <w:t xml:space="preserve"> </w:t>
            </w:r>
            <w:proofErr w:type="spellStart"/>
            <w:r w:rsidRPr="001A3E20">
              <w:rPr>
                <w:color w:val="262626"/>
                <w:lang w:val="en-US"/>
              </w:rPr>
              <w:t>specială</w:t>
            </w:r>
            <w:proofErr w:type="spellEnd"/>
            <w:r w:rsidRPr="001A3E20">
              <w:rPr>
                <w:color w:val="262626"/>
                <w:lang w:val="en-US"/>
              </w:rPr>
              <w:t xml:space="preserve"> </w:t>
            </w:r>
            <w:proofErr w:type="spellStart"/>
            <w:r w:rsidRPr="001A3E20">
              <w:rPr>
                <w:color w:val="262626"/>
                <w:lang w:val="en-US"/>
              </w:rPr>
              <w:t>între</w:t>
            </w:r>
            <w:proofErr w:type="spellEnd"/>
            <w:r w:rsidRPr="001A3E20">
              <w:rPr>
                <w:color w:val="262626"/>
                <w:lang w:val="en-US"/>
              </w:rPr>
              <w:t xml:space="preserve"> </w:t>
            </w:r>
            <w:proofErr w:type="spellStart"/>
            <w:r w:rsidRPr="001A3E20">
              <w:rPr>
                <w:color w:val="262626"/>
                <w:lang w:val="en-US"/>
              </w:rPr>
              <w:t>bugetul</w:t>
            </w:r>
            <w:proofErr w:type="spellEnd"/>
            <w:r w:rsidRPr="001A3E20">
              <w:rPr>
                <w:color w:val="262626"/>
                <w:lang w:val="en-US"/>
              </w:rPr>
              <w:t xml:space="preserve"> de stat </w:t>
            </w:r>
            <w:proofErr w:type="spellStart"/>
            <w:r w:rsidRPr="001A3E20">
              <w:rPr>
                <w:color w:val="262626"/>
                <w:lang w:val="en-US"/>
              </w:rPr>
              <w:t>şi</w:t>
            </w:r>
            <w:proofErr w:type="spellEnd"/>
            <w:r w:rsidRPr="001A3E20">
              <w:rPr>
                <w:color w:val="262626"/>
                <w:lang w:val="en-US"/>
              </w:rPr>
              <w:t xml:space="preserve"> </w:t>
            </w:r>
            <w:proofErr w:type="spellStart"/>
            <w:r w:rsidRPr="001A3E20">
              <w:rPr>
                <w:color w:val="262626"/>
                <w:lang w:val="en-US"/>
              </w:rPr>
              <w:t>bugetele</w:t>
            </w:r>
            <w:proofErr w:type="spellEnd"/>
            <w:r w:rsidRPr="001A3E20">
              <w:rPr>
                <w:color w:val="262626"/>
                <w:lang w:val="en-US"/>
              </w:rPr>
              <w:t xml:space="preserve"> locale de </w:t>
            </w:r>
            <w:proofErr w:type="spellStart"/>
            <w:r w:rsidRPr="001A3E20">
              <w:rPr>
                <w:color w:val="262626"/>
                <w:lang w:val="en-US"/>
              </w:rPr>
              <w:t>nivelul</w:t>
            </w:r>
            <w:proofErr w:type="spellEnd"/>
            <w:r w:rsidRPr="001A3E20">
              <w:rPr>
                <w:color w:val="262626"/>
                <w:lang w:val="en-US"/>
              </w:rPr>
              <w:t xml:space="preserve"> II </w:t>
            </w:r>
            <w:proofErr w:type="spellStart"/>
            <w:r w:rsidRPr="001A3E20">
              <w:rPr>
                <w:color w:val="262626"/>
                <w:lang w:val="en-US"/>
              </w:rPr>
              <w:t>pentru</w:t>
            </w:r>
            <w:proofErr w:type="spellEnd"/>
            <w:r w:rsidRPr="001A3E20">
              <w:rPr>
                <w:color w:val="262626"/>
                <w:lang w:val="en-US"/>
              </w:rPr>
              <w:t xml:space="preserve"> </w:t>
            </w:r>
            <w:proofErr w:type="spellStart"/>
            <w:r w:rsidRPr="001A3E20">
              <w:rPr>
                <w:color w:val="262626"/>
                <w:lang w:val="en-US"/>
              </w:rPr>
              <w:t>învăţământul</w:t>
            </w:r>
            <w:proofErr w:type="spellEnd"/>
            <w:r w:rsidRPr="001A3E20">
              <w:rPr>
                <w:color w:val="262626"/>
                <w:lang w:val="en-US"/>
              </w:rPr>
              <w:t xml:space="preserve"> </w:t>
            </w:r>
            <w:proofErr w:type="spellStart"/>
            <w:r w:rsidRPr="001A3E20">
              <w:rPr>
                <w:color w:val="262626"/>
                <w:lang w:val="en-US"/>
              </w:rPr>
              <w:t>preşcolar</w:t>
            </w:r>
            <w:proofErr w:type="spellEnd"/>
            <w:r w:rsidRPr="001A3E20">
              <w:rPr>
                <w:color w:val="262626"/>
                <w:lang w:val="en-US"/>
              </w:rPr>
              <w:t xml:space="preserve">, </w:t>
            </w:r>
            <w:proofErr w:type="spellStart"/>
            <w:r w:rsidRPr="001A3E20">
              <w:rPr>
                <w:color w:val="262626"/>
                <w:lang w:val="en-US"/>
              </w:rPr>
              <w:t>primar</w:t>
            </w:r>
            <w:proofErr w:type="spellEnd"/>
            <w:r w:rsidRPr="001A3E20">
              <w:rPr>
                <w:color w:val="262626"/>
                <w:lang w:val="en-US"/>
              </w:rPr>
              <w:t xml:space="preserve">, </w:t>
            </w:r>
            <w:proofErr w:type="spellStart"/>
            <w:r w:rsidRPr="001A3E20">
              <w:rPr>
                <w:color w:val="262626"/>
                <w:lang w:val="en-US"/>
              </w:rPr>
              <w:t>secundar</w:t>
            </w:r>
            <w:proofErr w:type="spellEnd"/>
            <w:r w:rsidRPr="001A3E20">
              <w:rPr>
                <w:color w:val="262626"/>
                <w:lang w:val="en-US"/>
              </w:rPr>
              <w:t xml:space="preserve"> general, special </w:t>
            </w:r>
            <w:proofErr w:type="spellStart"/>
            <w:r w:rsidRPr="001A3E20">
              <w:rPr>
                <w:color w:val="262626"/>
                <w:lang w:val="en-US"/>
              </w:rPr>
              <w:t>şi</w:t>
            </w:r>
            <w:proofErr w:type="spellEnd"/>
            <w:r w:rsidRPr="001A3E20">
              <w:rPr>
                <w:color w:val="262626"/>
                <w:lang w:val="en-US"/>
              </w:rPr>
              <w:t xml:space="preserve"> </w:t>
            </w:r>
            <w:proofErr w:type="spellStart"/>
            <w:r w:rsidRPr="001A3E20">
              <w:rPr>
                <w:color w:val="262626"/>
                <w:lang w:val="en-US"/>
              </w:rPr>
              <w:t>complementar</w:t>
            </w:r>
            <w:proofErr w:type="spellEnd"/>
            <w:r w:rsidRPr="001A3E20">
              <w:rPr>
                <w:color w:val="262626"/>
                <w:lang w:val="en-US"/>
              </w:rPr>
              <w:t xml:space="preserve"> (</w:t>
            </w:r>
            <w:proofErr w:type="spellStart"/>
            <w:r w:rsidRPr="001A3E20">
              <w:rPr>
                <w:color w:val="262626"/>
                <w:lang w:val="en-US"/>
              </w:rPr>
              <w:t>extraşcolar</w:t>
            </w:r>
            <w:proofErr w:type="spellEnd"/>
            <w:r w:rsidRPr="001A3E20">
              <w:rPr>
                <w:color w:val="262626"/>
                <w:lang w:val="en-US"/>
              </w:rPr>
              <w:t>)</w:t>
            </w:r>
          </w:p>
        </w:tc>
        <w:tc>
          <w:tcPr>
            <w:tcW w:w="993" w:type="dxa"/>
            <w:tcBorders>
              <w:top w:val="nil"/>
              <w:left w:val="nil"/>
              <w:bottom w:val="single" w:sz="4" w:space="0" w:color="auto"/>
              <w:right w:val="single" w:sz="4" w:space="0" w:color="auto"/>
            </w:tcBorders>
            <w:shd w:val="clear" w:color="auto" w:fill="auto"/>
            <w:vAlign w:val="center"/>
            <w:hideMark/>
          </w:tcPr>
          <w:p w14:paraId="24E274C7" w14:textId="77777777" w:rsidR="001A3E20" w:rsidRDefault="001A3E20">
            <w:pPr>
              <w:jc w:val="center"/>
              <w:rPr>
                <w:color w:val="000000"/>
                <w:sz w:val="24"/>
                <w:szCs w:val="24"/>
              </w:rPr>
            </w:pPr>
            <w:r>
              <w:rPr>
                <w:color w:val="000000"/>
              </w:rPr>
              <w:t>191111</w:t>
            </w:r>
          </w:p>
        </w:tc>
        <w:tc>
          <w:tcPr>
            <w:tcW w:w="1417" w:type="dxa"/>
            <w:tcBorders>
              <w:top w:val="nil"/>
              <w:left w:val="nil"/>
              <w:bottom w:val="single" w:sz="4" w:space="0" w:color="auto"/>
              <w:right w:val="single" w:sz="4" w:space="0" w:color="auto"/>
            </w:tcBorders>
            <w:shd w:val="clear" w:color="auto" w:fill="auto"/>
            <w:noWrap/>
            <w:vAlign w:val="center"/>
            <w:hideMark/>
          </w:tcPr>
          <w:p w14:paraId="1EA6C006" w14:textId="77777777" w:rsidR="001A3E20" w:rsidRDefault="001A3E20">
            <w:pPr>
              <w:jc w:val="center"/>
              <w:rPr>
                <w:sz w:val="24"/>
                <w:szCs w:val="24"/>
              </w:rPr>
            </w:pPr>
            <w:r>
              <w:t>186368,8</w:t>
            </w:r>
          </w:p>
        </w:tc>
        <w:tc>
          <w:tcPr>
            <w:tcW w:w="992" w:type="dxa"/>
            <w:tcBorders>
              <w:top w:val="nil"/>
              <w:left w:val="nil"/>
              <w:bottom w:val="single" w:sz="4" w:space="0" w:color="auto"/>
              <w:right w:val="single" w:sz="4" w:space="0" w:color="auto"/>
            </w:tcBorders>
            <w:shd w:val="clear" w:color="auto" w:fill="auto"/>
            <w:noWrap/>
            <w:vAlign w:val="center"/>
            <w:hideMark/>
          </w:tcPr>
          <w:p w14:paraId="7E2175D3" w14:textId="77777777" w:rsidR="001A3E20" w:rsidRDefault="001A3E20">
            <w:pPr>
              <w:jc w:val="center"/>
              <w:rPr>
                <w:color w:val="000000"/>
                <w:sz w:val="24"/>
                <w:szCs w:val="24"/>
              </w:rPr>
            </w:pPr>
            <w:r>
              <w:rPr>
                <w:color w:val="000000"/>
              </w:rPr>
              <w:t>10227,9</w:t>
            </w:r>
          </w:p>
        </w:tc>
        <w:tc>
          <w:tcPr>
            <w:tcW w:w="1134" w:type="dxa"/>
            <w:tcBorders>
              <w:top w:val="nil"/>
              <w:left w:val="nil"/>
              <w:bottom w:val="single" w:sz="4" w:space="0" w:color="auto"/>
              <w:right w:val="single" w:sz="4" w:space="0" w:color="auto"/>
            </w:tcBorders>
            <w:shd w:val="clear" w:color="auto" w:fill="auto"/>
            <w:noWrap/>
            <w:vAlign w:val="center"/>
            <w:hideMark/>
          </w:tcPr>
          <w:p w14:paraId="64B22313" w14:textId="77777777" w:rsidR="001A3E20" w:rsidRDefault="001A3E20">
            <w:pPr>
              <w:jc w:val="center"/>
              <w:rPr>
                <w:color w:val="000000"/>
                <w:sz w:val="24"/>
                <w:szCs w:val="24"/>
              </w:rPr>
            </w:pPr>
            <w:r>
              <w:rPr>
                <w:color w:val="000000"/>
              </w:rPr>
              <w:t>196596,7</w:t>
            </w:r>
          </w:p>
        </w:tc>
      </w:tr>
      <w:tr w:rsidR="001A3E20" w14:paraId="29F93B94" w14:textId="77777777" w:rsidTr="00B51BF3">
        <w:trPr>
          <w:trHeight w:val="703"/>
        </w:trPr>
        <w:tc>
          <w:tcPr>
            <w:tcW w:w="5211" w:type="dxa"/>
            <w:tcBorders>
              <w:top w:val="nil"/>
              <w:left w:val="single" w:sz="4" w:space="0" w:color="auto"/>
              <w:bottom w:val="single" w:sz="4" w:space="0" w:color="auto"/>
              <w:right w:val="single" w:sz="4" w:space="0" w:color="auto"/>
            </w:tcBorders>
            <w:shd w:val="clear" w:color="auto" w:fill="auto"/>
            <w:vAlign w:val="bottom"/>
            <w:hideMark/>
          </w:tcPr>
          <w:p w14:paraId="7872C7DC" w14:textId="77777777" w:rsidR="001A3E20" w:rsidRPr="001A3E20" w:rsidRDefault="001A3E20">
            <w:pPr>
              <w:rPr>
                <w:color w:val="262626"/>
                <w:sz w:val="24"/>
                <w:szCs w:val="24"/>
                <w:lang w:val="en-US"/>
              </w:rPr>
            </w:pPr>
            <w:proofErr w:type="spellStart"/>
            <w:r w:rsidRPr="001A3E20">
              <w:rPr>
                <w:color w:val="262626"/>
                <w:lang w:val="en-US"/>
              </w:rPr>
              <w:t>Transferuri</w:t>
            </w:r>
            <w:proofErr w:type="spellEnd"/>
            <w:r w:rsidRPr="001A3E20">
              <w:rPr>
                <w:color w:val="262626"/>
                <w:lang w:val="en-US"/>
              </w:rPr>
              <w:t xml:space="preserve"> </w:t>
            </w:r>
            <w:proofErr w:type="spellStart"/>
            <w:r w:rsidRPr="001A3E20">
              <w:rPr>
                <w:color w:val="262626"/>
                <w:lang w:val="en-US"/>
              </w:rPr>
              <w:t>curente</w:t>
            </w:r>
            <w:proofErr w:type="spellEnd"/>
            <w:r w:rsidRPr="001A3E20">
              <w:rPr>
                <w:color w:val="262626"/>
                <w:lang w:val="en-US"/>
              </w:rPr>
              <w:t xml:space="preserve"> </w:t>
            </w:r>
            <w:proofErr w:type="spellStart"/>
            <w:r w:rsidRPr="001A3E20">
              <w:rPr>
                <w:color w:val="262626"/>
                <w:lang w:val="en-US"/>
              </w:rPr>
              <w:t>primite</w:t>
            </w:r>
            <w:proofErr w:type="spellEnd"/>
            <w:r w:rsidRPr="001A3E20">
              <w:rPr>
                <w:color w:val="262626"/>
                <w:lang w:val="en-US"/>
              </w:rPr>
              <w:t xml:space="preserve"> cu </w:t>
            </w:r>
            <w:proofErr w:type="spellStart"/>
            <w:r w:rsidRPr="001A3E20">
              <w:rPr>
                <w:color w:val="262626"/>
                <w:lang w:val="en-US"/>
              </w:rPr>
              <w:t>destinaţie</w:t>
            </w:r>
            <w:proofErr w:type="spellEnd"/>
            <w:r w:rsidRPr="001A3E20">
              <w:rPr>
                <w:color w:val="262626"/>
                <w:lang w:val="en-US"/>
              </w:rPr>
              <w:t xml:space="preserve"> </w:t>
            </w:r>
            <w:proofErr w:type="spellStart"/>
            <w:r w:rsidRPr="001A3E20">
              <w:rPr>
                <w:color w:val="262626"/>
                <w:lang w:val="en-US"/>
              </w:rPr>
              <w:t>specială</w:t>
            </w:r>
            <w:proofErr w:type="spellEnd"/>
            <w:r w:rsidRPr="001A3E20">
              <w:rPr>
                <w:color w:val="262626"/>
                <w:lang w:val="en-US"/>
              </w:rPr>
              <w:t xml:space="preserve"> </w:t>
            </w:r>
            <w:proofErr w:type="spellStart"/>
            <w:r w:rsidRPr="001A3E20">
              <w:rPr>
                <w:color w:val="262626"/>
                <w:lang w:val="en-US"/>
              </w:rPr>
              <w:t>între</w:t>
            </w:r>
            <w:proofErr w:type="spellEnd"/>
            <w:r w:rsidRPr="001A3E20">
              <w:rPr>
                <w:color w:val="262626"/>
                <w:lang w:val="en-US"/>
              </w:rPr>
              <w:t xml:space="preserve"> </w:t>
            </w:r>
            <w:proofErr w:type="spellStart"/>
            <w:r w:rsidRPr="001A3E20">
              <w:rPr>
                <w:color w:val="262626"/>
                <w:lang w:val="en-US"/>
              </w:rPr>
              <w:t>bugetul</w:t>
            </w:r>
            <w:proofErr w:type="spellEnd"/>
            <w:r w:rsidRPr="001A3E20">
              <w:rPr>
                <w:color w:val="262626"/>
                <w:lang w:val="en-US"/>
              </w:rPr>
              <w:t xml:space="preserve"> de stat </w:t>
            </w:r>
            <w:proofErr w:type="spellStart"/>
            <w:r w:rsidRPr="001A3E20">
              <w:rPr>
                <w:color w:val="262626"/>
                <w:lang w:val="en-US"/>
              </w:rPr>
              <w:t>şi</w:t>
            </w:r>
            <w:proofErr w:type="spellEnd"/>
            <w:r w:rsidRPr="001A3E20">
              <w:rPr>
                <w:color w:val="262626"/>
                <w:lang w:val="en-US"/>
              </w:rPr>
              <w:t xml:space="preserve"> </w:t>
            </w:r>
            <w:proofErr w:type="spellStart"/>
            <w:r w:rsidRPr="001A3E20">
              <w:rPr>
                <w:color w:val="262626"/>
                <w:lang w:val="en-US"/>
              </w:rPr>
              <w:t>bugetele</w:t>
            </w:r>
            <w:proofErr w:type="spellEnd"/>
            <w:r w:rsidRPr="001A3E20">
              <w:rPr>
                <w:color w:val="262626"/>
                <w:lang w:val="en-US"/>
              </w:rPr>
              <w:t xml:space="preserve"> locale de </w:t>
            </w:r>
            <w:proofErr w:type="spellStart"/>
            <w:r w:rsidRPr="001A3E20">
              <w:rPr>
                <w:color w:val="262626"/>
                <w:lang w:val="en-US"/>
              </w:rPr>
              <w:t>nivelul</w:t>
            </w:r>
            <w:proofErr w:type="spellEnd"/>
            <w:r w:rsidRPr="001A3E20">
              <w:rPr>
                <w:color w:val="262626"/>
                <w:lang w:val="en-US"/>
              </w:rPr>
              <w:t xml:space="preserve"> II </w:t>
            </w:r>
            <w:proofErr w:type="spellStart"/>
            <w:r w:rsidRPr="001A3E20">
              <w:rPr>
                <w:color w:val="262626"/>
                <w:lang w:val="en-US"/>
              </w:rPr>
              <w:t>pentru</w:t>
            </w:r>
            <w:proofErr w:type="spellEnd"/>
            <w:r w:rsidRPr="001A3E20">
              <w:rPr>
                <w:color w:val="262626"/>
                <w:lang w:val="en-US"/>
              </w:rPr>
              <w:t xml:space="preserve"> </w:t>
            </w:r>
            <w:proofErr w:type="spellStart"/>
            <w:r w:rsidRPr="001A3E20">
              <w:rPr>
                <w:color w:val="262626"/>
                <w:lang w:val="en-US"/>
              </w:rPr>
              <w:t>asigurarea</w:t>
            </w:r>
            <w:proofErr w:type="spellEnd"/>
            <w:r w:rsidRPr="001A3E20">
              <w:rPr>
                <w:color w:val="262626"/>
                <w:lang w:val="en-US"/>
              </w:rPr>
              <w:t xml:space="preserve"> </w:t>
            </w:r>
            <w:proofErr w:type="spellStart"/>
            <w:r w:rsidRPr="001A3E20">
              <w:rPr>
                <w:color w:val="262626"/>
                <w:lang w:val="en-US"/>
              </w:rPr>
              <w:t>şi</w:t>
            </w:r>
            <w:proofErr w:type="spellEnd"/>
            <w:r w:rsidRPr="001A3E20">
              <w:rPr>
                <w:color w:val="262626"/>
                <w:lang w:val="en-US"/>
              </w:rPr>
              <w:t xml:space="preserve"> </w:t>
            </w:r>
            <w:proofErr w:type="spellStart"/>
            <w:r w:rsidRPr="001A3E20">
              <w:rPr>
                <w:color w:val="262626"/>
                <w:lang w:val="en-US"/>
              </w:rPr>
              <w:t>asistenţa</w:t>
            </w:r>
            <w:proofErr w:type="spellEnd"/>
            <w:r w:rsidRPr="001A3E20">
              <w:rPr>
                <w:color w:val="262626"/>
                <w:lang w:val="en-US"/>
              </w:rPr>
              <w:t xml:space="preserve"> </w:t>
            </w:r>
            <w:proofErr w:type="spellStart"/>
            <w:r w:rsidRPr="001A3E20">
              <w:rPr>
                <w:color w:val="262626"/>
                <w:lang w:val="en-US"/>
              </w:rPr>
              <w:t>socială</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666A3F60" w14:textId="77777777" w:rsidR="001A3E20" w:rsidRDefault="001A3E20">
            <w:pPr>
              <w:jc w:val="center"/>
              <w:rPr>
                <w:color w:val="000000"/>
                <w:sz w:val="24"/>
                <w:szCs w:val="24"/>
              </w:rPr>
            </w:pPr>
            <w:r>
              <w:rPr>
                <w:color w:val="000000"/>
              </w:rPr>
              <w:t>191112</w:t>
            </w:r>
          </w:p>
        </w:tc>
        <w:tc>
          <w:tcPr>
            <w:tcW w:w="1417" w:type="dxa"/>
            <w:tcBorders>
              <w:top w:val="nil"/>
              <w:left w:val="nil"/>
              <w:bottom w:val="single" w:sz="4" w:space="0" w:color="auto"/>
              <w:right w:val="single" w:sz="4" w:space="0" w:color="auto"/>
            </w:tcBorders>
            <w:shd w:val="clear" w:color="auto" w:fill="auto"/>
            <w:noWrap/>
            <w:vAlign w:val="center"/>
            <w:hideMark/>
          </w:tcPr>
          <w:p w14:paraId="150E3AD7" w14:textId="77777777" w:rsidR="001A3E20" w:rsidRDefault="001A3E20">
            <w:pPr>
              <w:jc w:val="center"/>
              <w:rPr>
                <w:sz w:val="24"/>
                <w:szCs w:val="24"/>
              </w:rPr>
            </w:pPr>
            <w:r>
              <w:t>594,1</w:t>
            </w:r>
          </w:p>
        </w:tc>
        <w:tc>
          <w:tcPr>
            <w:tcW w:w="992" w:type="dxa"/>
            <w:tcBorders>
              <w:top w:val="nil"/>
              <w:left w:val="nil"/>
              <w:bottom w:val="single" w:sz="4" w:space="0" w:color="auto"/>
              <w:right w:val="single" w:sz="4" w:space="0" w:color="auto"/>
            </w:tcBorders>
            <w:shd w:val="clear" w:color="auto" w:fill="auto"/>
            <w:noWrap/>
            <w:vAlign w:val="center"/>
            <w:hideMark/>
          </w:tcPr>
          <w:p w14:paraId="5DF41256" w14:textId="77777777" w:rsidR="001A3E20" w:rsidRDefault="001A3E20">
            <w:pPr>
              <w:jc w:val="center"/>
              <w:rPr>
                <w:color w:val="000000"/>
                <w:sz w:val="24"/>
                <w:szCs w:val="24"/>
              </w:rPr>
            </w:pPr>
            <w:r>
              <w:rPr>
                <w:color w:val="000000"/>
              </w:rPr>
              <w:t>475,7</w:t>
            </w:r>
          </w:p>
        </w:tc>
        <w:tc>
          <w:tcPr>
            <w:tcW w:w="1134" w:type="dxa"/>
            <w:tcBorders>
              <w:top w:val="nil"/>
              <w:left w:val="nil"/>
              <w:bottom w:val="single" w:sz="4" w:space="0" w:color="auto"/>
              <w:right w:val="single" w:sz="4" w:space="0" w:color="auto"/>
            </w:tcBorders>
            <w:shd w:val="clear" w:color="auto" w:fill="auto"/>
            <w:noWrap/>
            <w:vAlign w:val="center"/>
            <w:hideMark/>
          </w:tcPr>
          <w:p w14:paraId="77704AF9" w14:textId="77777777" w:rsidR="001A3E20" w:rsidRDefault="001A3E20">
            <w:pPr>
              <w:jc w:val="center"/>
              <w:rPr>
                <w:color w:val="000000"/>
                <w:sz w:val="24"/>
                <w:szCs w:val="24"/>
              </w:rPr>
            </w:pPr>
            <w:r>
              <w:rPr>
                <w:color w:val="000000"/>
              </w:rPr>
              <w:t>1069,8</w:t>
            </w:r>
          </w:p>
        </w:tc>
      </w:tr>
      <w:tr w:rsidR="001A3E20" w14:paraId="039122F2" w14:textId="77777777" w:rsidTr="00B51BF3">
        <w:trPr>
          <w:trHeight w:val="703"/>
        </w:trPr>
        <w:tc>
          <w:tcPr>
            <w:tcW w:w="5211" w:type="dxa"/>
            <w:tcBorders>
              <w:top w:val="nil"/>
              <w:left w:val="single" w:sz="4" w:space="0" w:color="auto"/>
              <w:bottom w:val="single" w:sz="4" w:space="0" w:color="auto"/>
              <w:right w:val="single" w:sz="4" w:space="0" w:color="auto"/>
            </w:tcBorders>
            <w:shd w:val="clear" w:color="auto" w:fill="auto"/>
            <w:vAlign w:val="bottom"/>
            <w:hideMark/>
          </w:tcPr>
          <w:p w14:paraId="596F5FD3" w14:textId="77777777" w:rsidR="001A3E20" w:rsidRPr="00D8724E" w:rsidRDefault="001A3E20">
            <w:pPr>
              <w:rPr>
                <w:color w:val="262626"/>
                <w:sz w:val="24"/>
                <w:szCs w:val="24"/>
                <w:lang w:val="en-US"/>
              </w:rPr>
            </w:pPr>
            <w:proofErr w:type="spellStart"/>
            <w:r w:rsidRPr="00D8724E">
              <w:rPr>
                <w:color w:val="262626"/>
                <w:lang w:val="en-US"/>
              </w:rPr>
              <w:t>Transferuri</w:t>
            </w:r>
            <w:proofErr w:type="spellEnd"/>
            <w:r w:rsidRPr="00D8724E">
              <w:rPr>
                <w:color w:val="262626"/>
                <w:lang w:val="en-US"/>
              </w:rPr>
              <w:t xml:space="preserve"> </w:t>
            </w:r>
            <w:proofErr w:type="spellStart"/>
            <w:r w:rsidRPr="00D8724E">
              <w:rPr>
                <w:color w:val="262626"/>
                <w:lang w:val="en-US"/>
              </w:rPr>
              <w:t>curente</w:t>
            </w:r>
            <w:proofErr w:type="spellEnd"/>
            <w:r w:rsidRPr="00D8724E">
              <w:rPr>
                <w:color w:val="262626"/>
                <w:lang w:val="en-US"/>
              </w:rPr>
              <w:t xml:space="preserve"> </w:t>
            </w:r>
            <w:proofErr w:type="spellStart"/>
            <w:r w:rsidRPr="00D8724E">
              <w:rPr>
                <w:color w:val="262626"/>
                <w:lang w:val="en-US"/>
              </w:rPr>
              <w:t>primite</w:t>
            </w:r>
            <w:proofErr w:type="spellEnd"/>
            <w:r w:rsidRPr="00D8724E">
              <w:rPr>
                <w:color w:val="262626"/>
                <w:lang w:val="en-US"/>
              </w:rPr>
              <w:t xml:space="preserve"> cu </w:t>
            </w:r>
            <w:proofErr w:type="spellStart"/>
            <w:r w:rsidRPr="00D8724E">
              <w:rPr>
                <w:color w:val="262626"/>
                <w:lang w:val="en-US"/>
              </w:rPr>
              <w:t>destinaţie</w:t>
            </w:r>
            <w:proofErr w:type="spellEnd"/>
            <w:r w:rsidRPr="00D8724E">
              <w:rPr>
                <w:color w:val="262626"/>
                <w:lang w:val="en-US"/>
              </w:rPr>
              <w:t xml:space="preserve"> </w:t>
            </w:r>
            <w:proofErr w:type="spellStart"/>
            <w:r w:rsidRPr="00D8724E">
              <w:rPr>
                <w:color w:val="262626"/>
                <w:lang w:val="en-US"/>
              </w:rPr>
              <w:t>specială</w:t>
            </w:r>
            <w:proofErr w:type="spellEnd"/>
            <w:r w:rsidRPr="00D8724E">
              <w:rPr>
                <w:color w:val="262626"/>
                <w:lang w:val="en-US"/>
              </w:rPr>
              <w:t xml:space="preserve"> </w:t>
            </w:r>
            <w:proofErr w:type="spellStart"/>
            <w:r w:rsidRPr="00D8724E">
              <w:rPr>
                <w:color w:val="262626"/>
                <w:lang w:val="en-US"/>
              </w:rPr>
              <w:t>între</w:t>
            </w:r>
            <w:proofErr w:type="spellEnd"/>
            <w:r w:rsidRPr="00D8724E">
              <w:rPr>
                <w:color w:val="262626"/>
                <w:lang w:val="en-US"/>
              </w:rPr>
              <w:t xml:space="preserve"> </w:t>
            </w:r>
            <w:proofErr w:type="spellStart"/>
            <w:r w:rsidRPr="00D8724E">
              <w:rPr>
                <w:color w:val="262626"/>
                <w:lang w:val="en-US"/>
              </w:rPr>
              <w:t>bugetul</w:t>
            </w:r>
            <w:proofErr w:type="spellEnd"/>
            <w:r w:rsidRPr="00D8724E">
              <w:rPr>
                <w:color w:val="262626"/>
                <w:lang w:val="en-US"/>
              </w:rPr>
              <w:t xml:space="preserve"> de stat </w:t>
            </w:r>
            <w:proofErr w:type="spellStart"/>
            <w:r w:rsidRPr="00D8724E">
              <w:rPr>
                <w:color w:val="262626"/>
                <w:lang w:val="en-US"/>
              </w:rPr>
              <w:t>şi</w:t>
            </w:r>
            <w:proofErr w:type="spellEnd"/>
            <w:r w:rsidRPr="00D8724E">
              <w:rPr>
                <w:color w:val="262626"/>
                <w:lang w:val="en-US"/>
              </w:rPr>
              <w:t xml:space="preserve"> </w:t>
            </w:r>
            <w:proofErr w:type="spellStart"/>
            <w:r w:rsidRPr="00D8724E">
              <w:rPr>
                <w:color w:val="262626"/>
                <w:lang w:val="en-US"/>
              </w:rPr>
              <w:t>bugetele</w:t>
            </w:r>
            <w:proofErr w:type="spellEnd"/>
            <w:r w:rsidRPr="00D8724E">
              <w:rPr>
                <w:color w:val="262626"/>
                <w:lang w:val="en-US"/>
              </w:rPr>
              <w:t xml:space="preserve"> locale de </w:t>
            </w:r>
            <w:proofErr w:type="spellStart"/>
            <w:r w:rsidRPr="00D8724E">
              <w:rPr>
                <w:color w:val="262626"/>
                <w:lang w:val="en-US"/>
              </w:rPr>
              <w:t>nivelul</w:t>
            </w:r>
            <w:proofErr w:type="spellEnd"/>
            <w:r w:rsidRPr="00D8724E">
              <w:rPr>
                <w:color w:val="262626"/>
                <w:lang w:val="en-US"/>
              </w:rPr>
              <w:t xml:space="preserve"> II </w:t>
            </w:r>
            <w:proofErr w:type="spellStart"/>
            <w:r w:rsidRPr="00D8724E">
              <w:rPr>
                <w:color w:val="262626"/>
                <w:lang w:val="en-US"/>
              </w:rPr>
              <w:t>pentru</w:t>
            </w:r>
            <w:proofErr w:type="spellEnd"/>
            <w:r w:rsidRPr="00D8724E">
              <w:rPr>
                <w:color w:val="262626"/>
                <w:lang w:val="en-US"/>
              </w:rPr>
              <w:t xml:space="preserve"> </w:t>
            </w:r>
            <w:proofErr w:type="spellStart"/>
            <w:r w:rsidRPr="00D8724E">
              <w:rPr>
                <w:color w:val="262626"/>
                <w:lang w:val="en-US"/>
              </w:rPr>
              <w:t>şcoli</w:t>
            </w:r>
            <w:proofErr w:type="spellEnd"/>
            <w:r w:rsidRPr="00D8724E">
              <w:rPr>
                <w:color w:val="262626"/>
                <w:lang w:val="en-US"/>
              </w:rPr>
              <w:t xml:space="preserve"> sportive</w:t>
            </w:r>
          </w:p>
        </w:tc>
        <w:tc>
          <w:tcPr>
            <w:tcW w:w="993" w:type="dxa"/>
            <w:tcBorders>
              <w:top w:val="nil"/>
              <w:left w:val="nil"/>
              <w:bottom w:val="single" w:sz="4" w:space="0" w:color="auto"/>
              <w:right w:val="single" w:sz="4" w:space="0" w:color="auto"/>
            </w:tcBorders>
            <w:shd w:val="clear" w:color="auto" w:fill="auto"/>
            <w:vAlign w:val="center"/>
            <w:hideMark/>
          </w:tcPr>
          <w:p w14:paraId="20BC114C" w14:textId="77777777" w:rsidR="001A3E20" w:rsidRDefault="001A3E20">
            <w:pPr>
              <w:jc w:val="center"/>
              <w:rPr>
                <w:color w:val="000000"/>
                <w:sz w:val="24"/>
                <w:szCs w:val="24"/>
              </w:rPr>
            </w:pPr>
            <w:r>
              <w:rPr>
                <w:color w:val="000000"/>
              </w:rPr>
              <w:t>191113</w:t>
            </w:r>
          </w:p>
        </w:tc>
        <w:tc>
          <w:tcPr>
            <w:tcW w:w="1417" w:type="dxa"/>
            <w:tcBorders>
              <w:top w:val="nil"/>
              <w:left w:val="nil"/>
              <w:bottom w:val="single" w:sz="4" w:space="0" w:color="auto"/>
              <w:right w:val="single" w:sz="4" w:space="0" w:color="auto"/>
            </w:tcBorders>
            <w:shd w:val="clear" w:color="auto" w:fill="auto"/>
            <w:noWrap/>
            <w:vAlign w:val="center"/>
            <w:hideMark/>
          </w:tcPr>
          <w:p w14:paraId="69F05CCF" w14:textId="77777777" w:rsidR="001A3E20" w:rsidRDefault="001A3E20">
            <w:pPr>
              <w:jc w:val="center"/>
              <w:rPr>
                <w:sz w:val="24"/>
                <w:szCs w:val="24"/>
              </w:rPr>
            </w:pPr>
            <w:r>
              <w:t>6986,6</w:t>
            </w:r>
          </w:p>
        </w:tc>
        <w:tc>
          <w:tcPr>
            <w:tcW w:w="992" w:type="dxa"/>
            <w:tcBorders>
              <w:top w:val="nil"/>
              <w:left w:val="nil"/>
              <w:bottom w:val="single" w:sz="4" w:space="0" w:color="auto"/>
              <w:right w:val="single" w:sz="4" w:space="0" w:color="auto"/>
            </w:tcBorders>
            <w:shd w:val="clear" w:color="auto" w:fill="auto"/>
            <w:noWrap/>
            <w:vAlign w:val="center"/>
            <w:hideMark/>
          </w:tcPr>
          <w:p w14:paraId="452566FD" w14:textId="77777777" w:rsidR="001A3E20" w:rsidRDefault="001A3E20">
            <w:pPr>
              <w:jc w:val="center"/>
              <w:rPr>
                <w:color w:val="000000"/>
                <w:sz w:val="24"/>
                <w:szCs w:val="24"/>
              </w:rPr>
            </w:pPr>
            <w:r>
              <w:rPr>
                <w:color w:val="000000"/>
              </w:rPr>
              <w:t>451,6</w:t>
            </w:r>
          </w:p>
        </w:tc>
        <w:tc>
          <w:tcPr>
            <w:tcW w:w="1134" w:type="dxa"/>
            <w:tcBorders>
              <w:top w:val="nil"/>
              <w:left w:val="nil"/>
              <w:bottom w:val="single" w:sz="4" w:space="0" w:color="auto"/>
              <w:right w:val="single" w:sz="4" w:space="0" w:color="auto"/>
            </w:tcBorders>
            <w:shd w:val="clear" w:color="auto" w:fill="auto"/>
            <w:noWrap/>
            <w:vAlign w:val="center"/>
            <w:hideMark/>
          </w:tcPr>
          <w:p w14:paraId="46ECC011" w14:textId="77777777" w:rsidR="001A3E20" w:rsidRDefault="001A3E20">
            <w:pPr>
              <w:jc w:val="center"/>
              <w:rPr>
                <w:color w:val="000000"/>
                <w:sz w:val="24"/>
                <w:szCs w:val="24"/>
              </w:rPr>
            </w:pPr>
            <w:r>
              <w:rPr>
                <w:color w:val="000000"/>
              </w:rPr>
              <w:t>7438,2</w:t>
            </w:r>
          </w:p>
        </w:tc>
      </w:tr>
      <w:tr w:rsidR="001A3E20" w14:paraId="2DA4384F" w14:textId="77777777" w:rsidTr="00B51BF3">
        <w:trPr>
          <w:trHeight w:val="557"/>
        </w:trPr>
        <w:tc>
          <w:tcPr>
            <w:tcW w:w="5211" w:type="dxa"/>
            <w:tcBorders>
              <w:top w:val="nil"/>
              <w:left w:val="single" w:sz="4" w:space="0" w:color="auto"/>
              <w:bottom w:val="single" w:sz="4" w:space="0" w:color="auto"/>
              <w:right w:val="single" w:sz="4" w:space="0" w:color="auto"/>
            </w:tcBorders>
            <w:shd w:val="clear" w:color="auto" w:fill="auto"/>
            <w:vAlign w:val="bottom"/>
            <w:hideMark/>
          </w:tcPr>
          <w:p w14:paraId="71F65E6D" w14:textId="77777777" w:rsidR="001A3E20" w:rsidRPr="00D8724E" w:rsidRDefault="001A3E20">
            <w:pPr>
              <w:rPr>
                <w:color w:val="262626"/>
                <w:sz w:val="24"/>
                <w:szCs w:val="24"/>
                <w:lang w:val="en-US"/>
              </w:rPr>
            </w:pPr>
            <w:proofErr w:type="spellStart"/>
            <w:r w:rsidRPr="00D8724E">
              <w:rPr>
                <w:color w:val="262626"/>
                <w:lang w:val="en-US"/>
              </w:rPr>
              <w:t>Transferuri</w:t>
            </w:r>
            <w:proofErr w:type="spellEnd"/>
            <w:r w:rsidRPr="00D8724E">
              <w:rPr>
                <w:color w:val="262626"/>
                <w:lang w:val="en-US"/>
              </w:rPr>
              <w:t xml:space="preserve"> </w:t>
            </w:r>
            <w:proofErr w:type="spellStart"/>
            <w:r w:rsidRPr="00D8724E">
              <w:rPr>
                <w:color w:val="262626"/>
                <w:lang w:val="en-US"/>
              </w:rPr>
              <w:t>curente</w:t>
            </w:r>
            <w:proofErr w:type="spellEnd"/>
            <w:r w:rsidRPr="00D8724E">
              <w:rPr>
                <w:color w:val="262626"/>
                <w:lang w:val="en-US"/>
              </w:rPr>
              <w:t xml:space="preserve"> </w:t>
            </w:r>
            <w:proofErr w:type="spellStart"/>
            <w:r w:rsidRPr="00D8724E">
              <w:rPr>
                <w:color w:val="262626"/>
                <w:lang w:val="en-US"/>
              </w:rPr>
              <w:t>primite</w:t>
            </w:r>
            <w:proofErr w:type="spellEnd"/>
            <w:r w:rsidRPr="00D8724E">
              <w:rPr>
                <w:color w:val="262626"/>
                <w:lang w:val="en-US"/>
              </w:rPr>
              <w:t xml:space="preserve"> cu </w:t>
            </w:r>
            <w:proofErr w:type="spellStart"/>
            <w:r w:rsidRPr="00D8724E">
              <w:rPr>
                <w:color w:val="262626"/>
                <w:lang w:val="en-US"/>
              </w:rPr>
              <w:t>destinaţie</w:t>
            </w:r>
            <w:proofErr w:type="spellEnd"/>
            <w:r w:rsidRPr="00D8724E">
              <w:rPr>
                <w:color w:val="262626"/>
                <w:lang w:val="en-US"/>
              </w:rPr>
              <w:t xml:space="preserve"> </w:t>
            </w:r>
            <w:proofErr w:type="spellStart"/>
            <w:r w:rsidRPr="00D8724E">
              <w:rPr>
                <w:color w:val="262626"/>
                <w:lang w:val="en-US"/>
              </w:rPr>
              <w:t>specială</w:t>
            </w:r>
            <w:proofErr w:type="spellEnd"/>
            <w:r w:rsidRPr="00D8724E">
              <w:rPr>
                <w:color w:val="262626"/>
                <w:lang w:val="en-US"/>
              </w:rPr>
              <w:t xml:space="preserve"> </w:t>
            </w:r>
            <w:proofErr w:type="spellStart"/>
            <w:r w:rsidRPr="00D8724E">
              <w:rPr>
                <w:color w:val="262626"/>
                <w:lang w:val="en-US"/>
              </w:rPr>
              <w:t>între</w:t>
            </w:r>
            <w:proofErr w:type="spellEnd"/>
            <w:r w:rsidRPr="00D8724E">
              <w:rPr>
                <w:color w:val="262626"/>
                <w:lang w:val="en-US"/>
              </w:rPr>
              <w:t xml:space="preserve"> </w:t>
            </w:r>
            <w:proofErr w:type="spellStart"/>
            <w:r w:rsidRPr="00D8724E">
              <w:rPr>
                <w:color w:val="262626"/>
                <w:lang w:val="en-US"/>
              </w:rPr>
              <w:t>bugetul</w:t>
            </w:r>
            <w:proofErr w:type="spellEnd"/>
            <w:r w:rsidRPr="00D8724E">
              <w:rPr>
                <w:color w:val="262626"/>
                <w:lang w:val="en-US"/>
              </w:rPr>
              <w:t xml:space="preserve"> de stat </w:t>
            </w:r>
            <w:proofErr w:type="spellStart"/>
            <w:r w:rsidRPr="00D8724E">
              <w:rPr>
                <w:color w:val="262626"/>
                <w:lang w:val="en-US"/>
              </w:rPr>
              <w:t>şi</w:t>
            </w:r>
            <w:proofErr w:type="spellEnd"/>
            <w:r w:rsidRPr="00D8724E">
              <w:rPr>
                <w:color w:val="262626"/>
                <w:lang w:val="en-US"/>
              </w:rPr>
              <w:t xml:space="preserve"> </w:t>
            </w:r>
            <w:proofErr w:type="spellStart"/>
            <w:r w:rsidRPr="00D8724E">
              <w:rPr>
                <w:color w:val="262626"/>
                <w:lang w:val="en-US"/>
              </w:rPr>
              <w:t>bugetele</w:t>
            </w:r>
            <w:proofErr w:type="spellEnd"/>
            <w:r w:rsidRPr="00D8724E">
              <w:rPr>
                <w:color w:val="262626"/>
                <w:lang w:val="en-US"/>
              </w:rPr>
              <w:t xml:space="preserve"> locale de </w:t>
            </w:r>
            <w:proofErr w:type="spellStart"/>
            <w:r w:rsidRPr="00D8724E">
              <w:rPr>
                <w:color w:val="262626"/>
                <w:lang w:val="en-US"/>
              </w:rPr>
              <w:t>nivelul</w:t>
            </w:r>
            <w:proofErr w:type="spellEnd"/>
            <w:r w:rsidRPr="00D8724E">
              <w:rPr>
                <w:color w:val="262626"/>
                <w:lang w:val="en-US"/>
              </w:rPr>
              <w:t xml:space="preserve"> II </w:t>
            </w:r>
            <w:proofErr w:type="spellStart"/>
            <w:r w:rsidRPr="00D8724E">
              <w:rPr>
                <w:color w:val="262626"/>
                <w:lang w:val="en-US"/>
              </w:rPr>
              <w:t>pentru</w:t>
            </w:r>
            <w:proofErr w:type="spellEnd"/>
            <w:r w:rsidRPr="00D8724E">
              <w:rPr>
                <w:color w:val="262626"/>
                <w:lang w:val="en-US"/>
              </w:rPr>
              <w:t xml:space="preserve"> </w:t>
            </w:r>
            <w:proofErr w:type="spellStart"/>
            <w:r w:rsidRPr="00D8724E">
              <w:rPr>
                <w:color w:val="262626"/>
                <w:lang w:val="en-US"/>
              </w:rPr>
              <w:t>infrastructura</w:t>
            </w:r>
            <w:proofErr w:type="spellEnd"/>
            <w:r w:rsidRPr="00D8724E">
              <w:rPr>
                <w:color w:val="262626"/>
                <w:lang w:val="en-US"/>
              </w:rPr>
              <w:t xml:space="preserve"> </w:t>
            </w:r>
            <w:proofErr w:type="spellStart"/>
            <w:r w:rsidRPr="00D8724E">
              <w:rPr>
                <w:color w:val="262626"/>
                <w:lang w:val="en-US"/>
              </w:rPr>
              <w:t>drumurilor</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13916480" w14:textId="77777777" w:rsidR="001A3E20" w:rsidRDefault="001A3E20">
            <w:pPr>
              <w:jc w:val="center"/>
              <w:rPr>
                <w:color w:val="000000"/>
                <w:sz w:val="24"/>
                <w:szCs w:val="24"/>
              </w:rPr>
            </w:pPr>
            <w:r>
              <w:rPr>
                <w:color w:val="000000"/>
              </w:rPr>
              <w:t>191116</w:t>
            </w:r>
          </w:p>
        </w:tc>
        <w:tc>
          <w:tcPr>
            <w:tcW w:w="1417" w:type="dxa"/>
            <w:tcBorders>
              <w:top w:val="nil"/>
              <w:left w:val="nil"/>
              <w:bottom w:val="single" w:sz="4" w:space="0" w:color="auto"/>
              <w:right w:val="single" w:sz="4" w:space="0" w:color="auto"/>
            </w:tcBorders>
            <w:shd w:val="clear" w:color="auto" w:fill="auto"/>
            <w:noWrap/>
            <w:vAlign w:val="center"/>
            <w:hideMark/>
          </w:tcPr>
          <w:p w14:paraId="4BC9415D" w14:textId="77777777" w:rsidR="001A3E20" w:rsidRDefault="001A3E20">
            <w:pPr>
              <w:jc w:val="center"/>
              <w:rPr>
                <w:sz w:val="24"/>
                <w:szCs w:val="24"/>
              </w:rPr>
            </w:pPr>
            <w:r>
              <w:t>21672,6</w:t>
            </w:r>
          </w:p>
        </w:tc>
        <w:tc>
          <w:tcPr>
            <w:tcW w:w="992" w:type="dxa"/>
            <w:tcBorders>
              <w:top w:val="nil"/>
              <w:left w:val="nil"/>
              <w:bottom w:val="single" w:sz="4" w:space="0" w:color="auto"/>
              <w:right w:val="single" w:sz="4" w:space="0" w:color="auto"/>
            </w:tcBorders>
            <w:shd w:val="clear" w:color="auto" w:fill="auto"/>
            <w:noWrap/>
            <w:vAlign w:val="center"/>
            <w:hideMark/>
          </w:tcPr>
          <w:p w14:paraId="02DD75D7" w14:textId="77777777" w:rsidR="001A3E20" w:rsidRDefault="001A3E20">
            <w:pPr>
              <w:jc w:val="center"/>
              <w:rPr>
                <w:color w:val="000000"/>
                <w:sz w:val="24"/>
                <w:szCs w:val="24"/>
              </w:rPr>
            </w:pPr>
            <w:r>
              <w:rPr>
                <w:color w:val="000000"/>
              </w:rPr>
              <w:t>1497,7</w:t>
            </w:r>
          </w:p>
        </w:tc>
        <w:tc>
          <w:tcPr>
            <w:tcW w:w="1134" w:type="dxa"/>
            <w:tcBorders>
              <w:top w:val="nil"/>
              <w:left w:val="nil"/>
              <w:bottom w:val="single" w:sz="4" w:space="0" w:color="auto"/>
              <w:right w:val="single" w:sz="4" w:space="0" w:color="auto"/>
            </w:tcBorders>
            <w:shd w:val="clear" w:color="auto" w:fill="auto"/>
            <w:noWrap/>
            <w:vAlign w:val="center"/>
            <w:hideMark/>
          </w:tcPr>
          <w:p w14:paraId="04FE5F8C" w14:textId="77777777" w:rsidR="001A3E20" w:rsidRDefault="001A3E20">
            <w:pPr>
              <w:jc w:val="center"/>
              <w:rPr>
                <w:color w:val="000000"/>
                <w:sz w:val="24"/>
                <w:szCs w:val="24"/>
              </w:rPr>
            </w:pPr>
            <w:r>
              <w:rPr>
                <w:color w:val="000000"/>
              </w:rPr>
              <w:t>23170,3</w:t>
            </w:r>
          </w:p>
        </w:tc>
      </w:tr>
      <w:tr w:rsidR="001A3E20" w14:paraId="18FCB5AF" w14:textId="77777777" w:rsidTr="00B51BF3">
        <w:trPr>
          <w:trHeight w:val="701"/>
        </w:trPr>
        <w:tc>
          <w:tcPr>
            <w:tcW w:w="5211" w:type="dxa"/>
            <w:tcBorders>
              <w:top w:val="nil"/>
              <w:left w:val="single" w:sz="4" w:space="0" w:color="auto"/>
              <w:bottom w:val="single" w:sz="4" w:space="0" w:color="auto"/>
              <w:right w:val="single" w:sz="4" w:space="0" w:color="auto"/>
            </w:tcBorders>
            <w:shd w:val="clear" w:color="auto" w:fill="auto"/>
            <w:vAlign w:val="bottom"/>
            <w:hideMark/>
          </w:tcPr>
          <w:p w14:paraId="1010ECE2" w14:textId="77777777" w:rsidR="001A3E20" w:rsidRPr="00D8724E" w:rsidRDefault="001A3E20">
            <w:pPr>
              <w:rPr>
                <w:color w:val="262626"/>
                <w:sz w:val="24"/>
                <w:szCs w:val="24"/>
                <w:lang w:val="en-US"/>
              </w:rPr>
            </w:pPr>
            <w:proofErr w:type="spellStart"/>
            <w:r w:rsidRPr="00D8724E">
              <w:rPr>
                <w:color w:val="262626"/>
                <w:lang w:val="en-US"/>
              </w:rPr>
              <w:t>Transferuri</w:t>
            </w:r>
            <w:proofErr w:type="spellEnd"/>
            <w:r w:rsidRPr="00D8724E">
              <w:rPr>
                <w:color w:val="262626"/>
                <w:lang w:val="en-US"/>
              </w:rPr>
              <w:t xml:space="preserve"> </w:t>
            </w:r>
            <w:proofErr w:type="spellStart"/>
            <w:r w:rsidRPr="00D8724E">
              <w:rPr>
                <w:color w:val="262626"/>
                <w:lang w:val="en-US"/>
              </w:rPr>
              <w:t>curente</w:t>
            </w:r>
            <w:proofErr w:type="spellEnd"/>
            <w:r w:rsidRPr="00D8724E">
              <w:rPr>
                <w:color w:val="262626"/>
                <w:lang w:val="en-US"/>
              </w:rPr>
              <w:t xml:space="preserve"> </w:t>
            </w:r>
            <w:proofErr w:type="spellStart"/>
            <w:r w:rsidRPr="00D8724E">
              <w:rPr>
                <w:color w:val="262626"/>
                <w:lang w:val="en-US"/>
              </w:rPr>
              <w:t>primite</w:t>
            </w:r>
            <w:proofErr w:type="spellEnd"/>
            <w:r w:rsidRPr="00D8724E">
              <w:rPr>
                <w:color w:val="262626"/>
                <w:lang w:val="en-US"/>
              </w:rPr>
              <w:t xml:space="preserve"> cu </w:t>
            </w:r>
            <w:proofErr w:type="spellStart"/>
            <w:r w:rsidRPr="00D8724E">
              <w:rPr>
                <w:color w:val="262626"/>
                <w:lang w:val="en-US"/>
              </w:rPr>
              <w:t>destinaţie</w:t>
            </w:r>
            <w:proofErr w:type="spellEnd"/>
            <w:r w:rsidRPr="00D8724E">
              <w:rPr>
                <w:color w:val="262626"/>
                <w:lang w:val="en-US"/>
              </w:rPr>
              <w:t xml:space="preserve"> </w:t>
            </w:r>
            <w:proofErr w:type="spellStart"/>
            <w:r w:rsidRPr="00D8724E">
              <w:rPr>
                <w:color w:val="262626"/>
                <w:lang w:val="en-US"/>
              </w:rPr>
              <w:t>generală</w:t>
            </w:r>
            <w:proofErr w:type="spellEnd"/>
            <w:r w:rsidRPr="00D8724E">
              <w:rPr>
                <w:color w:val="262626"/>
                <w:lang w:val="en-US"/>
              </w:rPr>
              <w:t xml:space="preserve"> </w:t>
            </w:r>
            <w:proofErr w:type="spellStart"/>
            <w:r w:rsidRPr="00D8724E">
              <w:rPr>
                <w:color w:val="262626"/>
                <w:lang w:val="en-US"/>
              </w:rPr>
              <w:t>între</w:t>
            </w:r>
            <w:proofErr w:type="spellEnd"/>
            <w:r w:rsidRPr="00D8724E">
              <w:rPr>
                <w:color w:val="262626"/>
                <w:lang w:val="en-US"/>
              </w:rPr>
              <w:t xml:space="preserve"> </w:t>
            </w:r>
            <w:proofErr w:type="spellStart"/>
            <w:r w:rsidRPr="00D8724E">
              <w:rPr>
                <w:color w:val="262626"/>
                <w:lang w:val="en-US"/>
              </w:rPr>
              <w:t>bugetul</w:t>
            </w:r>
            <w:proofErr w:type="spellEnd"/>
            <w:r w:rsidRPr="00D8724E">
              <w:rPr>
                <w:color w:val="262626"/>
                <w:lang w:val="en-US"/>
              </w:rPr>
              <w:t xml:space="preserve"> de stat </w:t>
            </w:r>
            <w:proofErr w:type="spellStart"/>
            <w:r w:rsidRPr="00D8724E">
              <w:rPr>
                <w:color w:val="262626"/>
                <w:lang w:val="en-US"/>
              </w:rPr>
              <w:t>şi</w:t>
            </w:r>
            <w:proofErr w:type="spellEnd"/>
            <w:r w:rsidRPr="00D8724E">
              <w:rPr>
                <w:color w:val="262626"/>
                <w:lang w:val="en-US"/>
              </w:rPr>
              <w:t xml:space="preserve"> </w:t>
            </w:r>
            <w:proofErr w:type="spellStart"/>
            <w:r w:rsidRPr="00D8724E">
              <w:rPr>
                <w:color w:val="262626"/>
                <w:lang w:val="en-US"/>
              </w:rPr>
              <w:t>bugetele</w:t>
            </w:r>
            <w:proofErr w:type="spellEnd"/>
            <w:r w:rsidRPr="00D8724E">
              <w:rPr>
                <w:color w:val="262626"/>
                <w:lang w:val="en-US"/>
              </w:rPr>
              <w:t xml:space="preserve"> locale de </w:t>
            </w:r>
            <w:proofErr w:type="spellStart"/>
            <w:r w:rsidRPr="00D8724E">
              <w:rPr>
                <w:color w:val="262626"/>
                <w:lang w:val="en-US"/>
              </w:rPr>
              <w:t>nivelul</w:t>
            </w:r>
            <w:proofErr w:type="spellEnd"/>
            <w:r w:rsidRPr="00D8724E">
              <w:rPr>
                <w:color w:val="262626"/>
                <w:lang w:val="en-US"/>
              </w:rPr>
              <w:t xml:space="preserve"> II</w:t>
            </w:r>
          </w:p>
        </w:tc>
        <w:tc>
          <w:tcPr>
            <w:tcW w:w="993" w:type="dxa"/>
            <w:tcBorders>
              <w:top w:val="nil"/>
              <w:left w:val="nil"/>
              <w:bottom w:val="single" w:sz="4" w:space="0" w:color="auto"/>
              <w:right w:val="single" w:sz="4" w:space="0" w:color="auto"/>
            </w:tcBorders>
            <w:shd w:val="clear" w:color="auto" w:fill="auto"/>
            <w:vAlign w:val="center"/>
            <w:hideMark/>
          </w:tcPr>
          <w:p w14:paraId="745C5B8C" w14:textId="77777777" w:rsidR="001A3E20" w:rsidRDefault="001A3E20">
            <w:pPr>
              <w:jc w:val="center"/>
              <w:rPr>
                <w:color w:val="000000"/>
                <w:sz w:val="24"/>
                <w:szCs w:val="24"/>
              </w:rPr>
            </w:pPr>
            <w:r>
              <w:rPr>
                <w:color w:val="000000"/>
              </w:rPr>
              <w:t>191131</w:t>
            </w:r>
          </w:p>
        </w:tc>
        <w:tc>
          <w:tcPr>
            <w:tcW w:w="1417" w:type="dxa"/>
            <w:tcBorders>
              <w:top w:val="nil"/>
              <w:left w:val="nil"/>
              <w:bottom w:val="single" w:sz="4" w:space="0" w:color="auto"/>
              <w:right w:val="single" w:sz="4" w:space="0" w:color="auto"/>
            </w:tcBorders>
            <w:shd w:val="clear" w:color="auto" w:fill="auto"/>
            <w:noWrap/>
            <w:vAlign w:val="center"/>
            <w:hideMark/>
          </w:tcPr>
          <w:p w14:paraId="16311052" w14:textId="77777777" w:rsidR="001A3E20" w:rsidRDefault="001A3E20">
            <w:pPr>
              <w:jc w:val="center"/>
              <w:rPr>
                <w:sz w:val="24"/>
                <w:szCs w:val="24"/>
              </w:rPr>
            </w:pPr>
            <w:r>
              <w:t>21604,9</w:t>
            </w:r>
          </w:p>
        </w:tc>
        <w:tc>
          <w:tcPr>
            <w:tcW w:w="992" w:type="dxa"/>
            <w:tcBorders>
              <w:top w:val="nil"/>
              <w:left w:val="nil"/>
              <w:bottom w:val="single" w:sz="4" w:space="0" w:color="auto"/>
              <w:right w:val="single" w:sz="4" w:space="0" w:color="auto"/>
            </w:tcBorders>
            <w:shd w:val="clear" w:color="auto" w:fill="auto"/>
            <w:noWrap/>
            <w:vAlign w:val="center"/>
            <w:hideMark/>
          </w:tcPr>
          <w:p w14:paraId="734BDECC" w14:textId="77777777" w:rsidR="001A3E20" w:rsidRDefault="001A3E20">
            <w:pPr>
              <w:jc w:val="center"/>
              <w:rPr>
                <w:color w:val="000000"/>
                <w:sz w:val="24"/>
                <w:szCs w:val="24"/>
              </w:rPr>
            </w:pPr>
            <w:r>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AF1D1D" w14:textId="77777777" w:rsidR="001A3E20" w:rsidRDefault="001A3E20">
            <w:pPr>
              <w:jc w:val="center"/>
              <w:rPr>
                <w:color w:val="000000"/>
                <w:sz w:val="24"/>
                <w:szCs w:val="24"/>
              </w:rPr>
            </w:pPr>
            <w:r>
              <w:rPr>
                <w:color w:val="000000"/>
              </w:rPr>
              <w:t>21604,9</w:t>
            </w:r>
          </w:p>
        </w:tc>
      </w:tr>
    </w:tbl>
    <w:p w14:paraId="31D2AD60" w14:textId="77777777" w:rsidR="00B31C24" w:rsidRDefault="00B31C24" w:rsidP="008814B9">
      <w:pPr>
        <w:pStyle w:val="a3"/>
        <w:ind w:left="0" w:firstLine="426"/>
        <w:jc w:val="center"/>
        <w:rPr>
          <w:b/>
          <w:sz w:val="28"/>
          <w:szCs w:val="28"/>
          <w:lang w:val="ro-RO"/>
        </w:rPr>
      </w:pPr>
    </w:p>
    <w:p w14:paraId="7A521B8E" w14:textId="77777777" w:rsidR="004014C6" w:rsidRDefault="004014C6" w:rsidP="008814B9">
      <w:pPr>
        <w:pStyle w:val="a3"/>
        <w:ind w:left="0" w:firstLine="426"/>
        <w:jc w:val="center"/>
        <w:rPr>
          <w:b/>
          <w:sz w:val="28"/>
          <w:szCs w:val="28"/>
          <w:lang w:val="ro-RO"/>
        </w:rPr>
      </w:pPr>
    </w:p>
    <w:p w14:paraId="3AF81511" w14:textId="77777777" w:rsidR="00DC0AFE" w:rsidRDefault="00DC0AFE" w:rsidP="008814B9">
      <w:pPr>
        <w:pStyle w:val="a3"/>
        <w:ind w:left="0" w:firstLine="426"/>
        <w:jc w:val="center"/>
        <w:rPr>
          <w:b/>
          <w:sz w:val="28"/>
          <w:szCs w:val="28"/>
          <w:lang w:val="ro-RO"/>
        </w:rPr>
      </w:pPr>
    </w:p>
    <w:tbl>
      <w:tblPr>
        <w:tblW w:w="9774" w:type="dxa"/>
        <w:tblInd w:w="-284" w:type="dxa"/>
        <w:tblLook w:val="04A0" w:firstRow="1" w:lastRow="0" w:firstColumn="1" w:lastColumn="0" w:noHBand="0" w:noVBand="1"/>
      </w:tblPr>
      <w:tblGrid>
        <w:gridCol w:w="4924"/>
        <w:gridCol w:w="1057"/>
        <w:gridCol w:w="1340"/>
        <w:gridCol w:w="1208"/>
        <w:gridCol w:w="1245"/>
      </w:tblGrid>
      <w:tr w:rsidR="00B31C24" w14:paraId="28C1EECB" w14:textId="77777777" w:rsidTr="00524DA9">
        <w:trPr>
          <w:trHeight w:val="422"/>
        </w:trPr>
        <w:tc>
          <w:tcPr>
            <w:tcW w:w="9774" w:type="dxa"/>
            <w:gridSpan w:val="5"/>
            <w:tcBorders>
              <w:top w:val="nil"/>
              <w:left w:val="nil"/>
              <w:bottom w:val="nil"/>
              <w:right w:val="nil"/>
            </w:tcBorders>
            <w:shd w:val="clear" w:color="auto" w:fill="auto"/>
            <w:noWrap/>
            <w:vAlign w:val="bottom"/>
            <w:hideMark/>
          </w:tcPr>
          <w:p w14:paraId="1A6B7DB3" w14:textId="77777777" w:rsidR="00B31C24" w:rsidRDefault="00B31C24">
            <w:pPr>
              <w:jc w:val="right"/>
              <w:rPr>
                <w:color w:val="000000"/>
                <w:sz w:val="22"/>
                <w:szCs w:val="22"/>
              </w:rPr>
            </w:pPr>
            <w:proofErr w:type="spellStart"/>
            <w:r>
              <w:rPr>
                <w:color w:val="000000"/>
                <w:sz w:val="22"/>
                <w:szCs w:val="22"/>
              </w:rPr>
              <w:lastRenderedPageBreak/>
              <w:t>Anexa</w:t>
            </w:r>
            <w:proofErr w:type="spellEnd"/>
            <w:r>
              <w:rPr>
                <w:color w:val="000000"/>
                <w:sz w:val="22"/>
                <w:szCs w:val="22"/>
              </w:rPr>
              <w:t xml:space="preserve"> nr.3</w:t>
            </w:r>
          </w:p>
        </w:tc>
      </w:tr>
      <w:tr w:rsidR="00B31C24" w:rsidRPr="00D8724E" w14:paraId="228DE833" w14:textId="77777777" w:rsidTr="00524DA9">
        <w:trPr>
          <w:trHeight w:val="302"/>
        </w:trPr>
        <w:tc>
          <w:tcPr>
            <w:tcW w:w="9774" w:type="dxa"/>
            <w:gridSpan w:val="5"/>
            <w:tcBorders>
              <w:top w:val="nil"/>
              <w:left w:val="nil"/>
              <w:bottom w:val="nil"/>
              <w:right w:val="nil"/>
            </w:tcBorders>
            <w:shd w:val="clear" w:color="auto" w:fill="auto"/>
            <w:vAlign w:val="bottom"/>
            <w:hideMark/>
          </w:tcPr>
          <w:p w14:paraId="32F2AAC4" w14:textId="77777777" w:rsidR="00B31C24" w:rsidRPr="00B31C24" w:rsidRDefault="00B31C24" w:rsidP="001A3E20">
            <w:pPr>
              <w:jc w:val="right"/>
              <w:rPr>
                <w:color w:val="000000"/>
                <w:sz w:val="22"/>
                <w:szCs w:val="22"/>
                <w:lang w:val="en-US"/>
              </w:rPr>
            </w:pPr>
            <w:r w:rsidRPr="00B31C24">
              <w:rPr>
                <w:color w:val="000000"/>
                <w:sz w:val="22"/>
                <w:szCs w:val="22"/>
                <w:lang w:val="en-US"/>
              </w:rPr>
              <w:t xml:space="preserve">la </w:t>
            </w:r>
            <w:proofErr w:type="spellStart"/>
            <w:r w:rsidRPr="00B31C24">
              <w:rPr>
                <w:color w:val="000000"/>
                <w:sz w:val="22"/>
                <w:szCs w:val="22"/>
                <w:lang w:val="en-US"/>
              </w:rPr>
              <w:t>decizia</w:t>
            </w:r>
            <w:proofErr w:type="spellEnd"/>
            <w:r w:rsidRPr="00B31C24">
              <w:rPr>
                <w:color w:val="000000"/>
                <w:sz w:val="22"/>
                <w:szCs w:val="22"/>
                <w:lang w:val="en-US"/>
              </w:rPr>
              <w:t xml:space="preserve"> </w:t>
            </w:r>
            <w:proofErr w:type="spellStart"/>
            <w:r w:rsidRPr="00B31C24">
              <w:rPr>
                <w:color w:val="000000"/>
                <w:sz w:val="22"/>
                <w:szCs w:val="22"/>
                <w:lang w:val="en-US"/>
              </w:rPr>
              <w:t>Consiliului</w:t>
            </w:r>
            <w:proofErr w:type="spellEnd"/>
            <w:r w:rsidRPr="00B31C24">
              <w:rPr>
                <w:color w:val="000000"/>
                <w:sz w:val="22"/>
                <w:szCs w:val="22"/>
                <w:lang w:val="en-US"/>
              </w:rPr>
              <w:t xml:space="preserve"> </w:t>
            </w:r>
            <w:proofErr w:type="spellStart"/>
            <w:r w:rsidRPr="00B31C24">
              <w:rPr>
                <w:color w:val="000000"/>
                <w:sz w:val="22"/>
                <w:szCs w:val="22"/>
                <w:lang w:val="en-US"/>
              </w:rPr>
              <w:t>raional</w:t>
            </w:r>
            <w:proofErr w:type="spellEnd"/>
            <w:r w:rsidRPr="00B31C24">
              <w:rPr>
                <w:color w:val="000000"/>
                <w:sz w:val="22"/>
                <w:szCs w:val="22"/>
                <w:lang w:val="en-US"/>
              </w:rPr>
              <w:t xml:space="preserve"> nr. 0</w:t>
            </w:r>
            <w:r w:rsidR="001A3E20">
              <w:rPr>
                <w:color w:val="000000"/>
                <w:sz w:val="22"/>
                <w:szCs w:val="22"/>
                <w:lang w:val="en-US"/>
              </w:rPr>
              <w:t>1</w:t>
            </w:r>
            <w:r w:rsidRPr="00B31C24">
              <w:rPr>
                <w:color w:val="000000"/>
                <w:sz w:val="22"/>
                <w:szCs w:val="22"/>
                <w:lang w:val="en-US"/>
              </w:rPr>
              <w:t>/0</w:t>
            </w:r>
            <w:r w:rsidR="001A3E20">
              <w:rPr>
                <w:color w:val="000000"/>
                <w:sz w:val="22"/>
                <w:szCs w:val="22"/>
                <w:lang w:val="en-US"/>
              </w:rPr>
              <w:t>1</w:t>
            </w:r>
            <w:r w:rsidR="0082626E">
              <w:rPr>
                <w:color w:val="000000"/>
                <w:sz w:val="22"/>
                <w:szCs w:val="22"/>
                <w:lang w:val="en-US"/>
              </w:rPr>
              <w:t xml:space="preserve"> </w:t>
            </w:r>
            <w:r w:rsidRPr="00B31C24">
              <w:rPr>
                <w:color w:val="000000"/>
                <w:sz w:val="22"/>
                <w:szCs w:val="22"/>
                <w:lang w:val="en-US"/>
              </w:rPr>
              <w:t xml:space="preserve"> din </w:t>
            </w:r>
            <w:r w:rsidR="00415DF0">
              <w:rPr>
                <w:color w:val="000000"/>
                <w:sz w:val="22"/>
                <w:szCs w:val="22"/>
                <w:lang w:val="en-US"/>
              </w:rPr>
              <w:t xml:space="preserve"> </w:t>
            </w:r>
            <w:proofErr w:type="spellStart"/>
            <w:r w:rsidR="001A3E20">
              <w:rPr>
                <w:color w:val="000000"/>
                <w:sz w:val="22"/>
                <w:szCs w:val="22"/>
                <w:lang w:val="en-US"/>
              </w:rPr>
              <w:t>ianuarie</w:t>
            </w:r>
            <w:proofErr w:type="spellEnd"/>
            <w:r w:rsidR="001A3E20">
              <w:rPr>
                <w:color w:val="000000"/>
                <w:sz w:val="22"/>
                <w:szCs w:val="22"/>
                <w:lang w:val="en-US"/>
              </w:rPr>
              <w:t xml:space="preserve">  </w:t>
            </w:r>
            <w:r w:rsidRPr="00B31C24">
              <w:rPr>
                <w:color w:val="000000"/>
                <w:sz w:val="22"/>
                <w:szCs w:val="22"/>
                <w:lang w:val="en-US"/>
              </w:rPr>
              <w:t xml:space="preserve"> 202</w:t>
            </w:r>
            <w:r w:rsidR="001A3E20">
              <w:rPr>
                <w:color w:val="000000"/>
                <w:sz w:val="22"/>
                <w:szCs w:val="22"/>
                <w:lang w:val="en-US"/>
              </w:rPr>
              <w:t>6</w:t>
            </w:r>
          </w:p>
        </w:tc>
      </w:tr>
      <w:tr w:rsidR="00B31C24" w:rsidRPr="00D8724E" w14:paraId="48646127" w14:textId="77777777" w:rsidTr="00151921">
        <w:trPr>
          <w:trHeight w:val="133"/>
        </w:trPr>
        <w:tc>
          <w:tcPr>
            <w:tcW w:w="4924" w:type="dxa"/>
            <w:tcBorders>
              <w:top w:val="nil"/>
              <w:left w:val="nil"/>
              <w:bottom w:val="nil"/>
              <w:right w:val="nil"/>
            </w:tcBorders>
            <w:shd w:val="clear" w:color="auto" w:fill="auto"/>
            <w:vAlign w:val="bottom"/>
            <w:hideMark/>
          </w:tcPr>
          <w:p w14:paraId="3911B732" w14:textId="77777777" w:rsidR="00B31C24" w:rsidRPr="00B31C24" w:rsidRDefault="00B31C24">
            <w:pPr>
              <w:jc w:val="right"/>
              <w:rPr>
                <w:color w:val="000000"/>
                <w:sz w:val="22"/>
                <w:szCs w:val="22"/>
                <w:lang w:val="en-US"/>
              </w:rPr>
            </w:pPr>
          </w:p>
        </w:tc>
        <w:tc>
          <w:tcPr>
            <w:tcW w:w="1057" w:type="dxa"/>
            <w:tcBorders>
              <w:top w:val="nil"/>
              <w:left w:val="nil"/>
              <w:bottom w:val="nil"/>
              <w:right w:val="nil"/>
            </w:tcBorders>
            <w:shd w:val="clear" w:color="auto" w:fill="auto"/>
            <w:vAlign w:val="bottom"/>
            <w:hideMark/>
          </w:tcPr>
          <w:p w14:paraId="77ADC001" w14:textId="77777777" w:rsidR="00B31C24" w:rsidRPr="00B31C24" w:rsidRDefault="00B31C24">
            <w:pPr>
              <w:jc w:val="right"/>
              <w:rPr>
                <w:color w:val="000000"/>
                <w:sz w:val="22"/>
                <w:szCs w:val="22"/>
                <w:lang w:val="en-US"/>
              </w:rPr>
            </w:pPr>
          </w:p>
        </w:tc>
        <w:tc>
          <w:tcPr>
            <w:tcW w:w="1340" w:type="dxa"/>
            <w:tcBorders>
              <w:top w:val="nil"/>
              <w:left w:val="nil"/>
              <w:bottom w:val="nil"/>
              <w:right w:val="nil"/>
            </w:tcBorders>
            <w:shd w:val="clear" w:color="auto" w:fill="auto"/>
            <w:vAlign w:val="bottom"/>
            <w:hideMark/>
          </w:tcPr>
          <w:p w14:paraId="5FABEFC8" w14:textId="77777777" w:rsidR="00B31C24" w:rsidRPr="00B31C24" w:rsidRDefault="00B31C24">
            <w:pPr>
              <w:jc w:val="right"/>
              <w:rPr>
                <w:color w:val="000000"/>
                <w:sz w:val="22"/>
                <w:szCs w:val="22"/>
                <w:lang w:val="en-US"/>
              </w:rPr>
            </w:pPr>
          </w:p>
        </w:tc>
        <w:tc>
          <w:tcPr>
            <w:tcW w:w="1208" w:type="dxa"/>
            <w:tcBorders>
              <w:top w:val="nil"/>
              <w:left w:val="nil"/>
              <w:bottom w:val="nil"/>
              <w:right w:val="nil"/>
            </w:tcBorders>
            <w:shd w:val="clear" w:color="auto" w:fill="auto"/>
            <w:vAlign w:val="bottom"/>
            <w:hideMark/>
          </w:tcPr>
          <w:p w14:paraId="621AAA97" w14:textId="77777777" w:rsidR="00B31C24" w:rsidRPr="00B31C24" w:rsidRDefault="00B31C24">
            <w:pPr>
              <w:jc w:val="right"/>
              <w:rPr>
                <w:color w:val="000000"/>
                <w:sz w:val="22"/>
                <w:szCs w:val="22"/>
                <w:lang w:val="en-US"/>
              </w:rPr>
            </w:pPr>
          </w:p>
        </w:tc>
        <w:tc>
          <w:tcPr>
            <w:tcW w:w="1245" w:type="dxa"/>
            <w:tcBorders>
              <w:top w:val="nil"/>
              <w:left w:val="nil"/>
              <w:bottom w:val="nil"/>
              <w:right w:val="nil"/>
            </w:tcBorders>
            <w:shd w:val="clear" w:color="auto" w:fill="auto"/>
            <w:vAlign w:val="bottom"/>
            <w:hideMark/>
          </w:tcPr>
          <w:p w14:paraId="340F4204" w14:textId="77777777" w:rsidR="00B31C24" w:rsidRPr="00B31C24" w:rsidRDefault="00B31C24">
            <w:pPr>
              <w:jc w:val="right"/>
              <w:rPr>
                <w:color w:val="000000"/>
                <w:sz w:val="22"/>
                <w:szCs w:val="22"/>
                <w:lang w:val="en-US"/>
              </w:rPr>
            </w:pPr>
          </w:p>
        </w:tc>
      </w:tr>
      <w:tr w:rsidR="00B31C24" w14:paraId="380C3538" w14:textId="77777777" w:rsidTr="00151921">
        <w:trPr>
          <w:trHeight w:val="718"/>
        </w:trPr>
        <w:tc>
          <w:tcPr>
            <w:tcW w:w="8529" w:type="dxa"/>
            <w:gridSpan w:val="4"/>
            <w:tcBorders>
              <w:top w:val="nil"/>
              <w:left w:val="nil"/>
              <w:bottom w:val="single" w:sz="4" w:space="0" w:color="auto"/>
              <w:right w:val="nil"/>
            </w:tcBorders>
            <w:shd w:val="clear" w:color="auto" w:fill="auto"/>
            <w:vAlign w:val="center"/>
            <w:hideMark/>
          </w:tcPr>
          <w:p w14:paraId="4DEFFCDE" w14:textId="77777777" w:rsidR="00B31C24" w:rsidRPr="00B31C24" w:rsidRDefault="00B31C24" w:rsidP="003C0099">
            <w:pPr>
              <w:jc w:val="center"/>
              <w:rPr>
                <w:b/>
                <w:bCs/>
                <w:color w:val="000000"/>
                <w:sz w:val="24"/>
                <w:szCs w:val="24"/>
                <w:lang w:val="en-US"/>
              </w:rPr>
            </w:pPr>
            <w:proofErr w:type="spellStart"/>
            <w:r w:rsidRPr="00B31C24">
              <w:rPr>
                <w:b/>
                <w:bCs/>
                <w:color w:val="000000"/>
                <w:lang w:val="en-US"/>
              </w:rPr>
              <w:t>Resursele</w:t>
            </w:r>
            <w:proofErr w:type="spellEnd"/>
            <w:r w:rsidRPr="00B31C24">
              <w:rPr>
                <w:b/>
                <w:bCs/>
                <w:color w:val="000000"/>
                <w:lang w:val="en-US"/>
              </w:rPr>
              <w:t xml:space="preserve"> </w:t>
            </w:r>
            <w:proofErr w:type="spellStart"/>
            <w:r w:rsidRPr="00B31C24">
              <w:rPr>
                <w:b/>
                <w:bCs/>
                <w:color w:val="000000"/>
                <w:lang w:val="en-US"/>
              </w:rPr>
              <w:t>şi</w:t>
            </w:r>
            <w:proofErr w:type="spellEnd"/>
            <w:r w:rsidRPr="00B31C24">
              <w:rPr>
                <w:b/>
                <w:bCs/>
                <w:color w:val="000000"/>
                <w:lang w:val="en-US"/>
              </w:rPr>
              <w:t xml:space="preserve"> </w:t>
            </w:r>
            <w:proofErr w:type="spellStart"/>
            <w:r w:rsidRPr="00B31C24">
              <w:rPr>
                <w:b/>
                <w:bCs/>
                <w:color w:val="000000"/>
                <w:lang w:val="en-US"/>
              </w:rPr>
              <w:t>cheltuielile</w:t>
            </w:r>
            <w:proofErr w:type="spellEnd"/>
            <w:r w:rsidRPr="00B31C24">
              <w:rPr>
                <w:b/>
                <w:bCs/>
                <w:color w:val="000000"/>
                <w:lang w:val="en-US"/>
              </w:rPr>
              <w:t xml:space="preserve"> </w:t>
            </w:r>
            <w:proofErr w:type="spellStart"/>
            <w:r w:rsidRPr="00B31C24">
              <w:rPr>
                <w:b/>
                <w:bCs/>
                <w:color w:val="000000"/>
                <w:lang w:val="en-US"/>
              </w:rPr>
              <w:t>bugetului</w:t>
            </w:r>
            <w:proofErr w:type="spellEnd"/>
            <w:r w:rsidRPr="00B31C24">
              <w:rPr>
                <w:b/>
                <w:bCs/>
                <w:color w:val="000000"/>
                <w:lang w:val="en-US"/>
              </w:rPr>
              <w:t xml:space="preserve"> </w:t>
            </w:r>
            <w:proofErr w:type="spellStart"/>
            <w:r w:rsidRPr="00B31C24">
              <w:rPr>
                <w:b/>
                <w:bCs/>
                <w:color w:val="000000"/>
                <w:lang w:val="en-US"/>
              </w:rPr>
              <w:t>raional</w:t>
            </w:r>
            <w:proofErr w:type="spellEnd"/>
            <w:r w:rsidRPr="00B31C24">
              <w:rPr>
                <w:b/>
                <w:bCs/>
                <w:color w:val="000000"/>
                <w:lang w:val="en-US"/>
              </w:rPr>
              <w:t xml:space="preserve"> </w:t>
            </w:r>
            <w:proofErr w:type="spellStart"/>
            <w:r w:rsidRPr="00B31C24">
              <w:rPr>
                <w:b/>
                <w:bCs/>
                <w:color w:val="000000"/>
                <w:lang w:val="en-US"/>
              </w:rPr>
              <w:t>pentru</w:t>
            </w:r>
            <w:proofErr w:type="spellEnd"/>
            <w:r w:rsidRPr="00B31C24">
              <w:rPr>
                <w:b/>
                <w:bCs/>
                <w:color w:val="000000"/>
                <w:lang w:val="en-US"/>
              </w:rPr>
              <w:t xml:space="preserve"> </w:t>
            </w:r>
            <w:proofErr w:type="spellStart"/>
            <w:r w:rsidRPr="00B31C24">
              <w:rPr>
                <w:b/>
                <w:bCs/>
                <w:color w:val="000000"/>
                <w:lang w:val="en-US"/>
              </w:rPr>
              <w:t>anul</w:t>
            </w:r>
            <w:proofErr w:type="spellEnd"/>
            <w:r w:rsidRPr="00B31C24">
              <w:rPr>
                <w:b/>
                <w:bCs/>
                <w:color w:val="000000"/>
                <w:lang w:val="en-US"/>
              </w:rPr>
              <w:t xml:space="preserve"> 202</w:t>
            </w:r>
            <w:r w:rsidR="003C0099">
              <w:rPr>
                <w:b/>
                <w:bCs/>
                <w:color w:val="000000"/>
                <w:lang w:val="en-US"/>
              </w:rPr>
              <w:t>6</w:t>
            </w:r>
            <w:r w:rsidRPr="00B31C24">
              <w:rPr>
                <w:b/>
                <w:bCs/>
                <w:color w:val="000000"/>
                <w:lang w:val="en-US"/>
              </w:rPr>
              <w:t xml:space="preserve">                                                              conform </w:t>
            </w:r>
            <w:proofErr w:type="spellStart"/>
            <w:r w:rsidRPr="00B31C24">
              <w:rPr>
                <w:b/>
                <w:bCs/>
                <w:color w:val="000000"/>
                <w:lang w:val="en-US"/>
              </w:rPr>
              <w:t>clasificaţiei</w:t>
            </w:r>
            <w:proofErr w:type="spellEnd"/>
            <w:r w:rsidRPr="00B31C24">
              <w:rPr>
                <w:b/>
                <w:bCs/>
                <w:color w:val="000000"/>
                <w:lang w:val="en-US"/>
              </w:rPr>
              <w:t xml:space="preserve"> </w:t>
            </w:r>
            <w:proofErr w:type="spellStart"/>
            <w:r w:rsidRPr="00B31C24">
              <w:rPr>
                <w:b/>
                <w:bCs/>
                <w:color w:val="000000"/>
                <w:lang w:val="en-US"/>
              </w:rPr>
              <w:t>funcţionale</w:t>
            </w:r>
            <w:proofErr w:type="spellEnd"/>
            <w:r w:rsidRPr="00B31C24">
              <w:rPr>
                <w:b/>
                <w:bCs/>
                <w:color w:val="000000"/>
                <w:lang w:val="en-US"/>
              </w:rPr>
              <w:t xml:space="preserve"> </w:t>
            </w:r>
            <w:proofErr w:type="spellStart"/>
            <w:r w:rsidRPr="00B31C24">
              <w:rPr>
                <w:b/>
                <w:bCs/>
                <w:color w:val="000000"/>
                <w:lang w:val="en-US"/>
              </w:rPr>
              <w:t>şi</w:t>
            </w:r>
            <w:proofErr w:type="spellEnd"/>
            <w:r w:rsidRPr="00B31C24">
              <w:rPr>
                <w:b/>
                <w:bCs/>
                <w:color w:val="000000"/>
                <w:lang w:val="en-US"/>
              </w:rPr>
              <w:t xml:space="preserve"> pe </w:t>
            </w:r>
            <w:proofErr w:type="spellStart"/>
            <w:r w:rsidRPr="00B31C24">
              <w:rPr>
                <w:b/>
                <w:bCs/>
                <w:color w:val="000000"/>
                <w:lang w:val="en-US"/>
              </w:rPr>
              <w:t>programe</w:t>
            </w:r>
            <w:proofErr w:type="spellEnd"/>
            <w:r w:rsidRPr="00B31C24">
              <w:rPr>
                <w:b/>
                <w:bCs/>
                <w:color w:val="000000"/>
                <w:lang w:val="en-US"/>
              </w:rPr>
              <w:t xml:space="preserve"> </w:t>
            </w:r>
          </w:p>
        </w:tc>
        <w:tc>
          <w:tcPr>
            <w:tcW w:w="1245" w:type="dxa"/>
            <w:tcBorders>
              <w:top w:val="nil"/>
              <w:left w:val="nil"/>
              <w:bottom w:val="nil"/>
              <w:right w:val="nil"/>
            </w:tcBorders>
            <w:shd w:val="clear" w:color="auto" w:fill="auto"/>
            <w:vAlign w:val="bottom"/>
            <w:hideMark/>
          </w:tcPr>
          <w:p w14:paraId="0AC4B97A" w14:textId="77777777" w:rsidR="00B31C24" w:rsidRDefault="00B31C24">
            <w:pPr>
              <w:jc w:val="right"/>
              <w:rPr>
                <w:b/>
                <w:bCs/>
                <w:color w:val="000000"/>
                <w:sz w:val="22"/>
                <w:szCs w:val="22"/>
              </w:rPr>
            </w:pPr>
            <w:proofErr w:type="spellStart"/>
            <w:r>
              <w:rPr>
                <w:b/>
                <w:bCs/>
                <w:color w:val="000000"/>
                <w:sz w:val="22"/>
                <w:szCs w:val="22"/>
              </w:rPr>
              <w:t>mii</w:t>
            </w:r>
            <w:proofErr w:type="spellEnd"/>
            <w:r>
              <w:rPr>
                <w:b/>
                <w:bCs/>
                <w:color w:val="000000"/>
                <w:sz w:val="22"/>
                <w:szCs w:val="22"/>
              </w:rPr>
              <w:t xml:space="preserve"> </w:t>
            </w:r>
            <w:proofErr w:type="spellStart"/>
            <w:r>
              <w:rPr>
                <w:b/>
                <w:bCs/>
                <w:color w:val="000000"/>
                <w:sz w:val="22"/>
                <w:szCs w:val="22"/>
              </w:rPr>
              <w:t>lei</w:t>
            </w:r>
            <w:proofErr w:type="spellEnd"/>
          </w:p>
        </w:tc>
      </w:tr>
      <w:tr w:rsidR="001A3E20" w14:paraId="54739519" w14:textId="77777777" w:rsidTr="00524DA9">
        <w:trPr>
          <w:trHeight w:val="464"/>
        </w:trPr>
        <w:tc>
          <w:tcPr>
            <w:tcW w:w="492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626C27" w14:textId="77777777" w:rsidR="001A3E20" w:rsidRDefault="001A3E20">
            <w:pPr>
              <w:jc w:val="center"/>
              <w:rPr>
                <w:b/>
                <w:bCs/>
                <w:color w:val="000000"/>
                <w:sz w:val="22"/>
                <w:szCs w:val="22"/>
              </w:rPr>
            </w:pPr>
            <w:r>
              <w:rPr>
                <w:b/>
                <w:bCs/>
                <w:color w:val="000000"/>
                <w:sz w:val="22"/>
                <w:szCs w:val="22"/>
              </w:rPr>
              <w:t xml:space="preserve">      </w:t>
            </w:r>
          </w:p>
        </w:tc>
        <w:tc>
          <w:tcPr>
            <w:tcW w:w="1057" w:type="dxa"/>
            <w:vMerge w:val="restart"/>
            <w:tcBorders>
              <w:top w:val="nil"/>
              <w:left w:val="single" w:sz="4" w:space="0" w:color="auto"/>
              <w:bottom w:val="single" w:sz="4" w:space="0" w:color="000000"/>
              <w:right w:val="single" w:sz="4" w:space="0" w:color="auto"/>
            </w:tcBorders>
            <w:shd w:val="clear" w:color="auto" w:fill="auto"/>
            <w:vAlign w:val="center"/>
            <w:hideMark/>
          </w:tcPr>
          <w:p w14:paraId="25DBE099" w14:textId="77777777" w:rsidR="001A3E20" w:rsidRDefault="001A3E20">
            <w:pPr>
              <w:jc w:val="center"/>
              <w:rPr>
                <w:b/>
                <w:bCs/>
                <w:color w:val="000000"/>
                <w:sz w:val="22"/>
                <w:szCs w:val="22"/>
              </w:rPr>
            </w:pPr>
            <w:proofErr w:type="spellStart"/>
            <w:r>
              <w:rPr>
                <w:b/>
                <w:bCs/>
                <w:color w:val="000000"/>
                <w:sz w:val="22"/>
                <w:szCs w:val="22"/>
              </w:rPr>
              <w:t>Cod</w:t>
            </w:r>
            <w:proofErr w:type="spellEnd"/>
            <w:r>
              <w:rPr>
                <w:b/>
                <w:bCs/>
                <w:color w:val="000000"/>
                <w:sz w:val="22"/>
                <w:szCs w:val="22"/>
              </w:rPr>
              <w:t xml:space="preserve">                        </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7F440B8B" w14:textId="77777777" w:rsidR="001A3E20" w:rsidRDefault="001A3E20">
            <w:pPr>
              <w:jc w:val="center"/>
              <w:rPr>
                <w:b/>
                <w:bCs/>
                <w:color w:val="000000"/>
                <w:sz w:val="22"/>
                <w:szCs w:val="22"/>
              </w:rPr>
            </w:pPr>
            <w:proofErr w:type="spellStart"/>
            <w:r>
              <w:rPr>
                <w:b/>
                <w:bCs/>
                <w:color w:val="000000"/>
                <w:sz w:val="22"/>
                <w:szCs w:val="22"/>
              </w:rPr>
              <w:t>aprobat</w:t>
            </w:r>
            <w:proofErr w:type="spellEnd"/>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14:paraId="707BDC03" w14:textId="77777777" w:rsidR="001A3E20" w:rsidRDefault="001A3E20">
            <w:pPr>
              <w:jc w:val="center"/>
              <w:rPr>
                <w:b/>
                <w:bCs/>
                <w:color w:val="000000"/>
                <w:sz w:val="22"/>
                <w:szCs w:val="22"/>
              </w:rPr>
            </w:pPr>
            <w:proofErr w:type="spellStart"/>
            <w:r>
              <w:rPr>
                <w:b/>
                <w:bCs/>
                <w:color w:val="000000"/>
                <w:sz w:val="22"/>
                <w:szCs w:val="22"/>
              </w:rPr>
              <w:t>corelat</w:t>
            </w:r>
            <w:proofErr w:type="spellEnd"/>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45D7E" w14:textId="77777777" w:rsidR="001A3E20" w:rsidRDefault="001A3E20">
            <w:pPr>
              <w:jc w:val="center"/>
              <w:rPr>
                <w:b/>
                <w:bCs/>
                <w:color w:val="000000"/>
                <w:sz w:val="22"/>
                <w:szCs w:val="22"/>
              </w:rPr>
            </w:pPr>
            <w:proofErr w:type="spellStart"/>
            <w:r>
              <w:rPr>
                <w:b/>
                <w:bCs/>
                <w:color w:val="000000"/>
                <w:sz w:val="22"/>
                <w:szCs w:val="22"/>
              </w:rPr>
              <w:t>precizat</w:t>
            </w:r>
            <w:proofErr w:type="spellEnd"/>
          </w:p>
        </w:tc>
      </w:tr>
      <w:tr w:rsidR="001A3E20" w14:paraId="118CFDC4" w14:textId="77777777" w:rsidTr="00524DA9">
        <w:trPr>
          <w:trHeight w:val="464"/>
        </w:trPr>
        <w:tc>
          <w:tcPr>
            <w:tcW w:w="4924" w:type="dxa"/>
            <w:vMerge/>
            <w:tcBorders>
              <w:top w:val="nil"/>
              <w:left w:val="single" w:sz="4" w:space="0" w:color="auto"/>
              <w:bottom w:val="single" w:sz="4" w:space="0" w:color="000000"/>
              <w:right w:val="single" w:sz="4" w:space="0" w:color="auto"/>
            </w:tcBorders>
            <w:vAlign w:val="center"/>
            <w:hideMark/>
          </w:tcPr>
          <w:p w14:paraId="712BB041" w14:textId="77777777" w:rsidR="001A3E20" w:rsidRDefault="001A3E20">
            <w:pPr>
              <w:rPr>
                <w:b/>
                <w:bCs/>
                <w:color w:val="000000"/>
                <w:sz w:val="22"/>
                <w:szCs w:val="22"/>
              </w:rPr>
            </w:pPr>
          </w:p>
        </w:tc>
        <w:tc>
          <w:tcPr>
            <w:tcW w:w="1057" w:type="dxa"/>
            <w:vMerge/>
            <w:tcBorders>
              <w:top w:val="nil"/>
              <w:left w:val="single" w:sz="4" w:space="0" w:color="auto"/>
              <w:bottom w:val="single" w:sz="4" w:space="0" w:color="000000"/>
              <w:right w:val="single" w:sz="4" w:space="0" w:color="auto"/>
            </w:tcBorders>
            <w:vAlign w:val="center"/>
            <w:hideMark/>
          </w:tcPr>
          <w:p w14:paraId="34159517" w14:textId="77777777" w:rsidR="001A3E20" w:rsidRDefault="001A3E20">
            <w:pPr>
              <w:rPr>
                <w:b/>
                <w:bCs/>
                <w:color w:val="000000"/>
                <w:sz w:val="22"/>
                <w:szCs w:val="22"/>
              </w:rPr>
            </w:pPr>
          </w:p>
        </w:tc>
        <w:tc>
          <w:tcPr>
            <w:tcW w:w="1340" w:type="dxa"/>
            <w:vMerge/>
            <w:tcBorders>
              <w:top w:val="nil"/>
              <w:left w:val="single" w:sz="4" w:space="0" w:color="auto"/>
              <w:bottom w:val="single" w:sz="4" w:space="0" w:color="000000"/>
              <w:right w:val="single" w:sz="4" w:space="0" w:color="auto"/>
            </w:tcBorders>
            <w:vAlign w:val="center"/>
            <w:hideMark/>
          </w:tcPr>
          <w:p w14:paraId="3B05675A" w14:textId="77777777" w:rsidR="001A3E20" w:rsidRDefault="001A3E20">
            <w:pPr>
              <w:rPr>
                <w:b/>
                <w:bCs/>
                <w:color w:val="000000"/>
                <w:sz w:val="22"/>
                <w:szCs w:val="22"/>
              </w:rPr>
            </w:pPr>
          </w:p>
        </w:tc>
        <w:tc>
          <w:tcPr>
            <w:tcW w:w="1208" w:type="dxa"/>
            <w:vMerge/>
            <w:tcBorders>
              <w:top w:val="nil"/>
              <w:left w:val="single" w:sz="4" w:space="0" w:color="auto"/>
              <w:bottom w:val="single" w:sz="4" w:space="0" w:color="auto"/>
              <w:right w:val="single" w:sz="4" w:space="0" w:color="auto"/>
            </w:tcBorders>
            <w:vAlign w:val="center"/>
            <w:hideMark/>
          </w:tcPr>
          <w:p w14:paraId="595AB2EC" w14:textId="77777777" w:rsidR="001A3E20" w:rsidRDefault="001A3E20">
            <w:pPr>
              <w:rPr>
                <w:b/>
                <w:bCs/>
                <w:color w:val="000000"/>
                <w:sz w:val="22"/>
                <w:szCs w:val="22"/>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078EEFAA" w14:textId="77777777" w:rsidR="001A3E20" w:rsidRDefault="001A3E20">
            <w:pPr>
              <w:rPr>
                <w:b/>
                <w:bCs/>
                <w:color w:val="000000"/>
                <w:sz w:val="22"/>
                <w:szCs w:val="22"/>
              </w:rPr>
            </w:pPr>
          </w:p>
        </w:tc>
      </w:tr>
      <w:tr w:rsidR="001A3E20" w14:paraId="04480903" w14:textId="77777777" w:rsidTr="00524DA9">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68EFF3BC" w14:textId="77777777" w:rsidR="001A3E20" w:rsidRDefault="001A3E20">
            <w:pPr>
              <w:rPr>
                <w:b/>
                <w:bCs/>
                <w:color w:val="000000"/>
                <w:sz w:val="22"/>
                <w:szCs w:val="22"/>
              </w:rPr>
            </w:pPr>
            <w:proofErr w:type="spellStart"/>
            <w:r>
              <w:rPr>
                <w:b/>
                <w:bCs/>
                <w:color w:val="000000"/>
                <w:sz w:val="22"/>
                <w:szCs w:val="22"/>
              </w:rPr>
              <w:t>I.Cheltuieli</w:t>
            </w:r>
            <w:proofErr w:type="spellEnd"/>
            <w:r>
              <w:rPr>
                <w:b/>
                <w:bCs/>
                <w:color w:val="000000"/>
                <w:sz w:val="22"/>
                <w:szCs w:val="22"/>
              </w:rPr>
              <w:t xml:space="preserve"> </w:t>
            </w:r>
            <w:proofErr w:type="spellStart"/>
            <w:r>
              <w:rPr>
                <w:b/>
                <w:bCs/>
                <w:color w:val="000000"/>
                <w:sz w:val="22"/>
                <w:szCs w:val="22"/>
              </w:rPr>
              <w:t>recurente</w:t>
            </w:r>
            <w:proofErr w:type="spellEnd"/>
            <w:r>
              <w:rPr>
                <w:b/>
                <w:bCs/>
                <w:color w:val="000000"/>
                <w:sz w:val="22"/>
                <w:szCs w:val="22"/>
              </w:rPr>
              <w:t xml:space="preserve">, </w:t>
            </w:r>
            <w:proofErr w:type="spellStart"/>
            <w:r>
              <w:rPr>
                <w:b/>
                <w:bCs/>
                <w:color w:val="000000"/>
                <w:sz w:val="22"/>
                <w:szCs w:val="22"/>
              </w:rPr>
              <w:t>total</w:t>
            </w:r>
            <w:proofErr w:type="spellEnd"/>
          </w:p>
        </w:tc>
        <w:tc>
          <w:tcPr>
            <w:tcW w:w="1057" w:type="dxa"/>
            <w:tcBorders>
              <w:top w:val="nil"/>
              <w:left w:val="nil"/>
              <w:bottom w:val="single" w:sz="4" w:space="0" w:color="auto"/>
              <w:right w:val="nil"/>
            </w:tcBorders>
            <w:shd w:val="clear" w:color="000000" w:fill="F2F2F2"/>
            <w:noWrap/>
            <w:vAlign w:val="center"/>
            <w:hideMark/>
          </w:tcPr>
          <w:p w14:paraId="58666197" w14:textId="77777777" w:rsidR="001A3E20" w:rsidRDefault="001A3E20">
            <w:pPr>
              <w:jc w:val="center"/>
              <w:rPr>
                <w:b/>
                <w:bCs/>
                <w:color w:val="000000"/>
                <w:sz w:val="22"/>
                <w:szCs w:val="22"/>
              </w:rPr>
            </w:pPr>
            <w:r>
              <w:rPr>
                <w:b/>
                <w:bCs/>
                <w:color w:val="000000"/>
                <w:sz w:val="22"/>
                <w:szCs w:val="22"/>
              </w:rPr>
              <w:t> </w:t>
            </w:r>
          </w:p>
        </w:tc>
        <w:tc>
          <w:tcPr>
            <w:tcW w:w="1340" w:type="dxa"/>
            <w:tcBorders>
              <w:top w:val="nil"/>
              <w:left w:val="single" w:sz="4" w:space="0" w:color="auto"/>
              <w:bottom w:val="single" w:sz="4" w:space="0" w:color="auto"/>
              <w:right w:val="single" w:sz="4" w:space="0" w:color="auto"/>
            </w:tcBorders>
            <w:shd w:val="clear" w:color="000000" w:fill="F2F2F2"/>
            <w:noWrap/>
            <w:vAlign w:val="center"/>
            <w:hideMark/>
          </w:tcPr>
          <w:p w14:paraId="6ABAC614" w14:textId="77777777" w:rsidR="001A3E20" w:rsidRDefault="001A3E20">
            <w:pPr>
              <w:jc w:val="center"/>
              <w:rPr>
                <w:b/>
                <w:bCs/>
                <w:sz w:val="22"/>
                <w:szCs w:val="22"/>
              </w:rPr>
            </w:pPr>
            <w:r>
              <w:rPr>
                <w:b/>
                <w:bCs/>
                <w:sz w:val="22"/>
                <w:szCs w:val="22"/>
              </w:rPr>
              <w:t>259610,5</w:t>
            </w:r>
          </w:p>
        </w:tc>
        <w:tc>
          <w:tcPr>
            <w:tcW w:w="1208" w:type="dxa"/>
            <w:tcBorders>
              <w:top w:val="nil"/>
              <w:left w:val="nil"/>
              <w:bottom w:val="single" w:sz="4" w:space="0" w:color="auto"/>
              <w:right w:val="single" w:sz="4" w:space="0" w:color="auto"/>
            </w:tcBorders>
            <w:shd w:val="clear" w:color="000000" w:fill="F2F2F2"/>
            <w:noWrap/>
            <w:vAlign w:val="center"/>
            <w:hideMark/>
          </w:tcPr>
          <w:p w14:paraId="1A4DE082" w14:textId="77777777" w:rsidR="001A3E20" w:rsidRDefault="001A3E20">
            <w:pPr>
              <w:jc w:val="center"/>
              <w:rPr>
                <w:b/>
                <w:bCs/>
                <w:color w:val="000000"/>
                <w:sz w:val="22"/>
                <w:szCs w:val="22"/>
              </w:rPr>
            </w:pPr>
            <w:r>
              <w:rPr>
                <w:b/>
                <w:bCs/>
                <w:color w:val="000000"/>
                <w:sz w:val="22"/>
                <w:szCs w:val="22"/>
              </w:rPr>
              <w:t>12652,9</w:t>
            </w:r>
          </w:p>
        </w:tc>
        <w:tc>
          <w:tcPr>
            <w:tcW w:w="1245" w:type="dxa"/>
            <w:tcBorders>
              <w:top w:val="nil"/>
              <w:left w:val="nil"/>
              <w:bottom w:val="single" w:sz="4" w:space="0" w:color="auto"/>
              <w:right w:val="single" w:sz="4" w:space="0" w:color="auto"/>
            </w:tcBorders>
            <w:shd w:val="clear" w:color="000000" w:fill="F2F2F2"/>
            <w:noWrap/>
            <w:vAlign w:val="center"/>
            <w:hideMark/>
          </w:tcPr>
          <w:p w14:paraId="38AA9CA4" w14:textId="77777777" w:rsidR="001A3E20" w:rsidRDefault="001A3E20">
            <w:pPr>
              <w:jc w:val="center"/>
              <w:rPr>
                <w:b/>
                <w:bCs/>
                <w:color w:val="000000"/>
                <w:sz w:val="22"/>
                <w:szCs w:val="22"/>
              </w:rPr>
            </w:pPr>
            <w:r>
              <w:rPr>
                <w:b/>
                <w:bCs/>
                <w:color w:val="000000"/>
                <w:sz w:val="22"/>
                <w:szCs w:val="22"/>
              </w:rPr>
              <w:t>272263,4</w:t>
            </w:r>
          </w:p>
        </w:tc>
      </w:tr>
      <w:tr w:rsidR="001A3E20" w14:paraId="595B11DE" w14:textId="77777777" w:rsidTr="00E35349">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5A8E6BDD" w14:textId="77777777" w:rsidR="001A3E20" w:rsidRPr="00D8724E" w:rsidRDefault="001A3E20">
            <w:pPr>
              <w:rPr>
                <w:b/>
                <w:bCs/>
                <w:i/>
                <w:iCs/>
                <w:color w:val="000000"/>
                <w:sz w:val="22"/>
                <w:szCs w:val="22"/>
                <w:lang w:val="en-US"/>
              </w:rPr>
            </w:pPr>
            <w:proofErr w:type="spellStart"/>
            <w:r w:rsidRPr="00D8724E">
              <w:rPr>
                <w:b/>
                <w:bCs/>
                <w:i/>
                <w:iCs/>
                <w:color w:val="000000"/>
                <w:sz w:val="22"/>
                <w:szCs w:val="22"/>
                <w:lang w:val="en-US"/>
              </w:rPr>
              <w:t>Servicii</w:t>
            </w:r>
            <w:proofErr w:type="spellEnd"/>
            <w:r w:rsidRPr="00D8724E">
              <w:rPr>
                <w:b/>
                <w:bCs/>
                <w:i/>
                <w:iCs/>
                <w:color w:val="000000"/>
                <w:sz w:val="22"/>
                <w:szCs w:val="22"/>
                <w:lang w:val="en-US"/>
              </w:rPr>
              <w:t xml:space="preserve"> de stat cu </w:t>
            </w:r>
            <w:proofErr w:type="spellStart"/>
            <w:r w:rsidRPr="00D8724E">
              <w:rPr>
                <w:b/>
                <w:bCs/>
                <w:i/>
                <w:iCs/>
                <w:color w:val="000000"/>
                <w:sz w:val="22"/>
                <w:szCs w:val="22"/>
                <w:lang w:val="en-US"/>
              </w:rPr>
              <w:t>destinaţie</w:t>
            </w:r>
            <w:proofErr w:type="spellEnd"/>
            <w:r w:rsidRPr="00D8724E">
              <w:rPr>
                <w:b/>
                <w:bCs/>
                <w:i/>
                <w:iCs/>
                <w:color w:val="000000"/>
                <w:sz w:val="22"/>
                <w:szCs w:val="22"/>
                <w:lang w:val="en-US"/>
              </w:rPr>
              <w:t xml:space="preserve"> </w:t>
            </w:r>
            <w:proofErr w:type="spellStart"/>
            <w:r w:rsidRPr="00D8724E">
              <w:rPr>
                <w:b/>
                <w:bCs/>
                <w:i/>
                <w:iCs/>
                <w:color w:val="000000"/>
                <w:sz w:val="22"/>
                <w:szCs w:val="22"/>
                <w:lang w:val="en-US"/>
              </w:rPr>
              <w:t>generală</w:t>
            </w:r>
            <w:proofErr w:type="spellEnd"/>
          </w:p>
        </w:tc>
        <w:tc>
          <w:tcPr>
            <w:tcW w:w="1057" w:type="dxa"/>
            <w:tcBorders>
              <w:top w:val="nil"/>
              <w:left w:val="nil"/>
              <w:bottom w:val="single" w:sz="4" w:space="0" w:color="auto"/>
              <w:right w:val="nil"/>
            </w:tcBorders>
            <w:shd w:val="clear" w:color="000000" w:fill="F2F2F2"/>
            <w:noWrap/>
            <w:vAlign w:val="center"/>
            <w:hideMark/>
          </w:tcPr>
          <w:p w14:paraId="24CCEAD5" w14:textId="77777777" w:rsidR="001A3E20" w:rsidRDefault="001A3E20">
            <w:pPr>
              <w:jc w:val="center"/>
              <w:rPr>
                <w:b/>
                <w:bCs/>
                <w:i/>
                <w:iCs/>
                <w:color w:val="000000"/>
                <w:sz w:val="22"/>
                <w:szCs w:val="22"/>
              </w:rPr>
            </w:pPr>
            <w:r>
              <w:rPr>
                <w:b/>
                <w:bCs/>
                <w:i/>
                <w:iCs/>
                <w:color w:val="000000"/>
                <w:sz w:val="22"/>
                <w:szCs w:val="22"/>
              </w:rPr>
              <w:t>01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459B648" w14:textId="77777777" w:rsidR="001A3E20" w:rsidRDefault="001A3E20">
            <w:pPr>
              <w:rPr>
                <w:rFonts w:ascii="Calibri" w:hAnsi="Calibri" w:cs="Calibri"/>
                <w:sz w:val="22"/>
                <w:szCs w:val="22"/>
              </w:rPr>
            </w:pPr>
            <w:r>
              <w:rPr>
                <w:rFonts w:ascii="Calibri" w:hAnsi="Calibri" w:cs="Calibri"/>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B2DE3E"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904D48D" w14:textId="77777777" w:rsidR="001A3E20" w:rsidRDefault="001A3E20">
            <w:pPr>
              <w:jc w:val="center"/>
              <w:rPr>
                <w:color w:val="000000"/>
                <w:sz w:val="22"/>
                <w:szCs w:val="22"/>
              </w:rPr>
            </w:pPr>
            <w:r>
              <w:rPr>
                <w:color w:val="000000"/>
                <w:sz w:val="22"/>
                <w:szCs w:val="22"/>
              </w:rPr>
              <w:t> </w:t>
            </w:r>
          </w:p>
        </w:tc>
      </w:tr>
      <w:tr w:rsidR="001A3E20" w14:paraId="459B5794"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15C95A07"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688F72FE"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23B59CE" w14:textId="77777777" w:rsidR="001A3E20" w:rsidRDefault="001A3E20">
            <w:pPr>
              <w:jc w:val="center"/>
              <w:rPr>
                <w:b/>
                <w:bCs/>
                <w:sz w:val="22"/>
                <w:szCs w:val="22"/>
              </w:rPr>
            </w:pPr>
            <w:r>
              <w:rPr>
                <w:b/>
                <w:bCs/>
                <w:sz w:val="22"/>
                <w:szCs w:val="22"/>
              </w:rPr>
              <w:t>16128,3</w:t>
            </w:r>
          </w:p>
        </w:tc>
        <w:tc>
          <w:tcPr>
            <w:tcW w:w="1208" w:type="dxa"/>
            <w:tcBorders>
              <w:top w:val="nil"/>
              <w:left w:val="nil"/>
              <w:bottom w:val="single" w:sz="4" w:space="0" w:color="auto"/>
              <w:right w:val="single" w:sz="4" w:space="0" w:color="auto"/>
            </w:tcBorders>
            <w:shd w:val="clear" w:color="auto" w:fill="auto"/>
            <w:noWrap/>
            <w:vAlign w:val="center"/>
            <w:hideMark/>
          </w:tcPr>
          <w:p w14:paraId="19F12462"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530D7055" w14:textId="77777777" w:rsidR="001A3E20" w:rsidRDefault="001A3E20">
            <w:pPr>
              <w:jc w:val="center"/>
              <w:rPr>
                <w:color w:val="000000"/>
                <w:sz w:val="22"/>
                <w:szCs w:val="22"/>
              </w:rPr>
            </w:pPr>
            <w:r>
              <w:rPr>
                <w:color w:val="000000"/>
                <w:sz w:val="22"/>
                <w:szCs w:val="22"/>
              </w:rPr>
              <w:t>16128,3</w:t>
            </w:r>
          </w:p>
        </w:tc>
      </w:tr>
      <w:tr w:rsidR="001A3E20" w14:paraId="32DFF360"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37B956A"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671FFCBD"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12FDAF7" w14:textId="77777777" w:rsidR="001A3E20" w:rsidRDefault="001A3E20">
            <w:pPr>
              <w:jc w:val="center"/>
              <w:rPr>
                <w:sz w:val="22"/>
                <w:szCs w:val="22"/>
              </w:rPr>
            </w:pPr>
            <w:r>
              <w:rPr>
                <w:sz w:val="22"/>
                <w:szCs w:val="22"/>
              </w:rPr>
              <w:t>14998,0</w:t>
            </w:r>
          </w:p>
        </w:tc>
        <w:tc>
          <w:tcPr>
            <w:tcW w:w="1208" w:type="dxa"/>
            <w:tcBorders>
              <w:top w:val="nil"/>
              <w:left w:val="nil"/>
              <w:bottom w:val="single" w:sz="4" w:space="0" w:color="auto"/>
              <w:right w:val="single" w:sz="4" w:space="0" w:color="auto"/>
            </w:tcBorders>
            <w:shd w:val="clear" w:color="auto" w:fill="auto"/>
            <w:noWrap/>
            <w:vAlign w:val="center"/>
            <w:hideMark/>
          </w:tcPr>
          <w:p w14:paraId="33F01CAF"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1D892F15" w14:textId="77777777" w:rsidR="001A3E20" w:rsidRDefault="001A3E20">
            <w:pPr>
              <w:jc w:val="center"/>
              <w:rPr>
                <w:color w:val="000000"/>
                <w:sz w:val="22"/>
                <w:szCs w:val="22"/>
              </w:rPr>
            </w:pPr>
            <w:r>
              <w:rPr>
                <w:color w:val="000000"/>
                <w:sz w:val="22"/>
                <w:szCs w:val="22"/>
              </w:rPr>
              <w:t>14998,0</w:t>
            </w:r>
          </w:p>
        </w:tc>
      </w:tr>
      <w:tr w:rsidR="001A3E20" w14:paraId="646AD5DD"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54886CEF"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10C7FC78"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32D53CB" w14:textId="77777777" w:rsidR="001A3E20" w:rsidRDefault="001A3E20">
            <w:pPr>
              <w:jc w:val="center"/>
              <w:rPr>
                <w:sz w:val="22"/>
                <w:szCs w:val="22"/>
              </w:rPr>
            </w:pPr>
            <w:r>
              <w:rPr>
                <w:sz w:val="22"/>
                <w:szCs w:val="22"/>
              </w:rPr>
              <w:t>1130,3</w:t>
            </w:r>
          </w:p>
        </w:tc>
        <w:tc>
          <w:tcPr>
            <w:tcW w:w="1208" w:type="dxa"/>
            <w:tcBorders>
              <w:top w:val="nil"/>
              <w:left w:val="nil"/>
              <w:bottom w:val="single" w:sz="4" w:space="0" w:color="auto"/>
              <w:right w:val="single" w:sz="4" w:space="0" w:color="auto"/>
            </w:tcBorders>
            <w:shd w:val="clear" w:color="auto" w:fill="auto"/>
            <w:noWrap/>
            <w:vAlign w:val="center"/>
            <w:hideMark/>
          </w:tcPr>
          <w:p w14:paraId="5CF48888"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2C26B7ED" w14:textId="77777777" w:rsidR="001A3E20" w:rsidRDefault="001A3E20">
            <w:pPr>
              <w:jc w:val="center"/>
              <w:rPr>
                <w:color w:val="000000"/>
                <w:sz w:val="22"/>
                <w:szCs w:val="22"/>
              </w:rPr>
            </w:pPr>
            <w:r>
              <w:rPr>
                <w:color w:val="000000"/>
                <w:sz w:val="22"/>
                <w:szCs w:val="22"/>
              </w:rPr>
              <w:t>1130,3</w:t>
            </w:r>
          </w:p>
        </w:tc>
      </w:tr>
      <w:tr w:rsidR="001A3E20" w14:paraId="7728DB3D"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19B6629"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71AB1BCB"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C561FF9" w14:textId="77777777" w:rsidR="001A3E20" w:rsidRDefault="001A3E20">
            <w:pPr>
              <w:jc w:val="center"/>
              <w:rPr>
                <w:b/>
                <w:bCs/>
                <w:sz w:val="22"/>
                <w:szCs w:val="22"/>
              </w:rPr>
            </w:pPr>
            <w:r>
              <w:rPr>
                <w:b/>
                <w:bCs/>
                <w:sz w:val="22"/>
                <w:szCs w:val="22"/>
              </w:rPr>
              <w:t>16128,3</w:t>
            </w:r>
          </w:p>
        </w:tc>
        <w:tc>
          <w:tcPr>
            <w:tcW w:w="1208" w:type="dxa"/>
            <w:tcBorders>
              <w:top w:val="nil"/>
              <w:left w:val="nil"/>
              <w:bottom w:val="single" w:sz="4" w:space="0" w:color="auto"/>
              <w:right w:val="single" w:sz="4" w:space="0" w:color="auto"/>
            </w:tcBorders>
            <w:shd w:val="clear" w:color="auto" w:fill="auto"/>
            <w:noWrap/>
            <w:vAlign w:val="center"/>
            <w:hideMark/>
          </w:tcPr>
          <w:p w14:paraId="1F157C95"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165933E7" w14:textId="77777777" w:rsidR="001A3E20" w:rsidRDefault="001A3E20">
            <w:pPr>
              <w:jc w:val="center"/>
              <w:rPr>
                <w:b/>
                <w:bCs/>
                <w:color w:val="000000"/>
                <w:sz w:val="22"/>
                <w:szCs w:val="22"/>
              </w:rPr>
            </w:pPr>
            <w:r>
              <w:rPr>
                <w:b/>
                <w:bCs/>
                <w:color w:val="000000"/>
                <w:sz w:val="22"/>
                <w:szCs w:val="22"/>
              </w:rPr>
              <w:t>16128,3</w:t>
            </w:r>
          </w:p>
        </w:tc>
      </w:tr>
      <w:tr w:rsidR="001A3E20" w14:paraId="2F7C102F"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56FA772" w14:textId="77777777" w:rsidR="001A3E20" w:rsidRDefault="001A3E20">
            <w:pPr>
              <w:rPr>
                <w:color w:val="000000"/>
                <w:sz w:val="22"/>
                <w:szCs w:val="22"/>
              </w:rPr>
            </w:pPr>
            <w:proofErr w:type="spellStart"/>
            <w:r>
              <w:rPr>
                <w:color w:val="000000"/>
                <w:sz w:val="22"/>
                <w:szCs w:val="22"/>
              </w:rPr>
              <w:t>Exercitarea</w:t>
            </w:r>
            <w:proofErr w:type="spellEnd"/>
            <w:r>
              <w:rPr>
                <w:color w:val="000000"/>
                <w:sz w:val="22"/>
                <w:szCs w:val="22"/>
              </w:rPr>
              <w:t xml:space="preserve"> </w:t>
            </w:r>
            <w:proofErr w:type="spellStart"/>
            <w:r>
              <w:rPr>
                <w:color w:val="000000"/>
                <w:sz w:val="22"/>
                <w:szCs w:val="22"/>
              </w:rPr>
              <w:t>guvernării</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bottom"/>
            <w:hideMark/>
          </w:tcPr>
          <w:p w14:paraId="5777BD05" w14:textId="77777777" w:rsidR="001A3E20" w:rsidRDefault="001A3E20">
            <w:pPr>
              <w:jc w:val="center"/>
              <w:rPr>
                <w:color w:val="000000"/>
                <w:sz w:val="22"/>
                <w:szCs w:val="22"/>
              </w:rPr>
            </w:pPr>
            <w:r>
              <w:rPr>
                <w:color w:val="000000"/>
                <w:sz w:val="22"/>
                <w:szCs w:val="22"/>
              </w:rPr>
              <w:t>0301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79B455B" w14:textId="77777777" w:rsidR="001A3E20" w:rsidRDefault="001A3E20">
            <w:pPr>
              <w:jc w:val="center"/>
              <w:rPr>
                <w:sz w:val="22"/>
                <w:szCs w:val="22"/>
              </w:rPr>
            </w:pPr>
            <w:r>
              <w:rPr>
                <w:sz w:val="22"/>
                <w:szCs w:val="22"/>
              </w:rPr>
              <w:t>8735,1</w:t>
            </w:r>
          </w:p>
        </w:tc>
        <w:tc>
          <w:tcPr>
            <w:tcW w:w="1208" w:type="dxa"/>
            <w:tcBorders>
              <w:top w:val="nil"/>
              <w:left w:val="nil"/>
              <w:bottom w:val="single" w:sz="4" w:space="0" w:color="auto"/>
              <w:right w:val="single" w:sz="4" w:space="0" w:color="auto"/>
            </w:tcBorders>
            <w:shd w:val="clear" w:color="auto" w:fill="auto"/>
            <w:noWrap/>
            <w:vAlign w:val="center"/>
            <w:hideMark/>
          </w:tcPr>
          <w:p w14:paraId="0AC0740D"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1430CED9" w14:textId="77777777" w:rsidR="001A3E20" w:rsidRDefault="001A3E20">
            <w:pPr>
              <w:jc w:val="center"/>
              <w:rPr>
                <w:color w:val="000000"/>
                <w:sz w:val="22"/>
                <w:szCs w:val="22"/>
              </w:rPr>
            </w:pPr>
            <w:r>
              <w:rPr>
                <w:color w:val="000000"/>
                <w:sz w:val="22"/>
                <w:szCs w:val="22"/>
              </w:rPr>
              <w:t>8735,1</w:t>
            </w:r>
          </w:p>
        </w:tc>
      </w:tr>
      <w:tr w:rsidR="001A3E20" w14:paraId="02A27036"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45859B23" w14:textId="77777777" w:rsidR="001A3E20" w:rsidRPr="001A3E20" w:rsidRDefault="001A3E20">
            <w:pPr>
              <w:rPr>
                <w:color w:val="000000"/>
                <w:sz w:val="22"/>
                <w:szCs w:val="22"/>
                <w:lang w:val="en-US"/>
              </w:rPr>
            </w:pPr>
            <w:proofErr w:type="spellStart"/>
            <w:r w:rsidRPr="001A3E20">
              <w:rPr>
                <w:color w:val="000000"/>
                <w:sz w:val="22"/>
                <w:szCs w:val="22"/>
                <w:lang w:val="en-US"/>
              </w:rPr>
              <w:t>Servicii</w:t>
            </w:r>
            <w:proofErr w:type="spellEnd"/>
            <w:r w:rsidRPr="001A3E20">
              <w:rPr>
                <w:color w:val="000000"/>
                <w:sz w:val="22"/>
                <w:szCs w:val="22"/>
                <w:lang w:val="en-US"/>
              </w:rPr>
              <w:t xml:space="preserve"> de </w:t>
            </w:r>
            <w:proofErr w:type="spellStart"/>
            <w:r w:rsidRPr="001A3E20">
              <w:rPr>
                <w:color w:val="000000"/>
                <w:sz w:val="22"/>
                <w:szCs w:val="22"/>
                <w:lang w:val="en-US"/>
              </w:rPr>
              <w:t>suport</w:t>
            </w:r>
            <w:proofErr w:type="spellEnd"/>
            <w:r w:rsidRPr="001A3E20">
              <w:rPr>
                <w:color w:val="000000"/>
                <w:sz w:val="22"/>
                <w:szCs w:val="22"/>
                <w:lang w:val="en-US"/>
              </w:rPr>
              <w:t xml:space="preserve"> </w:t>
            </w:r>
            <w:proofErr w:type="spellStart"/>
            <w:r w:rsidRPr="001A3E20">
              <w:rPr>
                <w:color w:val="000000"/>
                <w:sz w:val="22"/>
                <w:szCs w:val="22"/>
                <w:lang w:val="en-US"/>
              </w:rPr>
              <w:t>pentru</w:t>
            </w:r>
            <w:proofErr w:type="spellEnd"/>
            <w:r w:rsidRPr="001A3E20">
              <w:rPr>
                <w:color w:val="000000"/>
                <w:sz w:val="22"/>
                <w:szCs w:val="22"/>
                <w:lang w:val="en-US"/>
              </w:rPr>
              <w:t xml:space="preserve"> </w:t>
            </w:r>
            <w:proofErr w:type="spellStart"/>
            <w:r w:rsidRPr="001A3E20">
              <w:rPr>
                <w:color w:val="000000"/>
                <w:sz w:val="22"/>
                <w:szCs w:val="22"/>
                <w:lang w:val="en-US"/>
              </w:rPr>
              <w:t>exercitarea</w:t>
            </w:r>
            <w:proofErr w:type="spellEnd"/>
            <w:r w:rsidRPr="001A3E20">
              <w:rPr>
                <w:color w:val="000000"/>
                <w:sz w:val="22"/>
                <w:szCs w:val="22"/>
                <w:lang w:val="en-US"/>
              </w:rPr>
              <w:t xml:space="preserve"> </w:t>
            </w:r>
            <w:proofErr w:type="spellStart"/>
            <w:r w:rsidRPr="001A3E20">
              <w:rPr>
                <w:color w:val="000000"/>
                <w:sz w:val="22"/>
                <w:szCs w:val="22"/>
                <w:lang w:val="en-US"/>
              </w:rPr>
              <w:t>guvernării</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319D732B" w14:textId="77777777" w:rsidR="001A3E20" w:rsidRDefault="001A3E20">
            <w:pPr>
              <w:jc w:val="center"/>
              <w:rPr>
                <w:color w:val="000000"/>
                <w:sz w:val="22"/>
                <w:szCs w:val="22"/>
              </w:rPr>
            </w:pPr>
            <w:r>
              <w:rPr>
                <w:color w:val="000000"/>
                <w:sz w:val="22"/>
                <w:szCs w:val="22"/>
              </w:rPr>
              <w:t>0302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0581037" w14:textId="77777777" w:rsidR="001A3E20" w:rsidRDefault="001A3E20">
            <w:pPr>
              <w:jc w:val="center"/>
              <w:rPr>
                <w:sz w:val="22"/>
                <w:szCs w:val="22"/>
              </w:rPr>
            </w:pPr>
            <w:r>
              <w:rPr>
                <w:sz w:val="22"/>
                <w:szCs w:val="22"/>
              </w:rPr>
              <w:t>2158,7</w:t>
            </w:r>
          </w:p>
        </w:tc>
        <w:tc>
          <w:tcPr>
            <w:tcW w:w="1208" w:type="dxa"/>
            <w:tcBorders>
              <w:top w:val="nil"/>
              <w:left w:val="nil"/>
              <w:bottom w:val="single" w:sz="4" w:space="0" w:color="auto"/>
              <w:right w:val="single" w:sz="4" w:space="0" w:color="auto"/>
            </w:tcBorders>
            <w:shd w:val="clear" w:color="auto" w:fill="auto"/>
            <w:noWrap/>
            <w:vAlign w:val="center"/>
            <w:hideMark/>
          </w:tcPr>
          <w:p w14:paraId="4D72CE6B"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865C0CE" w14:textId="77777777" w:rsidR="001A3E20" w:rsidRDefault="001A3E20">
            <w:pPr>
              <w:jc w:val="center"/>
              <w:rPr>
                <w:color w:val="000000"/>
                <w:sz w:val="22"/>
                <w:szCs w:val="22"/>
              </w:rPr>
            </w:pPr>
            <w:r>
              <w:rPr>
                <w:color w:val="000000"/>
                <w:sz w:val="22"/>
                <w:szCs w:val="22"/>
              </w:rPr>
              <w:t>2158,7</w:t>
            </w:r>
          </w:p>
        </w:tc>
      </w:tr>
      <w:tr w:rsidR="001A3E20" w14:paraId="1DFC9DCF"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2CB78523" w14:textId="77777777" w:rsidR="001A3E20" w:rsidRPr="001A3E20" w:rsidRDefault="001A3E20">
            <w:pPr>
              <w:rPr>
                <w:color w:val="000000"/>
                <w:sz w:val="22"/>
                <w:szCs w:val="22"/>
                <w:lang w:val="en-US"/>
              </w:rPr>
            </w:pPr>
            <w:proofErr w:type="spellStart"/>
            <w:r w:rsidRPr="001A3E20">
              <w:rPr>
                <w:color w:val="000000"/>
                <w:sz w:val="22"/>
                <w:szCs w:val="22"/>
                <w:lang w:val="en-US"/>
              </w:rPr>
              <w:t>Politici</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management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w:t>
            </w:r>
            <w:proofErr w:type="spellStart"/>
            <w:r w:rsidRPr="001A3E20">
              <w:rPr>
                <w:color w:val="000000"/>
                <w:sz w:val="22"/>
                <w:szCs w:val="22"/>
                <w:lang w:val="en-US"/>
              </w:rPr>
              <w:t>bugetar</w:t>
            </w:r>
            <w:proofErr w:type="spellEnd"/>
            <w:r w:rsidRPr="001A3E20">
              <w:rPr>
                <w:color w:val="000000"/>
                <w:sz w:val="22"/>
                <w:szCs w:val="22"/>
                <w:lang w:val="en-US"/>
              </w:rPr>
              <w:t xml:space="preserve"> - fiscal (P2)</w:t>
            </w:r>
          </w:p>
        </w:tc>
        <w:tc>
          <w:tcPr>
            <w:tcW w:w="1057" w:type="dxa"/>
            <w:tcBorders>
              <w:top w:val="nil"/>
              <w:left w:val="nil"/>
              <w:bottom w:val="single" w:sz="4" w:space="0" w:color="auto"/>
              <w:right w:val="nil"/>
            </w:tcBorders>
            <w:shd w:val="clear" w:color="auto" w:fill="auto"/>
            <w:noWrap/>
            <w:vAlign w:val="bottom"/>
            <w:hideMark/>
          </w:tcPr>
          <w:p w14:paraId="177B4811" w14:textId="77777777" w:rsidR="001A3E20" w:rsidRDefault="001A3E20">
            <w:pPr>
              <w:jc w:val="center"/>
              <w:rPr>
                <w:color w:val="000000"/>
                <w:sz w:val="22"/>
                <w:szCs w:val="22"/>
              </w:rPr>
            </w:pPr>
            <w:r>
              <w:rPr>
                <w:color w:val="000000"/>
                <w:sz w:val="22"/>
                <w:szCs w:val="22"/>
              </w:rPr>
              <w:t>0501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F886F11" w14:textId="77777777" w:rsidR="001A3E20" w:rsidRDefault="001A3E20">
            <w:pPr>
              <w:jc w:val="center"/>
              <w:rPr>
                <w:sz w:val="22"/>
                <w:szCs w:val="22"/>
              </w:rPr>
            </w:pPr>
            <w:r>
              <w:rPr>
                <w:sz w:val="22"/>
                <w:szCs w:val="22"/>
              </w:rPr>
              <w:t>3234,5</w:t>
            </w:r>
          </w:p>
        </w:tc>
        <w:tc>
          <w:tcPr>
            <w:tcW w:w="1208" w:type="dxa"/>
            <w:tcBorders>
              <w:top w:val="nil"/>
              <w:left w:val="nil"/>
              <w:bottom w:val="single" w:sz="4" w:space="0" w:color="auto"/>
              <w:right w:val="single" w:sz="4" w:space="0" w:color="auto"/>
            </w:tcBorders>
            <w:shd w:val="clear" w:color="auto" w:fill="auto"/>
            <w:noWrap/>
            <w:vAlign w:val="center"/>
            <w:hideMark/>
          </w:tcPr>
          <w:p w14:paraId="6019D689"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5A482D3F" w14:textId="77777777" w:rsidR="001A3E20" w:rsidRDefault="001A3E20">
            <w:pPr>
              <w:jc w:val="center"/>
              <w:rPr>
                <w:color w:val="000000"/>
                <w:sz w:val="22"/>
                <w:szCs w:val="22"/>
              </w:rPr>
            </w:pPr>
            <w:r>
              <w:rPr>
                <w:color w:val="000000"/>
                <w:sz w:val="22"/>
                <w:szCs w:val="22"/>
              </w:rPr>
              <w:t>3234,5</w:t>
            </w:r>
          </w:p>
        </w:tc>
      </w:tr>
      <w:tr w:rsidR="001A3E20" w14:paraId="315F396E"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F3ED275" w14:textId="77777777" w:rsidR="001A3E20" w:rsidRPr="00D8724E" w:rsidRDefault="001A3E20">
            <w:pPr>
              <w:rPr>
                <w:color w:val="000000"/>
                <w:sz w:val="22"/>
                <w:szCs w:val="22"/>
                <w:lang w:val="en-US"/>
              </w:rPr>
            </w:pPr>
            <w:proofErr w:type="spellStart"/>
            <w:r w:rsidRPr="00D8724E">
              <w:rPr>
                <w:color w:val="000000"/>
                <w:sz w:val="22"/>
                <w:szCs w:val="22"/>
                <w:lang w:val="en-US"/>
              </w:rPr>
              <w:t>Gestionarea</w:t>
            </w:r>
            <w:proofErr w:type="spellEnd"/>
            <w:r w:rsidRPr="00D8724E">
              <w:rPr>
                <w:color w:val="000000"/>
                <w:sz w:val="22"/>
                <w:szCs w:val="22"/>
                <w:lang w:val="en-US"/>
              </w:rPr>
              <w:t xml:space="preserve"> </w:t>
            </w:r>
            <w:proofErr w:type="spellStart"/>
            <w:r w:rsidRPr="00D8724E">
              <w:rPr>
                <w:color w:val="000000"/>
                <w:sz w:val="22"/>
                <w:szCs w:val="22"/>
                <w:lang w:val="en-US"/>
              </w:rPr>
              <w:t>fondurilor</w:t>
            </w:r>
            <w:proofErr w:type="spellEnd"/>
            <w:r w:rsidRPr="00D8724E">
              <w:rPr>
                <w:color w:val="000000"/>
                <w:sz w:val="22"/>
                <w:szCs w:val="22"/>
                <w:lang w:val="en-US"/>
              </w:rPr>
              <w:t xml:space="preserve"> de </w:t>
            </w:r>
            <w:proofErr w:type="spellStart"/>
            <w:r w:rsidRPr="00D8724E">
              <w:rPr>
                <w:color w:val="000000"/>
                <w:sz w:val="22"/>
                <w:szCs w:val="22"/>
                <w:lang w:val="en-US"/>
              </w:rPr>
              <w:t>rezervă</w:t>
            </w:r>
            <w:proofErr w:type="spellEnd"/>
            <w:r w:rsidRPr="00D8724E">
              <w:rPr>
                <w:color w:val="000000"/>
                <w:sz w:val="22"/>
                <w:szCs w:val="22"/>
                <w:lang w:val="en-US"/>
              </w:rPr>
              <w:t xml:space="preserve"> </w:t>
            </w:r>
            <w:proofErr w:type="spellStart"/>
            <w:r w:rsidRPr="00D8724E">
              <w:rPr>
                <w:color w:val="000000"/>
                <w:sz w:val="22"/>
                <w:szCs w:val="22"/>
                <w:lang w:val="en-US"/>
              </w:rPr>
              <w:t>şi</w:t>
            </w:r>
            <w:proofErr w:type="spellEnd"/>
            <w:r w:rsidRPr="00D8724E">
              <w:rPr>
                <w:color w:val="000000"/>
                <w:sz w:val="22"/>
                <w:szCs w:val="22"/>
                <w:lang w:val="en-US"/>
              </w:rPr>
              <w:t xml:space="preserve"> de </w:t>
            </w:r>
            <w:proofErr w:type="spellStart"/>
            <w:r w:rsidRPr="00D8724E">
              <w:rPr>
                <w:color w:val="000000"/>
                <w:sz w:val="22"/>
                <w:szCs w:val="22"/>
                <w:lang w:val="en-US"/>
              </w:rPr>
              <w:t>intervenţie</w:t>
            </w:r>
            <w:proofErr w:type="spellEnd"/>
            <w:r w:rsidRPr="00D8724E">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281CBE8D" w14:textId="77777777" w:rsidR="001A3E20" w:rsidRDefault="001A3E20">
            <w:pPr>
              <w:jc w:val="center"/>
              <w:rPr>
                <w:color w:val="000000"/>
                <w:sz w:val="22"/>
                <w:szCs w:val="22"/>
              </w:rPr>
            </w:pPr>
            <w:r>
              <w:rPr>
                <w:color w:val="000000"/>
                <w:sz w:val="22"/>
                <w:szCs w:val="22"/>
              </w:rPr>
              <w:t>0802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1C6FE5D" w14:textId="77777777" w:rsidR="001A3E20" w:rsidRDefault="001A3E20">
            <w:pPr>
              <w:jc w:val="center"/>
              <w:rPr>
                <w:sz w:val="22"/>
                <w:szCs w:val="22"/>
              </w:rPr>
            </w:pPr>
            <w:r>
              <w:rPr>
                <w:sz w:val="22"/>
                <w:szCs w:val="22"/>
              </w:rPr>
              <w:t>2000,0</w:t>
            </w:r>
          </w:p>
        </w:tc>
        <w:tc>
          <w:tcPr>
            <w:tcW w:w="1208" w:type="dxa"/>
            <w:tcBorders>
              <w:top w:val="nil"/>
              <w:left w:val="nil"/>
              <w:bottom w:val="single" w:sz="4" w:space="0" w:color="auto"/>
              <w:right w:val="single" w:sz="4" w:space="0" w:color="auto"/>
            </w:tcBorders>
            <w:shd w:val="clear" w:color="auto" w:fill="auto"/>
            <w:noWrap/>
            <w:vAlign w:val="center"/>
            <w:hideMark/>
          </w:tcPr>
          <w:p w14:paraId="7A191923"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2FE64E86" w14:textId="77777777" w:rsidR="001A3E20" w:rsidRDefault="001A3E20">
            <w:pPr>
              <w:jc w:val="center"/>
              <w:rPr>
                <w:color w:val="000000"/>
                <w:sz w:val="22"/>
                <w:szCs w:val="22"/>
              </w:rPr>
            </w:pPr>
            <w:r>
              <w:rPr>
                <w:color w:val="000000"/>
                <w:sz w:val="22"/>
                <w:szCs w:val="22"/>
              </w:rPr>
              <w:t>2000,0</w:t>
            </w:r>
          </w:p>
        </w:tc>
      </w:tr>
      <w:tr w:rsidR="001A3E20" w14:paraId="52E6B260" w14:textId="77777777" w:rsidTr="00524DA9">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2D2B0721" w14:textId="77777777" w:rsidR="001A3E20" w:rsidRDefault="001A3E20">
            <w:pPr>
              <w:rPr>
                <w:b/>
                <w:bCs/>
                <w:i/>
                <w:iCs/>
                <w:color w:val="000000"/>
                <w:sz w:val="22"/>
                <w:szCs w:val="22"/>
              </w:rPr>
            </w:pPr>
            <w:proofErr w:type="spellStart"/>
            <w:r>
              <w:rPr>
                <w:b/>
                <w:bCs/>
                <w:i/>
                <w:iCs/>
                <w:color w:val="000000"/>
                <w:sz w:val="22"/>
                <w:szCs w:val="22"/>
              </w:rPr>
              <w:t>Apărare</w:t>
            </w:r>
            <w:proofErr w:type="spellEnd"/>
            <w:r>
              <w:rPr>
                <w:b/>
                <w:bCs/>
                <w:i/>
                <w:iCs/>
                <w:color w:val="000000"/>
                <w:sz w:val="22"/>
                <w:szCs w:val="22"/>
              </w:rPr>
              <w:t xml:space="preserve"> </w:t>
            </w:r>
            <w:proofErr w:type="spellStart"/>
            <w:r>
              <w:rPr>
                <w:b/>
                <w:bCs/>
                <w:i/>
                <w:iCs/>
                <w:color w:val="000000"/>
                <w:sz w:val="22"/>
                <w:szCs w:val="22"/>
              </w:rPr>
              <w:t>Naţională</w:t>
            </w:r>
            <w:proofErr w:type="spellEnd"/>
          </w:p>
        </w:tc>
        <w:tc>
          <w:tcPr>
            <w:tcW w:w="1057" w:type="dxa"/>
            <w:tcBorders>
              <w:top w:val="nil"/>
              <w:left w:val="nil"/>
              <w:bottom w:val="single" w:sz="4" w:space="0" w:color="auto"/>
              <w:right w:val="nil"/>
            </w:tcBorders>
            <w:shd w:val="clear" w:color="000000" w:fill="F2F2F2"/>
            <w:noWrap/>
            <w:vAlign w:val="center"/>
            <w:hideMark/>
          </w:tcPr>
          <w:p w14:paraId="66BD527B" w14:textId="77777777" w:rsidR="001A3E20" w:rsidRDefault="001A3E20">
            <w:pPr>
              <w:jc w:val="center"/>
              <w:rPr>
                <w:b/>
                <w:bCs/>
                <w:i/>
                <w:iCs/>
                <w:color w:val="000000"/>
                <w:sz w:val="22"/>
                <w:szCs w:val="22"/>
              </w:rPr>
            </w:pPr>
            <w:r>
              <w:rPr>
                <w:b/>
                <w:bCs/>
                <w:i/>
                <w:iCs/>
                <w:color w:val="000000"/>
                <w:sz w:val="22"/>
                <w:szCs w:val="22"/>
              </w:rPr>
              <w:t>02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121C31" w14:textId="77777777" w:rsidR="001A3E20" w:rsidRDefault="001A3E20">
            <w:pPr>
              <w:jc w:val="center"/>
              <w:rPr>
                <w:b/>
                <w:bCs/>
                <w:sz w:val="22"/>
                <w:szCs w:val="22"/>
              </w:rPr>
            </w:pPr>
            <w:r>
              <w:rPr>
                <w:b/>
                <w:bCs/>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39D03FAB"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52761FC" w14:textId="77777777" w:rsidR="001A3E20" w:rsidRDefault="001A3E20">
            <w:pPr>
              <w:jc w:val="center"/>
              <w:rPr>
                <w:color w:val="000000"/>
                <w:sz w:val="22"/>
                <w:szCs w:val="22"/>
              </w:rPr>
            </w:pPr>
            <w:r>
              <w:rPr>
                <w:color w:val="000000"/>
                <w:sz w:val="22"/>
                <w:szCs w:val="22"/>
              </w:rPr>
              <w:t> </w:t>
            </w:r>
          </w:p>
        </w:tc>
      </w:tr>
      <w:tr w:rsidR="001A3E20" w14:paraId="754149A2"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755DEB2"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344D39FE"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1B68B56" w14:textId="77777777" w:rsidR="001A3E20" w:rsidRDefault="001A3E20">
            <w:pPr>
              <w:jc w:val="center"/>
              <w:rPr>
                <w:b/>
                <w:bCs/>
                <w:sz w:val="22"/>
                <w:szCs w:val="22"/>
              </w:rPr>
            </w:pPr>
            <w:r>
              <w:rPr>
                <w:b/>
                <w:bCs/>
                <w:sz w:val="22"/>
                <w:szCs w:val="22"/>
              </w:rPr>
              <w:t>179,1</w:t>
            </w:r>
          </w:p>
        </w:tc>
        <w:tc>
          <w:tcPr>
            <w:tcW w:w="1208" w:type="dxa"/>
            <w:tcBorders>
              <w:top w:val="nil"/>
              <w:left w:val="nil"/>
              <w:bottom w:val="single" w:sz="4" w:space="0" w:color="auto"/>
              <w:right w:val="single" w:sz="4" w:space="0" w:color="auto"/>
            </w:tcBorders>
            <w:shd w:val="clear" w:color="auto" w:fill="auto"/>
            <w:noWrap/>
            <w:vAlign w:val="center"/>
            <w:hideMark/>
          </w:tcPr>
          <w:p w14:paraId="230C0F5A"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20B5B083" w14:textId="77777777" w:rsidR="001A3E20" w:rsidRDefault="001A3E20">
            <w:pPr>
              <w:jc w:val="center"/>
              <w:rPr>
                <w:b/>
                <w:bCs/>
                <w:color w:val="000000"/>
                <w:sz w:val="22"/>
                <w:szCs w:val="22"/>
              </w:rPr>
            </w:pPr>
            <w:r>
              <w:rPr>
                <w:b/>
                <w:bCs/>
                <w:color w:val="000000"/>
                <w:sz w:val="22"/>
                <w:szCs w:val="22"/>
              </w:rPr>
              <w:t>179,1</w:t>
            </w:r>
          </w:p>
        </w:tc>
      </w:tr>
      <w:tr w:rsidR="001A3E20" w14:paraId="6FB837B2"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64B2C6F5"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39878FA1"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09DD92D" w14:textId="77777777" w:rsidR="001A3E20" w:rsidRDefault="001A3E20">
            <w:pPr>
              <w:jc w:val="center"/>
              <w:rPr>
                <w:sz w:val="22"/>
                <w:szCs w:val="22"/>
              </w:rPr>
            </w:pPr>
            <w:r>
              <w:rPr>
                <w:sz w:val="22"/>
                <w:szCs w:val="22"/>
              </w:rPr>
              <w:t>179,1</w:t>
            </w:r>
          </w:p>
        </w:tc>
        <w:tc>
          <w:tcPr>
            <w:tcW w:w="1208" w:type="dxa"/>
            <w:tcBorders>
              <w:top w:val="nil"/>
              <w:left w:val="nil"/>
              <w:bottom w:val="single" w:sz="4" w:space="0" w:color="auto"/>
              <w:right w:val="single" w:sz="4" w:space="0" w:color="auto"/>
            </w:tcBorders>
            <w:shd w:val="clear" w:color="auto" w:fill="auto"/>
            <w:noWrap/>
            <w:vAlign w:val="center"/>
            <w:hideMark/>
          </w:tcPr>
          <w:p w14:paraId="62A143F9"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5FB9A33D" w14:textId="77777777" w:rsidR="001A3E20" w:rsidRDefault="001A3E20">
            <w:pPr>
              <w:jc w:val="center"/>
              <w:rPr>
                <w:color w:val="000000"/>
                <w:sz w:val="22"/>
                <w:szCs w:val="22"/>
              </w:rPr>
            </w:pPr>
            <w:r>
              <w:rPr>
                <w:color w:val="000000"/>
                <w:sz w:val="22"/>
                <w:szCs w:val="22"/>
              </w:rPr>
              <w:t>179,1</w:t>
            </w:r>
          </w:p>
        </w:tc>
      </w:tr>
      <w:tr w:rsidR="001A3E20" w14:paraId="250CE98C"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93D8E05"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197E0E17"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3EF4BA5" w14:textId="77777777" w:rsidR="001A3E20" w:rsidRDefault="001A3E20">
            <w:pPr>
              <w:jc w:val="center"/>
              <w:rPr>
                <w:sz w:val="22"/>
                <w:szCs w:val="22"/>
              </w:rPr>
            </w:pPr>
            <w:r>
              <w:rPr>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35B0C3"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CCB0F0B" w14:textId="77777777" w:rsidR="001A3E20" w:rsidRDefault="001A3E20">
            <w:pPr>
              <w:jc w:val="center"/>
              <w:rPr>
                <w:color w:val="000000"/>
                <w:sz w:val="22"/>
                <w:szCs w:val="22"/>
              </w:rPr>
            </w:pPr>
            <w:r>
              <w:rPr>
                <w:color w:val="000000"/>
                <w:sz w:val="22"/>
                <w:szCs w:val="22"/>
              </w:rPr>
              <w:t>0,0</w:t>
            </w:r>
          </w:p>
        </w:tc>
      </w:tr>
      <w:tr w:rsidR="001A3E20" w14:paraId="54184615"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B685D72"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6DD5EA74"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29050B6" w14:textId="77777777" w:rsidR="001A3E20" w:rsidRDefault="001A3E20">
            <w:pPr>
              <w:jc w:val="center"/>
              <w:rPr>
                <w:b/>
                <w:bCs/>
                <w:sz w:val="22"/>
                <w:szCs w:val="22"/>
              </w:rPr>
            </w:pPr>
            <w:r>
              <w:rPr>
                <w:b/>
                <w:bCs/>
                <w:sz w:val="22"/>
                <w:szCs w:val="22"/>
              </w:rPr>
              <w:t>179,1</w:t>
            </w:r>
          </w:p>
        </w:tc>
        <w:tc>
          <w:tcPr>
            <w:tcW w:w="1208" w:type="dxa"/>
            <w:tcBorders>
              <w:top w:val="nil"/>
              <w:left w:val="nil"/>
              <w:bottom w:val="single" w:sz="4" w:space="0" w:color="auto"/>
              <w:right w:val="single" w:sz="4" w:space="0" w:color="auto"/>
            </w:tcBorders>
            <w:shd w:val="clear" w:color="auto" w:fill="auto"/>
            <w:noWrap/>
            <w:vAlign w:val="center"/>
            <w:hideMark/>
          </w:tcPr>
          <w:p w14:paraId="3575379A"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6CE2CE7B" w14:textId="77777777" w:rsidR="001A3E20" w:rsidRDefault="001A3E20">
            <w:pPr>
              <w:jc w:val="center"/>
              <w:rPr>
                <w:b/>
                <w:bCs/>
                <w:color w:val="000000"/>
                <w:sz w:val="22"/>
                <w:szCs w:val="22"/>
              </w:rPr>
            </w:pPr>
            <w:r>
              <w:rPr>
                <w:b/>
                <w:bCs/>
                <w:color w:val="000000"/>
                <w:sz w:val="22"/>
                <w:szCs w:val="22"/>
              </w:rPr>
              <w:t>179,1</w:t>
            </w:r>
          </w:p>
        </w:tc>
      </w:tr>
      <w:tr w:rsidR="001A3E20" w14:paraId="438623E0"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42458825" w14:textId="77777777" w:rsidR="001A3E20" w:rsidRPr="001A3E20" w:rsidRDefault="001A3E20">
            <w:pPr>
              <w:rPr>
                <w:color w:val="000000"/>
                <w:sz w:val="22"/>
                <w:szCs w:val="22"/>
                <w:lang w:val="en-US"/>
              </w:rPr>
            </w:pPr>
            <w:proofErr w:type="spellStart"/>
            <w:r w:rsidRPr="001A3E20">
              <w:rPr>
                <w:color w:val="000000"/>
                <w:sz w:val="22"/>
                <w:szCs w:val="22"/>
                <w:lang w:val="en-US"/>
              </w:rPr>
              <w:t>Servicii</w:t>
            </w:r>
            <w:proofErr w:type="spellEnd"/>
            <w:r w:rsidRPr="001A3E20">
              <w:rPr>
                <w:color w:val="000000"/>
                <w:sz w:val="22"/>
                <w:szCs w:val="22"/>
                <w:lang w:val="en-US"/>
              </w:rPr>
              <w:t xml:space="preserve"> de </w:t>
            </w:r>
            <w:proofErr w:type="spellStart"/>
            <w:r w:rsidRPr="001A3E20">
              <w:rPr>
                <w:color w:val="000000"/>
                <w:sz w:val="22"/>
                <w:szCs w:val="22"/>
                <w:lang w:val="en-US"/>
              </w:rPr>
              <w:t>suport</w:t>
            </w:r>
            <w:proofErr w:type="spellEnd"/>
            <w:r w:rsidRPr="001A3E20">
              <w:rPr>
                <w:color w:val="000000"/>
                <w:sz w:val="22"/>
                <w:szCs w:val="22"/>
                <w:lang w:val="en-US"/>
              </w:rPr>
              <w:t xml:space="preserve">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w:t>
            </w:r>
            <w:proofErr w:type="spellStart"/>
            <w:r w:rsidRPr="001A3E20">
              <w:rPr>
                <w:color w:val="000000"/>
                <w:sz w:val="22"/>
                <w:szCs w:val="22"/>
                <w:lang w:val="en-US"/>
              </w:rPr>
              <w:t>apărării</w:t>
            </w:r>
            <w:proofErr w:type="spellEnd"/>
            <w:r w:rsidRPr="001A3E20">
              <w:rPr>
                <w:color w:val="000000"/>
                <w:sz w:val="22"/>
                <w:szCs w:val="22"/>
                <w:lang w:val="en-US"/>
              </w:rPr>
              <w:t xml:space="preserve"> </w:t>
            </w:r>
            <w:proofErr w:type="spellStart"/>
            <w:r w:rsidRPr="001A3E20">
              <w:rPr>
                <w:color w:val="000000"/>
                <w:sz w:val="22"/>
                <w:szCs w:val="22"/>
                <w:lang w:val="en-US"/>
              </w:rPr>
              <w:t>naţionale</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0084B83B" w14:textId="77777777" w:rsidR="001A3E20" w:rsidRDefault="001A3E20">
            <w:pPr>
              <w:jc w:val="center"/>
              <w:rPr>
                <w:color w:val="000000"/>
                <w:sz w:val="22"/>
                <w:szCs w:val="22"/>
              </w:rPr>
            </w:pPr>
            <w:r>
              <w:rPr>
                <w:color w:val="000000"/>
                <w:sz w:val="22"/>
                <w:szCs w:val="22"/>
              </w:rPr>
              <w:t>3104</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E9C592A" w14:textId="77777777" w:rsidR="001A3E20" w:rsidRDefault="001A3E20">
            <w:pPr>
              <w:jc w:val="center"/>
              <w:rPr>
                <w:sz w:val="22"/>
                <w:szCs w:val="22"/>
              </w:rPr>
            </w:pPr>
            <w:r>
              <w:rPr>
                <w:sz w:val="22"/>
                <w:szCs w:val="22"/>
              </w:rPr>
              <w:t>179,1</w:t>
            </w:r>
          </w:p>
        </w:tc>
        <w:tc>
          <w:tcPr>
            <w:tcW w:w="1208" w:type="dxa"/>
            <w:tcBorders>
              <w:top w:val="nil"/>
              <w:left w:val="nil"/>
              <w:bottom w:val="single" w:sz="4" w:space="0" w:color="auto"/>
              <w:right w:val="single" w:sz="4" w:space="0" w:color="auto"/>
            </w:tcBorders>
            <w:shd w:val="clear" w:color="auto" w:fill="auto"/>
            <w:noWrap/>
            <w:vAlign w:val="center"/>
            <w:hideMark/>
          </w:tcPr>
          <w:p w14:paraId="4F15A721"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CB98092" w14:textId="77777777" w:rsidR="001A3E20" w:rsidRDefault="001A3E20">
            <w:pPr>
              <w:jc w:val="center"/>
              <w:rPr>
                <w:color w:val="000000"/>
                <w:sz w:val="22"/>
                <w:szCs w:val="22"/>
              </w:rPr>
            </w:pPr>
            <w:r>
              <w:rPr>
                <w:color w:val="000000"/>
                <w:sz w:val="22"/>
                <w:szCs w:val="22"/>
              </w:rPr>
              <w:t>179,1</w:t>
            </w:r>
          </w:p>
        </w:tc>
      </w:tr>
      <w:tr w:rsidR="001A3E20" w14:paraId="1CC828CD" w14:textId="77777777" w:rsidTr="006871BE">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0C1B231E" w14:textId="77777777" w:rsidR="001A3E20" w:rsidRPr="001A3E20" w:rsidRDefault="001A3E20">
            <w:pPr>
              <w:rPr>
                <w:b/>
                <w:bCs/>
                <w:i/>
                <w:iCs/>
                <w:color w:val="000000"/>
                <w:sz w:val="22"/>
                <w:szCs w:val="22"/>
                <w:lang w:val="en-US"/>
              </w:rPr>
            </w:pPr>
            <w:proofErr w:type="spellStart"/>
            <w:r w:rsidRPr="001A3E20">
              <w:rPr>
                <w:b/>
                <w:bCs/>
                <w:i/>
                <w:iCs/>
                <w:color w:val="000000"/>
                <w:sz w:val="22"/>
                <w:szCs w:val="22"/>
                <w:lang w:val="en-US"/>
              </w:rPr>
              <w:t>Ordine</w:t>
            </w:r>
            <w:proofErr w:type="spellEnd"/>
            <w:r w:rsidRPr="001A3E20">
              <w:rPr>
                <w:b/>
                <w:bCs/>
                <w:i/>
                <w:iCs/>
                <w:color w:val="000000"/>
                <w:sz w:val="22"/>
                <w:szCs w:val="22"/>
                <w:lang w:val="en-US"/>
              </w:rPr>
              <w:t xml:space="preserve"> </w:t>
            </w:r>
            <w:proofErr w:type="spellStart"/>
            <w:r w:rsidRPr="001A3E20">
              <w:rPr>
                <w:b/>
                <w:bCs/>
                <w:i/>
                <w:iCs/>
                <w:color w:val="000000"/>
                <w:sz w:val="22"/>
                <w:szCs w:val="22"/>
                <w:lang w:val="en-US"/>
              </w:rPr>
              <w:t>publică</w:t>
            </w:r>
            <w:proofErr w:type="spellEnd"/>
            <w:r w:rsidRPr="001A3E20">
              <w:rPr>
                <w:b/>
                <w:bCs/>
                <w:i/>
                <w:iCs/>
                <w:color w:val="000000"/>
                <w:sz w:val="22"/>
                <w:szCs w:val="22"/>
                <w:lang w:val="en-US"/>
              </w:rPr>
              <w:t xml:space="preserve"> </w:t>
            </w:r>
            <w:proofErr w:type="spellStart"/>
            <w:r w:rsidRPr="001A3E20">
              <w:rPr>
                <w:b/>
                <w:bCs/>
                <w:i/>
                <w:iCs/>
                <w:color w:val="000000"/>
                <w:sz w:val="22"/>
                <w:szCs w:val="22"/>
                <w:lang w:val="en-US"/>
              </w:rPr>
              <w:t>şi</w:t>
            </w:r>
            <w:proofErr w:type="spellEnd"/>
            <w:r w:rsidRPr="001A3E20">
              <w:rPr>
                <w:b/>
                <w:bCs/>
                <w:i/>
                <w:iCs/>
                <w:color w:val="000000"/>
                <w:sz w:val="22"/>
                <w:szCs w:val="22"/>
                <w:lang w:val="en-US"/>
              </w:rPr>
              <w:t xml:space="preserve"> </w:t>
            </w:r>
            <w:proofErr w:type="spellStart"/>
            <w:r w:rsidRPr="001A3E20">
              <w:rPr>
                <w:b/>
                <w:bCs/>
                <w:i/>
                <w:iCs/>
                <w:color w:val="000000"/>
                <w:sz w:val="22"/>
                <w:szCs w:val="22"/>
                <w:lang w:val="en-US"/>
              </w:rPr>
              <w:t>securitate</w:t>
            </w:r>
            <w:proofErr w:type="spellEnd"/>
            <w:r w:rsidRPr="001A3E20">
              <w:rPr>
                <w:b/>
                <w:bCs/>
                <w:i/>
                <w:iCs/>
                <w:color w:val="000000"/>
                <w:sz w:val="22"/>
                <w:szCs w:val="22"/>
                <w:lang w:val="en-US"/>
              </w:rPr>
              <w:t xml:space="preserve"> </w:t>
            </w:r>
            <w:proofErr w:type="spellStart"/>
            <w:r w:rsidRPr="001A3E20">
              <w:rPr>
                <w:b/>
                <w:bCs/>
                <w:i/>
                <w:iCs/>
                <w:color w:val="000000"/>
                <w:sz w:val="22"/>
                <w:szCs w:val="22"/>
                <w:lang w:val="en-US"/>
              </w:rPr>
              <w:t>naţională</w:t>
            </w:r>
            <w:proofErr w:type="spellEnd"/>
          </w:p>
        </w:tc>
        <w:tc>
          <w:tcPr>
            <w:tcW w:w="1057" w:type="dxa"/>
            <w:tcBorders>
              <w:top w:val="nil"/>
              <w:left w:val="nil"/>
              <w:bottom w:val="single" w:sz="4" w:space="0" w:color="auto"/>
              <w:right w:val="nil"/>
            </w:tcBorders>
            <w:shd w:val="clear" w:color="000000" w:fill="F2F2F2"/>
            <w:noWrap/>
            <w:vAlign w:val="center"/>
            <w:hideMark/>
          </w:tcPr>
          <w:p w14:paraId="081EE81B" w14:textId="77777777" w:rsidR="001A3E20" w:rsidRDefault="001A3E20">
            <w:pPr>
              <w:jc w:val="center"/>
              <w:rPr>
                <w:b/>
                <w:bCs/>
                <w:i/>
                <w:iCs/>
                <w:color w:val="000000"/>
                <w:sz w:val="22"/>
                <w:szCs w:val="22"/>
              </w:rPr>
            </w:pPr>
            <w:r>
              <w:rPr>
                <w:b/>
                <w:bCs/>
                <w:i/>
                <w:iCs/>
                <w:color w:val="000000"/>
                <w:sz w:val="22"/>
                <w:szCs w:val="22"/>
              </w:rPr>
              <w:t>03</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4BAFBBF" w14:textId="77777777" w:rsidR="001A3E20" w:rsidRDefault="001A3E20">
            <w:pPr>
              <w:rPr>
                <w:rFonts w:ascii="Calibri" w:hAnsi="Calibri" w:cs="Calibri"/>
                <w:sz w:val="22"/>
                <w:szCs w:val="22"/>
              </w:rPr>
            </w:pPr>
            <w:r>
              <w:rPr>
                <w:rFonts w:ascii="Calibri" w:hAnsi="Calibri" w:cs="Calibri"/>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3458A11C"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7297707" w14:textId="77777777" w:rsidR="001A3E20" w:rsidRDefault="001A3E20">
            <w:pPr>
              <w:jc w:val="center"/>
              <w:rPr>
                <w:color w:val="000000"/>
                <w:sz w:val="22"/>
                <w:szCs w:val="22"/>
              </w:rPr>
            </w:pPr>
            <w:r>
              <w:rPr>
                <w:color w:val="000000"/>
                <w:sz w:val="22"/>
                <w:szCs w:val="22"/>
              </w:rPr>
              <w:t> </w:t>
            </w:r>
          </w:p>
        </w:tc>
      </w:tr>
      <w:tr w:rsidR="001A3E20" w14:paraId="1F6E3A1C"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45D21178"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26F50FFF"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2737697" w14:textId="77777777" w:rsidR="001A3E20" w:rsidRDefault="001A3E20">
            <w:pPr>
              <w:jc w:val="center"/>
              <w:rPr>
                <w:b/>
                <w:bCs/>
                <w:sz w:val="22"/>
                <w:szCs w:val="22"/>
              </w:rPr>
            </w:pPr>
            <w:r>
              <w:rPr>
                <w:b/>
                <w:bCs/>
                <w:sz w:val="22"/>
                <w:szCs w:val="22"/>
              </w:rPr>
              <w:t>75,7</w:t>
            </w:r>
          </w:p>
        </w:tc>
        <w:tc>
          <w:tcPr>
            <w:tcW w:w="1208" w:type="dxa"/>
            <w:tcBorders>
              <w:top w:val="nil"/>
              <w:left w:val="nil"/>
              <w:bottom w:val="single" w:sz="4" w:space="0" w:color="auto"/>
              <w:right w:val="single" w:sz="4" w:space="0" w:color="auto"/>
            </w:tcBorders>
            <w:shd w:val="clear" w:color="auto" w:fill="auto"/>
            <w:noWrap/>
            <w:vAlign w:val="center"/>
            <w:hideMark/>
          </w:tcPr>
          <w:p w14:paraId="4299473D"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0D4EB479" w14:textId="77777777" w:rsidR="001A3E20" w:rsidRDefault="001A3E20">
            <w:pPr>
              <w:jc w:val="center"/>
              <w:rPr>
                <w:b/>
                <w:bCs/>
                <w:color w:val="000000"/>
                <w:sz w:val="22"/>
                <w:szCs w:val="22"/>
              </w:rPr>
            </w:pPr>
            <w:r>
              <w:rPr>
                <w:b/>
                <w:bCs/>
                <w:color w:val="000000"/>
                <w:sz w:val="22"/>
                <w:szCs w:val="22"/>
              </w:rPr>
              <w:t>75,7</w:t>
            </w:r>
          </w:p>
        </w:tc>
      </w:tr>
      <w:tr w:rsidR="001A3E20" w14:paraId="6AA69579"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62B807D5"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4911510B"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5EE498" w14:textId="77777777" w:rsidR="001A3E20" w:rsidRDefault="001A3E20">
            <w:pPr>
              <w:jc w:val="center"/>
              <w:rPr>
                <w:sz w:val="22"/>
                <w:szCs w:val="22"/>
              </w:rPr>
            </w:pPr>
            <w:r>
              <w:rPr>
                <w:sz w:val="22"/>
                <w:szCs w:val="22"/>
              </w:rPr>
              <w:t>75,7</w:t>
            </w:r>
          </w:p>
        </w:tc>
        <w:tc>
          <w:tcPr>
            <w:tcW w:w="1208" w:type="dxa"/>
            <w:tcBorders>
              <w:top w:val="nil"/>
              <w:left w:val="nil"/>
              <w:bottom w:val="single" w:sz="4" w:space="0" w:color="auto"/>
              <w:right w:val="single" w:sz="4" w:space="0" w:color="auto"/>
            </w:tcBorders>
            <w:shd w:val="clear" w:color="auto" w:fill="auto"/>
            <w:noWrap/>
            <w:vAlign w:val="center"/>
            <w:hideMark/>
          </w:tcPr>
          <w:p w14:paraId="2B746DA4"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2C9EFEED" w14:textId="77777777" w:rsidR="001A3E20" w:rsidRDefault="001A3E20">
            <w:pPr>
              <w:jc w:val="center"/>
              <w:rPr>
                <w:color w:val="000000"/>
                <w:sz w:val="22"/>
                <w:szCs w:val="22"/>
              </w:rPr>
            </w:pPr>
            <w:r>
              <w:rPr>
                <w:color w:val="000000"/>
                <w:sz w:val="22"/>
                <w:szCs w:val="22"/>
              </w:rPr>
              <w:t>75,7</w:t>
            </w:r>
          </w:p>
        </w:tc>
      </w:tr>
      <w:tr w:rsidR="001A3E20" w14:paraId="0AA076A3"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13C138D2"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76AD9F69"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DC97826" w14:textId="77777777" w:rsidR="001A3E20" w:rsidRDefault="001A3E20">
            <w:pPr>
              <w:jc w:val="center"/>
              <w:rPr>
                <w:sz w:val="22"/>
                <w:szCs w:val="22"/>
              </w:rPr>
            </w:pPr>
            <w:r>
              <w:rPr>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3513577F"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2106932" w14:textId="77777777" w:rsidR="001A3E20" w:rsidRDefault="001A3E20">
            <w:pPr>
              <w:jc w:val="center"/>
              <w:rPr>
                <w:color w:val="000000"/>
                <w:sz w:val="22"/>
                <w:szCs w:val="22"/>
              </w:rPr>
            </w:pPr>
            <w:r>
              <w:rPr>
                <w:color w:val="000000"/>
                <w:sz w:val="22"/>
                <w:szCs w:val="22"/>
              </w:rPr>
              <w:t>0,0</w:t>
            </w:r>
          </w:p>
        </w:tc>
      </w:tr>
      <w:tr w:rsidR="001A3E20" w14:paraId="7AB14036"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48F40C07"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557E46F4"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874D362" w14:textId="77777777" w:rsidR="001A3E20" w:rsidRDefault="001A3E20">
            <w:pPr>
              <w:jc w:val="center"/>
              <w:rPr>
                <w:b/>
                <w:bCs/>
                <w:sz w:val="22"/>
                <w:szCs w:val="22"/>
              </w:rPr>
            </w:pPr>
            <w:r>
              <w:rPr>
                <w:b/>
                <w:bCs/>
                <w:sz w:val="22"/>
                <w:szCs w:val="22"/>
              </w:rPr>
              <w:t>75,7</w:t>
            </w:r>
          </w:p>
        </w:tc>
        <w:tc>
          <w:tcPr>
            <w:tcW w:w="1208" w:type="dxa"/>
            <w:tcBorders>
              <w:top w:val="nil"/>
              <w:left w:val="nil"/>
              <w:bottom w:val="single" w:sz="4" w:space="0" w:color="auto"/>
              <w:right w:val="single" w:sz="4" w:space="0" w:color="auto"/>
            </w:tcBorders>
            <w:shd w:val="clear" w:color="auto" w:fill="auto"/>
            <w:noWrap/>
            <w:vAlign w:val="center"/>
            <w:hideMark/>
          </w:tcPr>
          <w:p w14:paraId="64DE4126"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3D7633E2" w14:textId="77777777" w:rsidR="001A3E20" w:rsidRDefault="001A3E20">
            <w:pPr>
              <w:jc w:val="center"/>
              <w:rPr>
                <w:b/>
                <w:bCs/>
                <w:color w:val="000000"/>
                <w:sz w:val="22"/>
                <w:szCs w:val="22"/>
              </w:rPr>
            </w:pPr>
            <w:r>
              <w:rPr>
                <w:b/>
                <w:bCs/>
                <w:color w:val="000000"/>
                <w:sz w:val="22"/>
                <w:szCs w:val="22"/>
              </w:rPr>
              <w:t>75,7</w:t>
            </w:r>
          </w:p>
        </w:tc>
      </w:tr>
      <w:tr w:rsidR="001A3E20" w14:paraId="1FC8E7FB"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CF95305" w14:textId="77777777" w:rsidR="001A3E20" w:rsidRPr="001A3E20" w:rsidRDefault="001A3E20">
            <w:pPr>
              <w:rPr>
                <w:color w:val="000000"/>
                <w:sz w:val="22"/>
                <w:szCs w:val="22"/>
                <w:lang w:val="en-US"/>
              </w:rPr>
            </w:pPr>
            <w:proofErr w:type="spellStart"/>
            <w:r w:rsidRPr="001A3E20">
              <w:rPr>
                <w:color w:val="000000"/>
                <w:sz w:val="22"/>
                <w:szCs w:val="22"/>
                <w:lang w:val="en-US"/>
              </w:rPr>
              <w:t>Protecţia</w:t>
            </w:r>
            <w:proofErr w:type="spellEnd"/>
            <w:r w:rsidRPr="001A3E20">
              <w:rPr>
                <w:color w:val="000000"/>
                <w:sz w:val="22"/>
                <w:szCs w:val="22"/>
                <w:lang w:val="en-US"/>
              </w:rPr>
              <w:t xml:space="preserve"> </w:t>
            </w:r>
            <w:proofErr w:type="spellStart"/>
            <w:r w:rsidRPr="001A3E20">
              <w:rPr>
                <w:color w:val="000000"/>
                <w:sz w:val="22"/>
                <w:szCs w:val="22"/>
                <w:lang w:val="en-US"/>
              </w:rPr>
              <w:t>civilă</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w:t>
            </w:r>
            <w:proofErr w:type="spellStart"/>
            <w:r w:rsidRPr="001A3E20">
              <w:rPr>
                <w:color w:val="000000"/>
                <w:sz w:val="22"/>
                <w:szCs w:val="22"/>
                <w:lang w:val="en-US"/>
              </w:rPr>
              <w:t>apărarea</w:t>
            </w:r>
            <w:proofErr w:type="spellEnd"/>
            <w:r w:rsidRPr="001A3E20">
              <w:rPr>
                <w:color w:val="000000"/>
                <w:sz w:val="22"/>
                <w:szCs w:val="22"/>
                <w:lang w:val="en-US"/>
              </w:rPr>
              <w:t xml:space="preserve"> </w:t>
            </w:r>
            <w:proofErr w:type="spellStart"/>
            <w:r w:rsidRPr="001A3E20">
              <w:rPr>
                <w:color w:val="000000"/>
                <w:sz w:val="22"/>
                <w:szCs w:val="22"/>
                <w:lang w:val="en-US"/>
              </w:rPr>
              <w:t>împotriva</w:t>
            </w:r>
            <w:proofErr w:type="spellEnd"/>
            <w:r w:rsidRPr="001A3E20">
              <w:rPr>
                <w:color w:val="000000"/>
                <w:sz w:val="22"/>
                <w:szCs w:val="22"/>
                <w:lang w:val="en-US"/>
              </w:rPr>
              <w:t xml:space="preserve"> </w:t>
            </w:r>
            <w:proofErr w:type="spellStart"/>
            <w:r w:rsidRPr="001A3E20">
              <w:rPr>
                <w:color w:val="000000"/>
                <w:sz w:val="22"/>
                <w:szCs w:val="22"/>
                <w:lang w:val="en-US"/>
              </w:rPr>
              <w:t>incendiilor</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03F2ED51" w14:textId="77777777" w:rsidR="001A3E20" w:rsidRDefault="001A3E20">
            <w:pPr>
              <w:jc w:val="center"/>
              <w:rPr>
                <w:color w:val="000000"/>
                <w:sz w:val="22"/>
                <w:szCs w:val="22"/>
              </w:rPr>
            </w:pPr>
            <w:r>
              <w:rPr>
                <w:color w:val="000000"/>
                <w:sz w:val="22"/>
                <w:szCs w:val="22"/>
              </w:rPr>
              <w:t>3702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986F1B4" w14:textId="77777777" w:rsidR="001A3E20" w:rsidRDefault="001A3E20">
            <w:pPr>
              <w:jc w:val="center"/>
              <w:rPr>
                <w:sz w:val="22"/>
                <w:szCs w:val="22"/>
              </w:rPr>
            </w:pPr>
            <w:r>
              <w:rPr>
                <w:sz w:val="22"/>
                <w:szCs w:val="22"/>
              </w:rPr>
              <w:t>75,7</w:t>
            </w:r>
          </w:p>
        </w:tc>
        <w:tc>
          <w:tcPr>
            <w:tcW w:w="1208" w:type="dxa"/>
            <w:tcBorders>
              <w:top w:val="nil"/>
              <w:left w:val="nil"/>
              <w:bottom w:val="single" w:sz="4" w:space="0" w:color="auto"/>
              <w:right w:val="single" w:sz="4" w:space="0" w:color="auto"/>
            </w:tcBorders>
            <w:shd w:val="clear" w:color="auto" w:fill="auto"/>
            <w:noWrap/>
            <w:vAlign w:val="center"/>
            <w:hideMark/>
          </w:tcPr>
          <w:p w14:paraId="68F33F7C"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56D7619F" w14:textId="77777777" w:rsidR="001A3E20" w:rsidRDefault="001A3E20">
            <w:pPr>
              <w:jc w:val="center"/>
              <w:rPr>
                <w:color w:val="000000"/>
                <w:sz w:val="22"/>
                <w:szCs w:val="22"/>
              </w:rPr>
            </w:pPr>
            <w:r>
              <w:rPr>
                <w:color w:val="000000"/>
                <w:sz w:val="22"/>
                <w:szCs w:val="22"/>
              </w:rPr>
              <w:t>75,7</w:t>
            </w:r>
          </w:p>
        </w:tc>
      </w:tr>
      <w:tr w:rsidR="001A3E20" w14:paraId="51D36C49" w14:textId="77777777" w:rsidTr="00E35349">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79784C24" w14:textId="77777777" w:rsidR="001A3E20" w:rsidRDefault="001A3E20">
            <w:pPr>
              <w:rPr>
                <w:b/>
                <w:bCs/>
                <w:i/>
                <w:iCs/>
                <w:color w:val="000000"/>
                <w:sz w:val="22"/>
                <w:szCs w:val="22"/>
              </w:rPr>
            </w:pPr>
            <w:proofErr w:type="spellStart"/>
            <w:r>
              <w:rPr>
                <w:b/>
                <w:bCs/>
                <w:i/>
                <w:iCs/>
                <w:color w:val="000000"/>
                <w:sz w:val="22"/>
                <w:szCs w:val="22"/>
              </w:rPr>
              <w:t>Servicii</w:t>
            </w:r>
            <w:proofErr w:type="spellEnd"/>
            <w:r>
              <w:rPr>
                <w:b/>
                <w:bCs/>
                <w:i/>
                <w:iCs/>
                <w:color w:val="000000"/>
                <w:sz w:val="22"/>
                <w:szCs w:val="22"/>
              </w:rPr>
              <w:t xml:space="preserve"> </w:t>
            </w:r>
            <w:proofErr w:type="spellStart"/>
            <w:r>
              <w:rPr>
                <w:b/>
                <w:bCs/>
                <w:i/>
                <w:iCs/>
                <w:color w:val="000000"/>
                <w:sz w:val="22"/>
                <w:szCs w:val="22"/>
              </w:rPr>
              <w:t>în</w:t>
            </w:r>
            <w:proofErr w:type="spellEnd"/>
            <w:r>
              <w:rPr>
                <w:b/>
                <w:bCs/>
                <w:i/>
                <w:iCs/>
                <w:color w:val="000000"/>
                <w:sz w:val="22"/>
                <w:szCs w:val="22"/>
              </w:rPr>
              <w:t xml:space="preserve"> </w:t>
            </w:r>
            <w:proofErr w:type="spellStart"/>
            <w:r>
              <w:rPr>
                <w:b/>
                <w:bCs/>
                <w:i/>
                <w:iCs/>
                <w:color w:val="000000"/>
                <w:sz w:val="22"/>
                <w:szCs w:val="22"/>
              </w:rPr>
              <w:t>domeniul</w:t>
            </w:r>
            <w:proofErr w:type="spellEnd"/>
            <w:r>
              <w:rPr>
                <w:b/>
                <w:bCs/>
                <w:i/>
                <w:iCs/>
                <w:color w:val="000000"/>
                <w:sz w:val="22"/>
                <w:szCs w:val="22"/>
              </w:rPr>
              <w:t xml:space="preserve"> </w:t>
            </w:r>
            <w:proofErr w:type="spellStart"/>
            <w:r>
              <w:rPr>
                <w:b/>
                <w:bCs/>
                <w:i/>
                <w:iCs/>
                <w:color w:val="000000"/>
                <w:sz w:val="22"/>
                <w:szCs w:val="22"/>
              </w:rPr>
              <w:t>economiei</w:t>
            </w:r>
            <w:proofErr w:type="spellEnd"/>
          </w:p>
        </w:tc>
        <w:tc>
          <w:tcPr>
            <w:tcW w:w="1057" w:type="dxa"/>
            <w:tcBorders>
              <w:top w:val="nil"/>
              <w:left w:val="nil"/>
              <w:bottom w:val="single" w:sz="4" w:space="0" w:color="auto"/>
              <w:right w:val="nil"/>
            </w:tcBorders>
            <w:shd w:val="clear" w:color="000000" w:fill="F2F2F2"/>
            <w:noWrap/>
            <w:vAlign w:val="center"/>
            <w:hideMark/>
          </w:tcPr>
          <w:p w14:paraId="170DF79E" w14:textId="77777777" w:rsidR="001A3E20" w:rsidRDefault="001A3E20">
            <w:pPr>
              <w:jc w:val="center"/>
              <w:rPr>
                <w:b/>
                <w:bCs/>
                <w:i/>
                <w:iCs/>
                <w:color w:val="000000"/>
                <w:sz w:val="22"/>
                <w:szCs w:val="22"/>
              </w:rPr>
            </w:pPr>
            <w:r>
              <w:rPr>
                <w:b/>
                <w:bCs/>
                <w:i/>
                <w:iCs/>
                <w:color w:val="000000"/>
                <w:sz w:val="22"/>
                <w:szCs w:val="22"/>
              </w:rPr>
              <w:t>04</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DE129AA" w14:textId="77777777" w:rsidR="001A3E20" w:rsidRDefault="001A3E20">
            <w:pPr>
              <w:rPr>
                <w:rFonts w:ascii="Calibri" w:hAnsi="Calibri" w:cs="Calibri"/>
                <w:sz w:val="22"/>
                <w:szCs w:val="22"/>
              </w:rPr>
            </w:pPr>
            <w:r>
              <w:rPr>
                <w:rFonts w:ascii="Calibri" w:hAnsi="Calibri" w:cs="Calibri"/>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12081A41"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5BE3EBA1" w14:textId="77777777" w:rsidR="001A3E20" w:rsidRDefault="001A3E20">
            <w:pPr>
              <w:jc w:val="center"/>
              <w:rPr>
                <w:color w:val="000000"/>
                <w:sz w:val="22"/>
                <w:szCs w:val="22"/>
              </w:rPr>
            </w:pPr>
            <w:r>
              <w:rPr>
                <w:color w:val="000000"/>
                <w:sz w:val="22"/>
                <w:szCs w:val="22"/>
              </w:rPr>
              <w:t> </w:t>
            </w:r>
          </w:p>
        </w:tc>
      </w:tr>
      <w:tr w:rsidR="001A3E20" w14:paraId="5E30E886"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36EDFC78"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62FB5A2A"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FBEDD8A" w14:textId="77777777" w:rsidR="001A3E20" w:rsidRDefault="001A3E20">
            <w:pPr>
              <w:jc w:val="center"/>
              <w:rPr>
                <w:b/>
                <w:bCs/>
                <w:sz w:val="22"/>
                <w:szCs w:val="22"/>
              </w:rPr>
            </w:pPr>
            <w:r>
              <w:rPr>
                <w:b/>
                <w:bCs/>
                <w:sz w:val="22"/>
                <w:szCs w:val="22"/>
              </w:rPr>
              <w:t>31345,9</w:t>
            </w:r>
          </w:p>
        </w:tc>
        <w:tc>
          <w:tcPr>
            <w:tcW w:w="1208" w:type="dxa"/>
            <w:tcBorders>
              <w:top w:val="nil"/>
              <w:left w:val="nil"/>
              <w:bottom w:val="single" w:sz="4" w:space="0" w:color="auto"/>
              <w:right w:val="single" w:sz="4" w:space="0" w:color="auto"/>
            </w:tcBorders>
            <w:shd w:val="clear" w:color="auto" w:fill="auto"/>
            <w:noWrap/>
            <w:vAlign w:val="center"/>
            <w:hideMark/>
          </w:tcPr>
          <w:p w14:paraId="3845E0A2" w14:textId="77777777" w:rsidR="001A3E20" w:rsidRDefault="001A3E20">
            <w:pPr>
              <w:jc w:val="center"/>
              <w:rPr>
                <w:b/>
                <w:bCs/>
                <w:color w:val="000000"/>
                <w:sz w:val="22"/>
                <w:szCs w:val="22"/>
              </w:rPr>
            </w:pPr>
            <w:r>
              <w:rPr>
                <w:b/>
                <w:bCs/>
                <w:color w:val="000000"/>
                <w:sz w:val="22"/>
                <w:szCs w:val="22"/>
              </w:rPr>
              <w:t>1497,7</w:t>
            </w:r>
          </w:p>
        </w:tc>
        <w:tc>
          <w:tcPr>
            <w:tcW w:w="1245" w:type="dxa"/>
            <w:tcBorders>
              <w:top w:val="nil"/>
              <w:left w:val="nil"/>
              <w:bottom w:val="single" w:sz="4" w:space="0" w:color="auto"/>
              <w:right w:val="single" w:sz="4" w:space="0" w:color="auto"/>
            </w:tcBorders>
            <w:shd w:val="clear" w:color="auto" w:fill="auto"/>
            <w:noWrap/>
            <w:vAlign w:val="center"/>
            <w:hideMark/>
          </w:tcPr>
          <w:p w14:paraId="6BC77719" w14:textId="77777777" w:rsidR="001A3E20" w:rsidRDefault="001A3E20">
            <w:pPr>
              <w:jc w:val="center"/>
              <w:rPr>
                <w:b/>
                <w:bCs/>
                <w:color w:val="000000"/>
                <w:sz w:val="22"/>
                <w:szCs w:val="22"/>
              </w:rPr>
            </w:pPr>
            <w:r>
              <w:rPr>
                <w:b/>
                <w:bCs/>
                <w:color w:val="000000"/>
                <w:sz w:val="22"/>
                <w:szCs w:val="22"/>
              </w:rPr>
              <w:t>32843,6</w:t>
            </w:r>
          </w:p>
        </w:tc>
      </w:tr>
      <w:tr w:rsidR="001A3E20" w14:paraId="7C7A6A94"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155552FF"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055DACD9"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5BCBAC0" w14:textId="77777777" w:rsidR="001A3E20" w:rsidRDefault="001A3E20">
            <w:pPr>
              <w:jc w:val="center"/>
              <w:rPr>
                <w:sz w:val="22"/>
                <w:szCs w:val="22"/>
              </w:rPr>
            </w:pPr>
            <w:r>
              <w:rPr>
                <w:sz w:val="22"/>
                <w:szCs w:val="22"/>
              </w:rPr>
              <w:t>31345,9</w:t>
            </w:r>
          </w:p>
        </w:tc>
        <w:tc>
          <w:tcPr>
            <w:tcW w:w="1208" w:type="dxa"/>
            <w:tcBorders>
              <w:top w:val="nil"/>
              <w:left w:val="nil"/>
              <w:bottom w:val="single" w:sz="4" w:space="0" w:color="auto"/>
              <w:right w:val="single" w:sz="4" w:space="0" w:color="auto"/>
            </w:tcBorders>
            <w:shd w:val="clear" w:color="auto" w:fill="auto"/>
            <w:noWrap/>
            <w:vAlign w:val="center"/>
            <w:hideMark/>
          </w:tcPr>
          <w:p w14:paraId="6455413F" w14:textId="77777777" w:rsidR="001A3E20" w:rsidRDefault="001A3E20">
            <w:pPr>
              <w:jc w:val="center"/>
              <w:rPr>
                <w:color w:val="000000"/>
                <w:sz w:val="22"/>
                <w:szCs w:val="22"/>
              </w:rPr>
            </w:pPr>
            <w:r>
              <w:rPr>
                <w:color w:val="000000"/>
                <w:sz w:val="22"/>
                <w:szCs w:val="22"/>
              </w:rPr>
              <w:t>1497,7</w:t>
            </w:r>
          </w:p>
        </w:tc>
        <w:tc>
          <w:tcPr>
            <w:tcW w:w="1245" w:type="dxa"/>
            <w:tcBorders>
              <w:top w:val="nil"/>
              <w:left w:val="nil"/>
              <w:bottom w:val="single" w:sz="4" w:space="0" w:color="auto"/>
              <w:right w:val="single" w:sz="4" w:space="0" w:color="auto"/>
            </w:tcBorders>
            <w:shd w:val="clear" w:color="auto" w:fill="auto"/>
            <w:noWrap/>
            <w:vAlign w:val="center"/>
            <w:hideMark/>
          </w:tcPr>
          <w:p w14:paraId="35B50480" w14:textId="77777777" w:rsidR="001A3E20" w:rsidRDefault="001A3E20">
            <w:pPr>
              <w:jc w:val="center"/>
              <w:rPr>
                <w:color w:val="000000"/>
                <w:sz w:val="22"/>
                <w:szCs w:val="22"/>
              </w:rPr>
            </w:pPr>
            <w:r>
              <w:rPr>
                <w:color w:val="000000"/>
                <w:sz w:val="22"/>
                <w:szCs w:val="22"/>
              </w:rPr>
              <w:t>32843,6</w:t>
            </w:r>
          </w:p>
        </w:tc>
      </w:tr>
      <w:tr w:rsidR="001A3E20" w14:paraId="5DBA1FB5"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F57A5ED"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6085602B"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7C74130" w14:textId="77777777" w:rsidR="001A3E20" w:rsidRDefault="001A3E20">
            <w:pPr>
              <w:jc w:val="center"/>
              <w:rPr>
                <w:sz w:val="22"/>
                <w:szCs w:val="22"/>
              </w:rPr>
            </w:pPr>
            <w:r>
              <w:rPr>
                <w:sz w:val="22"/>
                <w:szCs w:val="22"/>
              </w:rPr>
              <w:t>0,0</w:t>
            </w:r>
          </w:p>
        </w:tc>
        <w:tc>
          <w:tcPr>
            <w:tcW w:w="1208" w:type="dxa"/>
            <w:tcBorders>
              <w:top w:val="nil"/>
              <w:left w:val="nil"/>
              <w:bottom w:val="single" w:sz="4" w:space="0" w:color="auto"/>
              <w:right w:val="single" w:sz="4" w:space="0" w:color="auto"/>
            </w:tcBorders>
            <w:shd w:val="clear" w:color="auto" w:fill="auto"/>
            <w:noWrap/>
            <w:vAlign w:val="center"/>
            <w:hideMark/>
          </w:tcPr>
          <w:p w14:paraId="321CBA09"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1319BED1" w14:textId="77777777" w:rsidR="001A3E20" w:rsidRDefault="001A3E20">
            <w:pPr>
              <w:jc w:val="center"/>
              <w:rPr>
                <w:color w:val="000000"/>
                <w:sz w:val="22"/>
                <w:szCs w:val="22"/>
              </w:rPr>
            </w:pPr>
            <w:r>
              <w:rPr>
                <w:color w:val="000000"/>
                <w:sz w:val="22"/>
                <w:szCs w:val="22"/>
              </w:rPr>
              <w:t>0,0</w:t>
            </w:r>
          </w:p>
        </w:tc>
      </w:tr>
      <w:tr w:rsidR="001A3E20" w14:paraId="47BC3F29"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485F3D0B"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08B5A41E"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B65D390" w14:textId="77777777" w:rsidR="001A3E20" w:rsidRDefault="001A3E20">
            <w:pPr>
              <w:jc w:val="center"/>
              <w:rPr>
                <w:b/>
                <w:bCs/>
                <w:sz w:val="22"/>
                <w:szCs w:val="22"/>
              </w:rPr>
            </w:pPr>
            <w:r>
              <w:rPr>
                <w:b/>
                <w:bCs/>
                <w:sz w:val="22"/>
                <w:szCs w:val="22"/>
              </w:rPr>
              <w:t>31345,9</w:t>
            </w:r>
          </w:p>
        </w:tc>
        <w:tc>
          <w:tcPr>
            <w:tcW w:w="1208" w:type="dxa"/>
            <w:tcBorders>
              <w:top w:val="nil"/>
              <w:left w:val="nil"/>
              <w:bottom w:val="single" w:sz="4" w:space="0" w:color="auto"/>
              <w:right w:val="single" w:sz="4" w:space="0" w:color="auto"/>
            </w:tcBorders>
            <w:shd w:val="clear" w:color="auto" w:fill="auto"/>
            <w:noWrap/>
            <w:vAlign w:val="center"/>
            <w:hideMark/>
          </w:tcPr>
          <w:p w14:paraId="4C720BC9" w14:textId="77777777" w:rsidR="001A3E20" w:rsidRDefault="001A3E20">
            <w:pPr>
              <w:jc w:val="center"/>
              <w:rPr>
                <w:b/>
                <w:bCs/>
                <w:color w:val="000000"/>
                <w:sz w:val="22"/>
                <w:szCs w:val="22"/>
              </w:rPr>
            </w:pPr>
            <w:r>
              <w:rPr>
                <w:b/>
                <w:bCs/>
                <w:color w:val="000000"/>
                <w:sz w:val="22"/>
                <w:szCs w:val="22"/>
              </w:rPr>
              <w:t>1497,7</w:t>
            </w:r>
          </w:p>
        </w:tc>
        <w:tc>
          <w:tcPr>
            <w:tcW w:w="1245" w:type="dxa"/>
            <w:tcBorders>
              <w:top w:val="nil"/>
              <w:left w:val="nil"/>
              <w:bottom w:val="single" w:sz="4" w:space="0" w:color="auto"/>
              <w:right w:val="single" w:sz="4" w:space="0" w:color="auto"/>
            </w:tcBorders>
            <w:shd w:val="clear" w:color="auto" w:fill="auto"/>
            <w:noWrap/>
            <w:vAlign w:val="center"/>
            <w:hideMark/>
          </w:tcPr>
          <w:p w14:paraId="4E3AFB01" w14:textId="77777777" w:rsidR="001A3E20" w:rsidRDefault="001A3E20">
            <w:pPr>
              <w:jc w:val="center"/>
              <w:rPr>
                <w:b/>
                <w:bCs/>
                <w:color w:val="000000"/>
                <w:sz w:val="22"/>
                <w:szCs w:val="22"/>
              </w:rPr>
            </w:pPr>
            <w:r>
              <w:rPr>
                <w:b/>
                <w:bCs/>
                <w:color w:val="000000"/>
                <w:sz w:val="22"/>
                <w:szCs w:val="22"/>
              </w:rPr>
              <w:t>32843,6</w:t>
            </w:r>
          </w:p>
        </w:tc>
      </w:tr>
      <w:tr w:rsidR="001A3E20" w14:paraId="71D5C538" w14:textId="77777777" w:rsidTr="006871BE">
        <w:trPr>
          <w:trHeight w:val="603"/>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1BCFF405" w14:textId="77777777" w:rsidR="001A3E20" w:rsidRPr="001A3E20" w:rsidRDefault="001A3E20">
            <w:pPr>
              <w:rPr>
                <w:color w:val="000000"/>
                <w:sz w:val="22"/>
                <w:szCs w:val="22"/>
                <w:lang w:val="en-US"/>
              </w:rPr>
            </w:pPr>
            <w:proofErr w:type="spellStart"/>
            <w:r w:rsidRPr="001A3E20">
              <w:rPr>
                <w:color w:val="000000"/>
                <w:sz w:val="22"/>
                <w:szCs w:val="22"/>
                <w:lang w:val="en-US"/>
              </w:rPr>
              <w:t>Politici</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management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macroeconomic </w:t>
            </w:r>
            <w:proofErr w:type="spellStart"/>
            <w:r w:rsidRPr="001A3E20">
              <w:rPr>
                <w:color w:val="000000"/>
                <w:sz w:val="22"/>
                <w:szCs w:val="22"/>
                <w:lang w:val="en-US"/>
              </w:rPr>
              <w:t>şi</w:t>
            </w:r>
            <w:proofErr w:type="spellEnd"/>
            <w:r w:rsidRPr="001A3E20">
              <w:rPr>
                <w:color w:val="000000"/>
                <w:sz w:val="22"/>
                <w:szCs w:val="22"/>
                <w:lang w:val="en-US"/>
              </w:rPr>
              <w:t xml:space="preserve"> de </w:t>
            </w:r>
            <w:proofErr w:type="spellStart"/>
            <w:r w:rsidRPr="001A3E20">
              <w:rPr>
                <w:color w:val="000000"/>
                <w:sz w:val="22"/>
                <w:szCs w:val="22"/>
                <w:lang w:val="en-US"/>
              </w:rPr>
              <w:t>dezvoltare</w:t>
            </w:r>
            <w:proofErr w:type="spellEnd"/>
            <w:r w:rsidRPr="001A3E20">
              <w:rPr>
                <w:color w:val="000000"/>
                <w:sz w:val="22"/>
                <w:szCs w:val="22"/>
                <w:lang w:val="en-US"/>
              </w:rPr>
              <w:t xml:space="preserve"> a </w:t>
            </w:r>
            <w:proofErr w:type="spellStart"/>
            <w:r w:rsidRPr="001A3E20">
              <w:rPr>
                <w:color w:val="000000"/>
                <w:sz w:val="22"/>
                <w:szCs w:val="22"/>
                <w:lang w:val="en-US"/>
              </w:rPr>
              <w:t>economiei</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center"/>
            <w:hideMark/>
          </w:tcPr>
          <w:p w14:paraId="13D11B6B" w14:textId="77777777" w:rsidR="001A3E20" w:rsidRDefault="001A3E20">
            <w:pPr>
              <w:jc w:val="center"/>
              <w:rPr>
                <w:color w:val="000000"/>
                <w:sz w:val="22"/>
                <w:szCs w:val="22"/>
              </w:rPr>
            </w:pPr>
            <w:r>
              <w:rPr>
                <w:color w:val="000000"/>
                <w:sz w:val="22"/>
                <w:szCs w:val="22"/>
              </w:rPr>
              <w:t>5001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81582CE" w14:textId="77777777" w:rsidR="001A3E20" w:rsidRDefault="001A3E20">
            <w:pPr>
              <w:jc w:val="center"/>
              <w:rPr>
                <w:sz w:val="22"/>
                <w:szCs w:val="22"/>
              </w:rPr>
            </w:pPr>
            <w:r>
              <w:rPr>
                <w:sz w:val="22"/>
                <w:szCs w:val="22"/>
              </w:rPr>
              <w:t>877,1</w:t>
            </w:r>
          </w:p>
        </w:tc>
        <w:tc>
          <w:tcPr>
            <w:tcW w:w="1208" w:type="dxa"/>
            <w:tcBorders>
              <w:top w:val="nil"/>
              <w:left w:val="nil"/>
              <w:bottom w:val="single" w:sz="4" w:space="0" w:color="auto"/>
              <w:right w:val="single" w:sz="4" w:space="0" w:color="auto"/>
            </w:tcBorders>
            <w:shd w:val="clear" w:color="auto" w:fill="auto"/>
            <w:noWrap/>
            <w:vAlign w:val="center"/>
            <w:hideMark/>
          </w:tcPr>
          <w:p w14:paraId="4C47F5BF"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7FAB8337" w14:textId="77777777" w:rsidR="001A3E20" w:rsidRDefault="001A3E20">
            <w:pPr>
              <w:jc w:val="center"/>
              <w:rPr>
                <w:color w:val="000000"/>
                <w:sz w:val="22"/>
                <w:szCs w:val="22"/>
              </w:rPr>
            </w:pPr>
            <w:r>
              <w:rPr>
                <w:color w:val="000000"/>
                <w:sz w:val="22"/>
                <w:szCs w:val="22"/>
              </w:rPr>
              <w:t>877,1</w:t>
            </w:r>
          </w:p>
        </w:tc>
      </w:tr>
      <w:tr w:rsidR="001A3E20" w14:paraId="6B7F861E"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30FBF972" w14:textId="77777777" w:rsidR="001A3E20" w:rsidRPr="001A3E20" w:rsidRDefault="001A3E20">
            <w:pPr>
              <w:rPr>
                <w:color w:val="000000"/>
                <w:sz w:val="22"/>
                <w:szCs w:val="22"/>
                <w:lang w:val="en-US"/>
              </w:rPr>
            </w:pPr>
            <w:proofErr w:type="spellStart"/>
            <w:r w:rsidRPr="001A3E20">
              <w:rPr>
                <w:color w:val="000000"/>
                <w:sz w:val="22"/>
                <w:szCs w:val="22"/>
                <w:lang w:val="en-US"/>
              </w:rPr>
              <w:t>Politici</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management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w:t>
            </w:r>
            <w:proofErr w:type="spellStart"/>
            <w:r w:rsidRPr="001A3E20">
              <w:rPr>
                <w:color w:val="000000"/>
                <w:sz w:val="22"/>
                <w:szCs w:val="22"/>
                <w:lang w:val="en-US"/>
              </w:rPr>
              <w:t>agriculturii</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center"/>
            <w:hideMark/>
          </w:tcPr>
          <w:p w14:paraId="4D9D46E1" w14:textId="77777777" w:rsidR="001A3E20" w:rsidRDefault="001A3E20">
            <w:pPr>
              <w:jc w:val="center"/>
              <w:rPr>
                <w:color w:val="000000"/>
                <w:sz w:val="22"/>
                <w:szCs w:val="22"/>
              </w:rPr>
            </w:pPr>
            <w:r>
              <w:rPr>
                <w:color w:val="000000"/>
                <w:sz w:val="22"/>
                <w:szCs w:val="22"/>
              </w:rPr>
              <w:t>5101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5B515FC" w14:textId="77777777" w:rsidR="001A3E20" w:rsidRDefault="001A3E20">
            <w:pPr>
              <w:jc w:val="center"/>
              <w:rPr>
                <w:sz w:val="22"/>
                <w:szCs w:val="22"/>
              </w:rPr>
            </w:pPr>
            <w:r>
              <w:rPr>
                <w:sz w:val="22"/>
                <w:szCs w:val="22"/>
              </w:rPr>
              <w:t>907,8</w:t>
            </w:r>
          </w:p>
        </w:tc>
        <w:tc>
          <w:tcPr>
            <w:tcW w:w="1208" w:type="dxa"/>
            <w:tcBorders>
              <w:top w:val="nil"/>
              <w:left w:val="nil"/>
              <w:bottom w:val="single" w:sz="4" w:space="0" w:color="auto"/>
              <w:right w:val="single" w:sz="4" w:space="0" w:color="auto"/>
            </w:tcBorders>
            <w:shd w:val="clear" w:color="auto" w:fill="auto"/>
            <w:noWrap/>
            <w:vAlign w:val="center"/>
            <w:hideMark/>
          </w:tcPr>
          <w:p w14:paraId="2F191BC5"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714B2962" w14:textId="77777777" w:rsidR="001A3E20" w:rsidRDefault="001A3E20">
            <w:pPr>
              <w:jc w:val="center"/>
              <w:rPr>
                <w:color w:val="000000"/>
                <w:sz w:val="22"/>
                <w:szCs w:val="22"/>
              </w:rPr>
            </w:pPr>
            <w:r>
              <w:rPr>
                <w:color w:val="000000"/>
                <w:sz w:val="22"/>
                <w:szCs w:val="22"/>
              </w:rPr>
              <w:t>907,8</w:t>
            </w:r>
          </w:p>
        </w:tc>
      </w:tr>
      <w:tr w:rsidR="001A3E20" w14:paraId="5E59EC5D" w14:textId="77777777" w:rsidTr="006871BE">
        <w:trPr>
          <w:trHeight w:val="603"/>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16490DEF" w14:textId="77777777" w:rsidR="001A3E20" w:rsidRPr="001A3E20" w:rsidRDefault="001A3E20">
            <w:pPr>
              <w:rPr>
                <w:color w:val="000000"/>
                <w:sz w:val="22"/>
                <w:szCs w:val="22"/>
                <w:lang w:val="en-US"/>
              </w:rPr>
            </w:pPr>
            <w:proofErr w:type="spellStart"/>
            <w:r w:rsidRPr="001A3E20">
              <w:rPr>
                <w:color w:val="000000"/>
                <w:sz w:val="22"/>
                <w:szCs w:val="22"/>
                <w:lang w:val="en-US"/>
              </w:rPr>
              <w:t>Politici</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management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w:t>
            </w:r>
            <w:proofErr w:type="spellStart"/>
            <w:r w:rsidRPr="001A3E20">
              <w:rPr>
                <w:color w:val="000000"/>
                <w:sz w:val="22"/>
                <w:szCs w:val="22"/>
                <w:lang w:val="en-US"/>
              </w:rPr>
              <w:t>dezvoltării</w:t>
            </w:r>
            <w:proofErr w:type="spellEnd"/>
            <w:r w:rsidRPr="001A3E20">
              <w:rPr>
                <w:color w:val="000000"/>
                <w:sz w:val="22"/>
                <w:szCs w:val="22"/>
                <w:lang w:val="en-US"/>
              </w:rPr>
              <w:t xml:space="preserve"> </w:t>
            </w:r>
            <w:proofErr w:type="spellStart"/>
            <w:r w:rsidRPr="001A3E20">
              <w:rPr>
                <w:color w:val="000000"/>
                <w:sz w:val="22"/>
                <w:szCs w:val="22"/>
                <w:lang w:val="en-US"/>
              </w:rPr>
              <w:t>regionale</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al </w:t>
            </w:r>
            <w:proofErr w:type="spellStart"/>
            <w:r w:rsidRPr="001A3E20">
              <w:rPr>
                <w:color w:val="000000"/>
                <w:sz w:val="22"/>
                <w:szCs w:val="22"/>
                <w:lang w:val="en-US"/>
              </w:rPr>
              <w:t>construcţiilor</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center"/>
            <w:hideMark/>
          </w:tcPr>
          <w:p w14:paraId="0BA845FF" w14:textId="77777777" w:rsidR="001A3E20" w:rsidRDefault="001A3E20">
            <w:pPr>
              <w:jc w:val="center"/>
              <w:rPr>
                <w:color w:val="000000"/>
                <w:sz w:val="22"/>
                <w:szCs w:val="22"/>
              </w:rPr>
            </w:pPr>
            <w:r>
              <w:rPr>
                <w:color w:val="000000"/>
                <w:sz w:val="22"/>
                <w:szCs w:val="22"/>
              </w:rPr>
              <w:t>6101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191F5A4" w14:textId="77777777" w:rsidR="001A3E20" w:rsidRDefault="001A3E20">
            <w:pPr>
              <w:jc w:val="center"/>
              <w:rPr>
                <w:sz w:val="22"/>
                <w:szCs w:val="22"/>
              </w:rPr>
            </w:pPr>
            <w:r>
              <w:rPr>
                <w:sz w:val="22"/>
                <w:szCs w:val="22"/>
              </w:rPr>
              <w:t>853,5</w:t>
            </w:r>
          </w:p>
        </w:tc>
        <w:tc>
          <w:tcPr>
            <w:tcW w:w="1208" w:type="dxa"/>
            <w:tcBorders>
              <w:top w:val="nil"/>
              <w:left w:val="nil"/>
              <w:bottom w:val="single" w:sz="4" w:space="0" w:color="auto"/>
              <w:right w:val="single" w:sz="4" w:space="0" w:color="auto"/>
            </w:tcBorders>
            <w:shd w:val="clear" w:color="auto" w:fill="auto"/>
            <w:noWrap/>
            <w:vAlign w:val="center"/>
            <w:hideMark/>
          </w:tcPr>
          <w:p w14:paraId="678982A5"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2165EDA1" w14:textId="77777777" w:rsidR="001A3E20" w:rsidRDefault="001A3E20">
            <w:pPr>
              <w:jc w:val="center"/>
              <w:rPr>
                <w:color w:val="000000"/>
                <w:sz w:val="22"/>
                <w:szCs w:val="22"/>
              </w:rPr>
            </w:pPr>
            <w:r>
              <w:rPr>
                <w:color w:val="000000"/>
                <w:sz w:val="22"/>
                <w:szCs w:val="22"/>
              </w:rPr>
              <w:t>853,5</w:t>
            </w:r>
          </w:p>
        </w:tc>
      </w:tr>
      <w:tr w:rsidR="001A3E20" w14:paraId="0AD0DB22"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3ACD9270" w14:textId="77777777" w:rsidR="001A3E20" w:rsidRDefault="001A3E20">
            <w:pPr>
              <w:rPr>
                <w:color w:val="000000"/>
                <w:sz w:val="22"/>
                <w:szCs w:val="22"/>
              </w:rPr>
            </w:pPr>
            <w:proofErr w:type="spellStart"/>
            <w:r>
              <w:rPr>
                <w:color w:val="000000"/>
                <w:sz w:val="22"/>
                <w:szCs w:val="22"/>
              </w:rPr>
              <w:t>Piața</w:t>
            </w:r>
            <w:proofErr w:type="spellEnd"/>
            <w:r>
              <w:rPr>
                <w:color w:val="000000"/>
                <w:sz w:val="22"/>
                <w:szCs w:val="22"/>
              </w:rPr>
              <w:t xml:space="preserve"> </w:t>
            </w:r>
            <w:proofErr w:type="spellStart"/>
            <w:r>
              <w:rPr>
                <w:color w:val="000000"/>
                <w:sz w:val="22"/>
                <w:szCs w:val="22"/>
              </w:rPr>
              <w:t>regională</w:t>
            </w:r>
            <w:proofErr w:type="spellEnd"/>
            <w:r>
              <w:rPr>
                <w:color w:val="000000"/>
                <w:sz w:val="22"/>
                <w:szCs w:val="22"/>
              </w:rPr>
              <w:t xml:space="preserve"> </w:t>
            </w:r>
            <w:proofErr w:type="spellStart"/>
            <w:r>
              <w:rPr>
                <w:color w:val="000000"/>
                <w:sz w:val="22"/>
                <w:szCs w:val="22"/>
              </w:rPr>
              <w:t>angro</w:t>
            </w:r>
            <w:proofErr w:type="spellEnd"/>
          </w:p>
        </w:tc>
        <w:tc>
          <w:tcPr>
            <w:tcW w:w="1057" w:type="dxa"/>
            <w:tcBorders>
              <w:top w:val="nil"/>
              <w:left w:val="nil"/>
              <w:bottom w:val="single" w:sz="4" w:space="0" w:color="auto"/>
              <w:right w:val="nil"/>
            </w:tcBorders>
            <w:shd w:val="clear" w:color="auto" w:fill="auto"/>
            <w:noWrap/>
            <w:vAlign w:val="center"/>
            <w:hideMark/>
          </w:tcPr>
          <w:p w14:paraId="7B77A6AE" w14:textId="77777777" w:rsidR="001A3E20" w:rsidRDefault="001A3E20">
            <w:pPr>
              <w:jc w:val="center"/>
              <w:rPr>
                <w:color w:val="000000"/>
                <w:sz w:val="22"/>
                <w:szCs w:val="22"/>
              </w:rPr>
            </w:pPr>
            <w:r>
              <w:rPr>
                <w:color w:val="000000"/>
                <w:sz w:val="22"/>
                <w:szCs w:val="22"/>
              </w:rPr>
              <w:t>6105</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4252CE" w14:textId="77777777" w:rsidR="001A3E20" w:rsidRDefault="001A3E20">
            <w:pPr>
              <w:jc w:val="center"/>
              <w:rPr>
                <w:sz w:val="22"/>
                <w:szCs w:val="22"/>
              </w:rPr>
            </w:pPr>
            <w:r>
              <w:rPr>
                <w:sz w:val="22"/>
                <w:szCs w:val="22"/>
              </w:rPr>
              <w:t>6634,3</w:t>
            </w:r>
          </w:p>
        </w:tc>
        <w:tc>
          <w:tcPr>
            <w:tcW w:w="1208" w:type="dxa"/>
            <w:tcBorders>
              <w:top w:val="nil"/>
              <w:left w:val="nil"/>
              <w:bottom w:val="single" w:sz="4" w:space="0" w:color="auto"/>
              <w:right w:val="single" w:sz="4" w:space="0" w:color="auto"/>
            </w:tcBorders>
            <w:shd w:val="clear" w:color="auto" w:fill="auto"/>
            <w:noWrap/>
            <w:vAlign w:val="center"/>
            <w:hideMark/>
          </w:tcPr>
          <w:p w14:paraId="636F6A65"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451A26C" w14:textId="77777777" w:rsidR="001A3E20" w:rsidRDefault="001A3E20">
            <w:pPr>
              <w:jc w:val="center"/>
              <w:rPr>
                <w:color w:val="000000"/>
                <w:sz w:val="22"/>
                <w:szCs w:val="22"/>
              </w:rPr>
            </w:pPr>
            <w:r>
              <w:rPr>
                <w:color w:val="000000"/>
                <w:sz w:val="22"/>
                <w:szCs w:val="22"/>
              </w:rPr>
              <w:t>6634,3</w:t>
            </w:r>
          </w:p>
        </w:tc>
      </w:tr>
      <w:tr w:rsidR="001A3E20" w14:paraId="1902F4AD"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9736F49" w14:textId="77777777" w:rsidR="001A3E20" w:rsidRDefault="001A3E20">
            <w:pPr>
              <w:rPr>
                <w:color w:val="000000"/>
                <w:sz w:val="22"/>
                <w:szCs w:val="22"/>
              </w:rPr>
            </w:pPr>
            <w:proofErr w:type="spellStart"/>
            <w:r>
              <w:rPr>
                <w:color w:val="000000"/>
                <w:sz w:val="22"/>
                <w:szCs w:val="22"/>
              </w:rPr>
              <w:t>Dezvoltarea</w:t>
            </w:r>
            <w:proofErr w:type="spellEnd"/>
            <w:r>
              <w:rPr>
                <w:color w:val="000000"/>
                <w:sz w:val="22"/>
                <w:szCs w:val="22"/>
              </w:rPr>
              <w:t xml:space="preserve"> </w:t>
            </w:r>
            <w:proofErr w:type="spellStart"/>
            <w:r>
              <w:rPr>
                <w:color w:val="000000"/>
                <w:sz w:val="22"/>
                <w:szCs w:val="22"/>
              </w:rPr>
              <w:t>drumurilor</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center"/>
            <w:hideMark/>
          </w:tcPr>
          <w:p w14:paraId="2C810562" w14:textId="77777777" w:rsidR="001A3E20" w:rsidRDefault="001A3E20">
            <w:pPr>
              <w:jc w:val="center"/>
              <w:rPr>
                <w:color w:val="000000"/>
                <w:sz w:val="22"/>
                <w:szCs w:val="22"/>
              </w:rPr>
            </w:pPr>
            <w:r>
              <w:rPr>
                <w:color w:val="000000"/>
                <w:sz w:val="22"/>
                <w:szCs w:val="22"/>
              </w:rPr>
              <w:t>6402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CB84D7A" w14:textId="77777777" w:rsidR="001A3E20" w:rsidRDefault="001A3E20">
            <w:pPr>
              <w:jc w:val="center"/>
              <w:rPr>
                <w:sz w:val="22"/>
                <w:szCs w:val="22"/>
              </w:rPr>
            </w:pPr>
            <w:r>
              <w:rPr>
                <w:sz w:val="22"/>
                <w:szCs w:val="22"/>
              </w:rPr>
              <w:t>21672,6</w:t>
            </w:r>
          </w:p>
        </w:tc>
        <w:tc>
          <w:tcPr>
            <w:tcW w:w="1208" w:type="dxa"/>
            <w:tcBorders>
              <w:top w:val="nil"/>
              <w:left w:val="nil"/>
              <w:bottom w:val="single" w:sz="4" w:space="0" w:color="auto"/>
              <w:right w:val="single" w:sz="4" w:space="0" w:color="auto"/>
            </w:tcBorders>
            <w:shd w:val="clear" w:color="auto" w:fill="auto"/>
            <w:noWrap/>
            <w:vAlign w:val="center"/>
            <w:hideMark/>
          </w:tcPr>
          <w:p w14:paraId="75812918" w14:textId="77777777" w:rsidR="001A3E20" w:rsidRDefault="001A3E20">
            <w:pPr>
              <w:jc w:val="center"/>
              <w:rPr>
                <w:color w:val="000000"/>
                <w:sz w:val="22"/>
                <w:szCs w:val="22"/>
              </w:rPr>
            </w:pPr>
            <w:r>
              <w:rPr>
                <w:color w:val="000000"/>
                <w:sz w:val="22"/>
                <w:szCs w:val="22"/>
              </w:rPr>
              <w:t>1497,7</w:t>
            </w:r>
          </w:p>
        </w:tc>
        <w:tc>
          <w:tcPr>
            <w:tcW w:w="1245" w:type="dxa"/>
            <w:tcBorders>
              <w:top w:val="nil"/>
              <w:left w:val="nil"/>
              <w:bottom w:val="single" w:sz="4" w:space="0" w:color="auto"/>
              <w:right w:val="single" w:sz="4" w:space="0" w:color="auto"/>
            </w:tcBorders>
            <w:shd w:val="clear" w:color="auto" w:fill="auto"/>
            <w:noWrap/>
            <w:vAlign w:val="center"/>
            <w:hideMark/>
          </w:tcPr>
          <w:p w14:paraId="77126D95" w14:textId="77777777" w:rsidR="001A3E20" w:rsidRDefault="001A3E20">
            <w:pPr>
              <w:jc w:val="center"/>
              <w:rPr>
                <w:color w:val="000000"/>
                <w:sz w:val="22"/>
                <w:szCs w:val="22"/>
              </w:rPr>
            </w:pPr>
            <w:r>
              <w:rPr>
                <w:color w:val="000000"/>
                <w:sz w:val="22"/>
                <w:szCs w:val="22"/>
              </w:rPr>
              <w:t>23170,3</w:t>
            </w:r>
          </w:p>
        </w:tc>
      </w:tr>
      <w:tr w:rsidR="001A3E20" w14:paraId="6D721796" w14:textId="77777777" w:rsidTr="006871BE">
        <w:trPr>
          <w:trHeight w:val="603"/>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21715AF4" w14:textId="77777777" w:rsidR="001A3E20" w:rsidRPr="00D8724E" w:rsidRDefault="001A3E20">
            <w:pPr>
              <w:rPr>
                <w:color w:val="000000"/>
                <w:sz w:val="22"/>
                <w:szCs w:val="22"/>
                <w:lang w:val="en-US"/>
              </w:rPr>
            </w:pPr>
            <w:proofErr w:type="spellStart"/>
            <w:r w:rsidRPr="00D8724E">
              <w:rPr>
                <w:color w:val="000000"/>
                <w:sz w:val="22"/>
                <w:szCs w:val="22"/>
                <w:lang w:val="en-US"/>
              </w:rPr>
              <w:lastRenderedPageBreak/>
              <w:t>Politici</w:t>
            </w:r>
            <w:proofErr w:type="spellEnd"/>
            <w:r w:rsidRPr="00D8724E">
              <w:rPr>
                <w:color w:val="000000"/>
                <w:sz w:val="22"/>
                <w:szCs w:val="22"/>
                <w:lang w:val="en-US"/>
              </w:rPr>
              <w:t xml:space="preserve"> </w:t>
            </w:r>
            <w:proofErr w:type="spellStart"/>
            <w:r w:rsidRPr="00D8724E">
              <w:rPr>
                <w:color w:val="000000"/>
                <w:sz w:val="22"/>
                <w:szCs w:val="22"/>
                <w:lang w:val="en-US"/>
              </w:rPr>
              <w:t>şi</w:t>
            </w:r>
            <w:proofErr w:type="spellEnd"/>
            <w:r w:rsidRPr="00D8724E">
              <w:rPr>
                <w:color w:val="000000"/>
                <w:sz w:val="22"/>
                <w:szCs w:val="22"/>
                <w:lang w:val="en-US"/>
              </w:rPr>
              <w:t xml:space="preserve"> management </w:t>
            </w:r>
            <w:proofErr w:type="spellStart"/>
            <w:r w:rsidRPr="00D8724E">
              <w:rPr>
                <w:color w:val="000000"/>
                <w:sz w:val="22"/>
                <w:szCs w:val="22"/>
                <w:lang w:val="en-US"/>
              </w:rPr>
              <w:t>în</w:t>
            </w:r>
            <w:proofErr w:type="spellEnd"/>
            <w:r w:rsidRPr="00D8724E">
              <w:rPr>
                <w:color w:val="000000"/>
                <w:sz w:val="22"/>
                <w:szCs w:val="22"/>
                <w:lang w:val="en-US"/>
              </w:rPr>
              <w:t xml:space="preserve"> </w:t>
            </w:r>
            <w:proofErr w:type="spellStart"/>
            <w:r w:rsidRPr="00D8724E">
              <w:rPr>
                <w:color w:val="000000"/>
                <w:sz w:val="22"/>
                <w:szCs w:val="22"/>
                <w:lang w:val="en-US"/>
              </w:rPr>
              <w:t>domeniul</w:t>
            </w:r>
            <w:proofErr w:type="spellEnd"/>
            <w:r w:rsidRPr="00D8724E">
              <w:rPr>
                <w:color w:val="000000"/>
                <w:sz w:val="22"/>
                <w:szCs w:val="22"/>
                <w:lang w:val="en-US"/>
              </w:rPr>
              <w:t xml:space="preserve"> </w:t>
            </w:r>
            <w:proofErr w:type="spellStart"/>
            <w:r w:rsidRPr="00D8724E">
              <w:rPr>
                <w:color w:val="000000"/>
                <w:sz w:val="22"/>
                <w:szCs w:val="22"/>
                <w:lang w:val="en-US"/>
              </w:rPr>
              <w:t>geodeziei</w:t>
            </w:r>
            <w:proofErr w:type="spellEnd"/>
            <w:r w:rsidRPr="00D8724E">
              <w:rPr>
                <w:color w:val="000000"/>
                <w:sz w:val="22"/>
                <w:szCs w:val="22"/>
                <w:lang w:val="en-US"/>
              </w:rPr>
              <w:t xml:space="preserve">, </w:t>
            </w:r>
            <w:proofErr w:type="spellStart"/>
            <w:r w:rsidRPr="00D8724E">
              <w:rPr>
                <w:color w:val="000000"/>
                <w:sz w:val="22"/>
                <w:szCs w:val="22"/>
                <w:lang w:val="en-US"/>
              </w:rPr>
              <w:t>cartografiei</w:t>
            </w:r>
            <w:proofErr w:type="spellEnd"/>
            <w:r w:rsidRPr="00D8724E">
              <w:rPr>
                <w:color w:val="000000"/>
                <w:sz w:val="22"/>
                <w:szCs w:val="22"/>
                <w:lang w:val="en-US"/>
              </w:rPr>
              <w:t xml:space="preserve"> </w:t>
            </w:r>
            <w:proofErr w:type="spellStart"/>
            <w:r w:rsidRPr="00D8724E">
              <w:rPr>
                <w:color w:val="000000"/>
                <w:sz w:val="22"/>
                <w:szCs w:val="22"/>
                <w:lang w:val="en-US"/>
              </w:rPr>
              <w:t>şi</w:t>
            </w:r>
            <w:proofErr w:type="spellEnd"/>
            <w:r w:rsidRPr="00D8724E">
              <w:rPr>
                <w:color w:val="000000"/>
                <w:sz w:val="22"/>
                <w:szCs w:val="22"/>
                <w:lang w:val="en-US"/>
              </w:rPr>
              <w:t xml:space="preserve"> al </w:t>
            </w:r>
            <w:proofErr w:type="spellStart"/>
            <w:r w:rsidRPr="00D8724E">
              <w:rPr>
                <w:color w:val="000000"/>
                <w:sz w:val="22"/>
                <w:szCs w:val="22"/>
                <w:lang w:val="en-US"/>
              </w:rPr>
              <w:t>cadastrului</w:t>
            </w:r>
            <w:proofErr w:type="spellEnd"/>
            <w:r w:rsidRPr="00D8724E">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center"/>
            <w:hideMark/>
          </w:tcPr>
          <w:p w14:paraId="14BB0EC5" w14:textId="77777777" w:rsidR="001A3E20" w:rsidRDefault="001A3E20">
            <w:pPr>
              <w:jc w:val="center"/>
              <w:rPr>
                <w:color w:val="000000"/>
                <w:sz w:val="22"/>
                <w:szCs w:val="22"/>
              </w:rPr>
            </w:pPr>
            <w:r>
              <w:rPr>
                <w:color w:val="000000"/>
                <w:sz w:val="22"/>
                <w:szCs w:val="22"/>
              </w:rPr>
              <w:t>6901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7326405" w14:textId="77777777" w:rsidR="001A3E20" w:rsidRDefault="001A3E20">
            <w:pPr>
              <w:jc w:val="center"/>
              <w:rPr>
                <w:sz w:val="22"/>
                <w:szCs w:val="22"/>
              </w:rPr>
            </w:pPr>
            <w:r>
              <w:rPr>
                <w:sz w:val="22"/>
                <w:szCs w:val="22"/>
              </w:rPr>
              <w:t>400,6</w:t>
            </w:r>
          </w:p>
        </w:tc>
        <w:tc>
          <w:tcPr>
            <w:tcW w:w="1208" w:type="dxa"/>
            <w:tcBorders>
              <w:top w:val="nil"/>
              <w:left w:val="nil"/>
              <w:bottom w:val="single" w:sz="4" w:space="0" w:color="auto"/>
              <w:right w:val="single" w:sz="4" w:space="0" w:color="auto"/>
            </w:tcBorders>
            <w:shd w:val="clear" w:color="auto" w:fill="auto"/>
            <w:noWrap/>
            <w:vAlign w:val="center"/>
            <w:hideMark/>
          </w:tcPr>
          <w:p w14:paraId="13340676"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DE88CE5" w14:textId="77777777" w:rsidR="001A3E20" w:rsidRDefault="001A3E20">
            <w:pPr>
              <w:jc w:val="center"/>
              <w:rPr>
                <w:color w:val="000000"/>
                <w:sz w:val="22"/>
                <w:szCs w:val="22"/>
              </w:rPr>
            </w:pPr>
            <w:r>
              <w:rPr>
                <w:color w:val="000000"/>
                <w:sz w:val="22"/>
                <w:szCs w:val="22"/>
              </w:rPr>
              <w:t>400,6</w:t>
            </w:r>
          </w:p>
        </w:tc>
      </w:tr>
      <w:tr w:rsidR="001A3E20" w14:paraId="505EF188" w14:textId="77777777" w:rsidTr="006871BE">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4CFFD2FF" w14:textId="77777777" w:rsidR="001A3E20" w:rsidRDefault="001A3E20">
            <w:pPr>
              <w:rPr>
                <w:b/>
                <w:bCs/>
                <w:i/>
                <w:iCs/>
                <w:color w:val="000000"/>
                <w:sz w:val="22"/>
                <w:szCs w:val="22"/>
              </w:rPr>
            </w:pPr>
            <w:proofErr w:type="spellStart"/>
            <w:r>
              <w:rPr>
                <w:b/>
                <w:bCs/>
                <w:i/>
                <w:iCs/>
                <w:color w:val="000000"/>
                <w:sz w:val="22"/>
                <w:szCs w:val="22"/>
              </w:rPr>
              <w:t>Dezvoltare</w:t>
            </w:r>
            <w:proofErr w:type="spellEnd"/>
            <w:r>
              <w:rPr>
                <w:b/>
                <w:bCs/>
                <w:i/>
                <w:iCs/>
                <w:color w:val="000000"/>
                <w:sz w:val="22"/>
                <w:szCs w:val="22"/>
              </w:rPr>
              <w:t xml:space="preserve"> </w:t>
            </w:r>
            <w:proofErr w:type="spellStart"/>
            <w:r>
              <w:rPr>
                <w:b/>
                <w:bCs/>
                <w:i/>
                <w:iCs/>
                <w:color w:val="000000"/>
                <w:sz w:val="22"/>
                <w:szCs w:val="22"/>
              </w:rPr>
              <w:t>comunală</w:t>
            </w:r>
            <w:proofErr w:type="spellEnd"/>
            <w:r>
              <w:rPr>
                <w:b/>
                <w:bCs/>
                <w:i/>
                <w:iCs/>
                <w:color w:val="000000"/>
                <w:sz w:val="22"/>
                <w:szCs w:val="22"/>
              </w:rPr>
              <w:t xml:space="preserve"> </w:t>
            </w:r>
            <w:proofErr w:type="spellStart"/>
            <w:r>
              <w:rPr>
                <w:b/>
                <w:bCs/>
                <w:i/>
                <w:iCs/>
                <w:color w:val="000000"/>
                <w:sz w:val="22"/>
                <w:szCs w:val="22"/>
              </w:rPr>
              <w:t>și</w:t>
            </w:r>
            <w:proofErr w:type="spellEnd"/>
            <w:r>
              <w:rPr>
                <w:b/>
                <w:bCs/>
                <w:i/>
                <w:iCs/>
                <w:color w:val="000000"/>
                <w:sz w:val="22"/>
                <w:szCs w:val="22"/>
              </w:rPr>
              <w:t xml:space="preserve"> </w:t>
            </w:r>
            <w:proofErr w:type="spellStart"/>
            <w:r>
              <w:rPr>
                <w:b/>
                <w:bCs/>
                <w:i/>
                <w:iCs/>
                <w:color w:val="000000"/>
                <w:sz w:val="22"/>
                <w:szCs w:val="22"/>
              </w:rPr>
              <w:t>amenajare</w:t>
            </w:r>
            <w:proofErr w:type="spellEnd"/>
          </w:p>
        </w:tc>
        <w:tc>
          <w:tcPr>
            <w:tcW w:w="1057" w:type="dxa"/>
            <w:tcBorders>
              <w:top w:val="nil"/>
              <w:left w:val="nil"/>
              <w:bottom w:val="single" w:sz="4" w:space="0" w:color="auto"/>
              <w:right w:val="nil"/>
            </w:tcBorders>
            <w:shd w:val="clear" w:color="000000" w:fill="F2F2F2"/>
            <w:noWrap/>
            <w:vAlign w:val="center"/>
            <w:hideMark/>
          </w:tcPr>
          <w:p w14:paraId="0D4E6412" w14:textId="77777777" w:rsidR="001A3E20" w:rsidRDefault="001A3E20">
            <w:pPr>
              <w:jc w:val="center"/>
              <w:rPr>
                <w:b/>
                <w:bCs/>
                <w:i/>
                <w:iCs/>
                <w:color w:val="000000"/>
                <w:sz w:val="22"/>
                <w:szCs w:val="22"/>
              </w:rPr>
            </w:pPr>
            <w:r>
              <w:rPr>
                <w:b/>
                <w:bCs/>
                <w:i/>
                <w:iCs/>
                <w:color w:val="000000"/>
                <w:sz w:val="22"/>
                <w:szCs w:val="22"/>
              </w:rPr>
              <w:t>06</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361BB71" w14:textId="77777777" w:rsidR="001A3E20" w:rsidRDefault="001A3E20">
            <w:pPr>
              <w:jc w:val="center"/>
              <w:rPr>
                <w:sz w:val="22"/>
                <w:szCs w:val="22"/>
              </w:rPr>
            </w:pPr>
            <w:r>
              <w:rPr>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27609AAB"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01A69F0" w14:textId="77777777" w:rsidR="001A3E20" w:rsidRDefault="001A3E20">
            <w:pPr>
              <w:jc w:val="center"/>
              <w:rPr>
                <w:color w:val="000000"/>
                <w:sz w:val="22"/>
                <w:szCs w:val="22"/>
              </w:rPr>
            </w:pPr>
            <w:r>
              <w:rPr>
                <w:color w:val="000000"/>
                <w:sz w:val="22"/>
                <w:szCs w:val="22"/>
              </w:rPr>
              <w:t> </w:t>
            </w:r>
          </w:p>
        </w:tc>
      </w:tr>
      <w:tr w:rsidR="001A3E20" w14:paraId="39C79588"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6564C3F9"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65BF11EE"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E1FB592" w14:textId="77777777" w:rsidR="001A3E20" w:rsidRDefault="001A3E20">
            <w:pPr>
              <w:jc w:val="center"/>
              <w:rPr>
                <w:b/>
                <w:bCs/>
                <w:sz w:val="22"/>
                <w:szCs w:val="22"/>
              </w:rPr>
            </w:pPr>
            <w:r>
              <w:rPr>
                <w:b/>
                <w:bCs/>
                <w:sz w:val="22"/>
                <w:szCs w:val="22"/>
              </w:rPr>
              <w:t>4408,9</w:t>
            </w:r>
          </w:p>
        </w:tc>
        <w:tc>
          <w:tcPr>
            <w:tcW w:w="1208" w:type="dxa"/>
            <w:tcBorders>
              <w:top w:val="nil"/>
              <w:left w:val="nil"/>
              <w:bottom w:val="single" w:sz="4" w:space="0" w:color="auto"/>
              <w:right w:val="single" w:sz="4" w:space="0" w:color="auto"/>
            </w:tcBorders>
            <w:shd w:val="clear" w:color="auto" w:fill="auto"/>
            <w:noWrap/>
            <w:vAlign w:val="center"/>
            <w:hideMark/>
          </w:tcPr>
          <w:p w14:paraId="51858146"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09BD2F2D" w14:textId="77777777" w:rsidR="001A3E20" w:rsidRDefault="001A3E20">
            <w:pPr>
              <w:jc w:val="center"/>
              <w:rPr>
                <w:b/>
                <w:bCs/>
                <w:color w:val="000000"/>
                <w:sz w:val="22"/>
                <w:szCs w:val="22"/>
              </w:rPr>
            </w:pPr>
            <w:r>
              <w:rPr>
                <w:b/>
                <w:bCs/>
                <w:color w:val="000000"/>
                <w:sz w:val="22"/>
                <w:szCs w:val="22"/>
              </w:rPr>
              <w:t>4408,9</w:t>
            </w:r>
          </w:p>
        </w:tc>
      </w:tr>
      <w:tr w:rsidR="001A3E20" w14:paraId="48ECD34B"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38C0677C"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484EDB29"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43A88F1" w14:textId="77777777" w:rsidR="001A3E20" w:rsidRDefault="001A3E20">
            <w:pPr>
              <w:jc w:val="center"/>
              <w:rPr>
                <w:sz w:val="22"/>
                <w:szCs w:val="22"/>
              </w:rPr>
            </w:pPr>
            <w:r>
              <w:rPr>
                <w:sz w:val="22"/>
                <w:szCs w:val="22"/>
              </w:rPr>
              <w:t>4408,9</w:t>
            </w:r>
          </w:p>
        </w:tc>
        <w:tc>
          <w:tcPr>
            <w:tcW w:w="1208" w:type="dxa"/>
            <w:tcBorders>
              <w:top w:val="nil"/>
              <w:left w:val="nil"/>
              <w:bottom w:val="single" w:sz="4" w:space="0" w:color="auto"/>
              <w:right w:val="single" w:sz="4" w:space="0" w:color="auto"/>
            </w:tcBorders>
            <w:shd w:val="clear" w:color="auto" w:fill="auto"/>
            <w:noWrap/>
            <w:vAlign w:val="center"/>
            <w:hideMark/>
          </w:tcPr>
          <w:p w14:paraId="24A43F3F"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C1B287B" w14:textId="77777777" w:rsidR="001A3E20" w:rsidRDefault="001A3E20">
            <w:pPr>
              <w:jc w:val="center"/>
              <w:rPr>
                <w:color w:val="000000"/>
                <w:sz w:val="22"/>
                <w:szCs w:val="22"/>
              </w:rPr>
            </w:pPr>
            <w:r>
              <w:rPr>
                <w:color w:val="000000"/>
                <w:sz w:val="22"/>
                <w:szCs w:val="22"/>
              </w:rPr>
              <w:t>4408,9</w:t>
            </w:r>
          </w:p>
        </w:tc>
      </w:tr>
      <w:tr w:rsidR="001A3E20" w14:paraId="1BFE0B0D"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4072D191"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0FDE820B"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62F95B8" w14:textId="77777777" w:rsidR="001A3E20" w:rsidRDefault="001A3E20">
            <w:pPr>
              <w:jc w:val="center"/>
              <w:rPr>
                <w:sz w:val="22"/>
                <w:szCs w:val="22"/>
              </w:rPr>
            </w:pPr>
            <w:r>
              <w:rPr>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4A8F96C0"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197149A" w14:textId="77777777" w:rsidR="001A3E20" w:rsidRDefault="001A3E20">
            <w:pPr>
              <w:jc w:val="center"/>
              <w:rPr>
                <w:color w:val="000000"/>
                <w:sz w:val="22"/>
                <w:szCs w:val="22"/>
              </w:rPr>
            </w:pPr>
            <w:r>
              <w:rPr>
                <w:color w:val="000000"/>
                <w:sz w:val="22"/>
                <w:szCs w:val="22"/>
              </w:rPr>
              <w:t>0,0</w:t>
            </w:r>
          </w:p>
        </w:tc>
      </w:tr>
      <w:tr w:rsidR="001A3E20" w14:paraId="23B57057"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BFAA08D"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58EE3AB8"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64F7FE2" w14:textId="77777777" w:rsidR="001A3E20" w:rsidRDefault="001A3E20">
            <w:pPr>
              <w:jc w:val="center"/>
              <w:rPr>
                <w:b/>
                <w:bCs/>
                <w:sz w:val="22"/>
                <w:szCs w:val="22"/>
              </w:rPr>
            </w:pPr>
            <w:r>
              <w:rPr>
                <w:b/>
                <w:bCs/>
                <w:sz w:val="22"/>
                <w:szCs w:val="22"/>
              </w:rPr>
              <w:t>4408,9</w:t>
            </w:r>
          </w:p>
        </w:tc>
        <w:tc>
          <w:tcPr>
            <w:tcW w:w="1208" w:type="dxa"/>
            <w:tcBorders>
              <w:top w:val="nil"/>
              <w:left w:val="nil"/>
              <w:bottom w:val="single" w:sz="4" w:space="0" w:color="auto"/>
              <w:right w:val="single" w:sz="4" w:space="0" w:color="auto"/>
            </w:tcBorders>
            <w:shd w:val="clear" w:color="auto" w:fill="auto"/>
            <w:noWrap/>
            <w:vAlign w:val="center"/>
            <w:hideMark/>
          </w:tcPr>
          <w:p w14:paraId="72E9CF2D"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0EBDD588" w14:textId="77777777" w:rsidR="001A3E20" w:rsidRDefault="001A3E20">
            <w:pPr>
              <w:jc w:val="center"/>
              <w:rPr>
                <w:b/>
                <w:bCs/>
                <w:color w:val="000000"/>
                <w:sz w:val="22"/>
                <w:szCs w:val="22"/>
              </w:rPr>
            </w:pPr>
            <w:r>
              <w:rPr>
                <w:b/>
                <w:bCs/>
                <w:color w:val="000000"/>
                <w:sz w:val="22"/>
                <w:szCs w:val="22"/>
              </w:rPr>
              <w:t>4408,9</w:t>
            </w:r>
          </w:p>
        </w:tc>
      </w:tr>
      <w:tr w:rsidR="001A3E20" w14:paraId="192E9C53" w14:textId="77777777" w:rsidTr="006871BE">
        <w:trPr>
          <w:trHeight w:val="603"/>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02A37A59" w14:textId="77777777" w:rsidR="001A3E20" w:rsidRDefault="001A3E20">
            <w:pPr>
              <w:rPr>
                <w:color w:val="000000"/>
                <w:sz w:val="22"/>
                <w:szCs w:val="22"/>
              </w:rPr>
            </w:pPr>
            <w:proofErr w:type="spellStart"/>
            <w:r>
              <w:rPr>
                <w:color w:val="000000"/>
                <w:sz w:val="22"/>
                <w:szCs w:val="22"/>
              </w:rPr>
              <w:t>Aprovizionare</w:t>
            </w:r>
            <w:proofErr w:type="spellEnd"/>
            <w:r>
              <w:rPr>
                <w:color w:val="000000"/>
                <w:sz w:val="22"/>
                <w:szCs w:val="22"/>
              </w:rPr>
              <w:t xml:space="preserve"> </w:t>
            </w:r>
            <w:proofErr w:type="spellStart"/>
            <w:r>
              <w:rPr>
                <w:color w:val="000000"/>
                <w:sz w:val="22"/>
                <w:szCs w:val="22"/>
              </w:rPr>
              <w:t>cu</w:t>
            </w:r>
            <w:proofErr w:type="spellEnd"/>
            <w:r>
              <w:rPr>
                <w:color w:val="000000"/>
                <w:sz w:val="22"/>
                <w:szCs w:val="22"/>
              </w:rPr>
              <w:t xml:space="preserve"> </w:t>
            </w:r>
            <w:proofErr w:type="spellStart"/>
            <w:r>
              <w:rPr>
                <w:color w:val="000000"/>
                <w:sz w:val="22"/>
                <w:szCs w:val="22"/>
              </w:rPr>
              <w:t>apă</w:t>
            </w:r>
            <w:proofErr w:type="spellEnd"/>
          </w:p>
        </w:tc>
        <w:tc>
          <w:tcPr>
            <w:tcW w:w="1057" w:type="dxa"/>
            <w:tcBorders>
              <w:top w:val="nil"/>
              <w:left w:val="nil"/>
              <w:bottom w:val="single" w:sz="4" w:space="0" w:color="auto"/>
              <w:right w:val="nil"/>
            </w:tcBorders>
            <w:shd w:val="clear" w:color="auto" w:fill="auto"/>
            <w:noWrap/>
            <w:vAlign w:val="bottom"/>
            <w:hideMark/>
          </w:tcPr>
          <w:p w14:paraId="54995969" w14:textId="77777777" w:rsidR="001A3E20" w:rsidRDefault="001A3E20">
            <w:pPr>
              <w:jc w:val="center"/>
              <w:rPr>
                <w:color w:val="000000"/>
                <w:sz w:val="22"/>
                <w:szCs w:val="22"/>
              </w:rPr>
            </w:pPr>
            <w:r>
              <w:rPr>
                <w:color w:val="000000"/>
                <w:sz w:val="22"/>
                <w:szCs w:val="22"/>
              </w:rPr>
              <w:t>7503</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A07EA04" w14:textId="77777777" w:rsidR="001A3E20" w:rsidRDefault="001A3E20">
            <w:pPr>
              <w:jc w:val="center"/>
              <w:rPr>
                <w:color w:val="000000"/>
                <w:sz w:val="22"/>
                <w:szCs w:val="22"/>
              </w:rPr>
            </w:pPr>
            <w:r>
              <w:rPr>
                <w:color w:val="000000"/>
                <w:sz w:val="22"/>
                <w:szCs w:val="22"/>
              </w:rPr>
              <w:t>4268,9</w:t>
            </w:r>
          </w:p>
        </w:tc>
        <w:tc>
          <w:tcPr>
            <w:tcW w:w="1208" w:type="dxa"/>
            <w:tcBorders>
              <w:top w:val="nil"/>
              <w:left w:val="nil"/>
              <w:bottom w:val="single" w:sz="4" w:space="0" w:color="auto"/>
              <w:right w:val="single" w:sz="4" w:space="0" w:color="auto"/>
            </w:tcBorders>
            <w:shd w:val="clear" w:color="auto" w:fill="auto"/>
            <w:noWrap/>
            <w:vAlign w:val="center"/>
            <w:hideMark/>
          </w:tcPr>
          <w:p w14:paraId="3CA94FE7"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66B3074" w14:textId="77777777" w:rsidR="001A3E20" w:rsidRDefault="001A3E20">
            <w:pPr>
              <w:jc w:val="center"/>
              <w:rPr>
                <w:color w:val="000000"/>
                <w:sz w:val="22"/>
                <w:szCs w:val="22"/>
              </w:rPr>
            </w:pPr>
            <w:r>
              <w:rPr>
                <w:color w:val="000000"/>
                <w:sz w:val="22"/>
                <w:szCs w:val="22"/>
              </w:rPr>
              <w:t>4268,9</w:t>
            </w:r>
          </w:p>
        </w:tc>
      </w:tr>
      <w:tr w:rsidR="001A3E20" w14:paraId="6E93E379" w14:textId="77777777" w:rsidTr="006871BE">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2C2FC8E3" w14:textId="77777777" w:rsidR="001A3E20" w:rsidRDefault="001A3E20">
            <w:pPr>
              <w:rPr>
                <w:color w:val="000000"/>
                <w:sz w:val="22"/>
                <w:szCs w:val="22"/>
              </w:rPr>
            </w:pPr>
            <w:proofErr w:type="spellStart"/>
            <w:r>
              <w:rPr>
                <w:color w:val="000000"/>
                <w:sz w:val="22"/>
                <w:szCs w:val="22"/>
              </w:rPr>
              <w:t>Iluminare</w:t>
            </w:r>
            <w:proofErr w:type="spellEnd"/>
            <w:r>
              <w:rPr>
                <w:color w:val="000000"/>
                <w:sz w:val="22"/>
                <w:szCs w:val="22"/>
              </w:rPr>
              <w:t xml:space="preserve"> </w:t>
            </w:r>
            <w:proofErr w:type="spellStart"/>
            <w:r>
              <w:rPr>
                <w:color w:val="000000"/>
                <w:sz w:val="22"/>
                <w:szCs w:val="22"/>
              </w:rPr>
              <w:t>stradală</w:t>
            </w:r>
            <w:proofErr w:type="spellEnd"/>
          </w:p>
        </w:tc>
        <w:tc>
          <w:tcPr>
            <w:tcW w:w="1057" w:type="dxa"/>
            <w:tcBorders>
              <w:top w:val="nil"/>
              <w:left w:val="nil"/>
              <w:bottom w:val="single" w:sz="4" w:space="0" w:color="auto"/>
              <w:right w:val="nil"/>
            </w:tcBorders>
            <w:shd w:val="clear" w:color="000000" w:fill="F2F2F2"/>
            <w:noWrap/>
            <w:vAlign w:val="bottom"/>
            <w:hideMark/>
          </w:tcPr>
          <w:p w14:paraId="403A70CD" w14:textId="77777777" w:rsidR="001A3E20" w:rsidRDefault="001A3E20">
            <w:pPr>
              <w:jc w:val="center"/>
              <w:rPr>
                <w:color w:val="000000"/>
                <w:sz w:val="22"/>
                <w:szCs w:val="22"/>
              </w:rPr>
            </w:pPr>
            <w:r>
              <w:rPr>
                <w:color w:val="000000"/>
                <w:sz w:val="22"/>
                <w:szCs w:val="22"/>
              </w:rPr>
              <w:t>7505</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D063520" w14:textId="77777777" w:rsidR="001A3E20" w:rsidRDefault="001A3E20">
            <w:pPr>
              <w:jc w:val="center"/>
              <w:rPr>
                <w:color w:val="000000"/>
                <w:sz w:val="22"/>
                <w:szCs w:val="22"/>
              </w:rPr>
            </w:pPr>
            <w:r>
              <w:rPr>
                <w:color w:val="000000"/>
                <w:sz w:val="22"/>
                <w:szCs w:val="22"/>
              </w:rPr>
              <w:t>140</w:t>
            </w:r>
          </w:p>
        </w:tc>
        <w:tc>
          <w:tcPr>
            <w:tcW w:w="1208" w:type="dxa"/>
            <w:tcBorders>
              <w:top w:val="nil"/>
              <w:left w:val="nil"/>
              <w:bottom w:val="single" w:sz="4" w:space="0" w:color="auto"/>
              <w:right w:val="single" w:sz="4" w:space="0" w:color="auto"/>
            </w:tcBorders>
            <w:shd w:val="clear" w:color="auto" w:fill="auto"/>
            <w:noWrap/>
            <w:vAlign w:val="center"/>
            <w:hideMark/>
          </w:tcPr>
          <w:p w14:paraId="1230DF80"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77FAE0ED" w14:textId="77777777" w:rsidR="001A3E20" w:rsidRDefault="001A3E20">
            <w:pPr>
              <w:jc w:val="center"/>
              <w:rPr>
                <w:color w:val="000000"/>
                <w:sz w:val="22"/>
                <w:szCs w:val="22"/>
              </w:rPr>
            </w:pPr>
            <w:r>
              <w:rPr>
                <w:color w:val="000000"/>
                <w:sz w:val="22"/>
                <w:szCs w:val="22"/>
              </w:rPr>
              <w:t>140,0</w:t>
            </w:r>
          </w:p>
        </w:tc>
      </w:tr>
      <w:tr w:rsidR="001A3E20" w14:paraId="330D4D5E"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3A8A9111" w14:textId="77777777" w:rsidR="001A3E20" w:rsidRDefault="001A3E20">
            <w:pPr>
              <w:rPr>
                <w:b/>
                <w:bCs/>
                <w:i/>
                <w:iCs/>
                <w:color w:val="000000"/>
                <w:sz w:val="22"/>
                <w:szCs w:val="22"/>
              </w:rPr>
            </w:pPr>
            <w:proofErr w:type="spellStart"/>
            <w:r>
              <w:rPr>
                <w:b/>
                <w:bCs/>
                <w:i/>
                <w:iCs/>
                <w:color w:val="000000"/>
                <w:sz w:val="22"/>
                <w:szCs w:val="22"/>
              </w:rPr>
              <w:t>Ocrotirea</w:t>
            </w:r>
            <w:proofErr w:type="spellEnd"/>
            <w:r>
              <w:rPr>
                <w:b/>
                <w:bCs/>
                <w:i/>
                <w:iCs/>
                <w:color w:val="000000"/>
                <w:sz w:val="22"/>
                <w:szCs w:val="22"/>
              </w:rPr>
              <w:t xml:space="preserve"> </w:t>
            </w:r>
            <w:proofErr w:type="spellStart"/>
            <w:r>
              <w:rPr>
                <w:b/>
                <w:bCs/>
                <w:i/>
                <w:iCs/>
                <w:color w:val="000000"/>
                <w:sz w:val="22"/>
                <w:szCs w:val="22"/>
              </w:rPr>
              <w:t>sănătăţii</w:t>
            </w:r>
            <w:proofErr w:type="spellEnd"/>
          </w:p>
        </w:tc>
        <w:tc>
          <w:tcPr>
            <w:tcW w:w="1057" w:type="dxa"/>
            <w:tcBorders>
              <w:top w:val="nil"/>
              <w:left w:val="nil"/>
              <w:bottom w:val="single" w:sz="4" w:space="0" w:color="auto"/>
              <w:right w:val="nil"/>
            </w:tcBorders>
            <w:shd w:val="clear" w:color="auto" w:fill="auto"/>
            <w:noWrap/>
            <w:vAlign w:val="center"/>
            <w:hideMark/>
          </w:tcPr>
          <w:p w14:paraId="70EC199B" w14:textId="77777777" w:rsidR="001A3E20" w:rsidRDefault="001A3E20">
            <w:pPr>
              <w:jc w:val="center"/>
              <w:rPr>
                <w:b/>
                <w:bCs/>
                <w:i/>
                <w:iCs/>
                <w:color w:val="000000"/>
                <w:sz w:val="22"/>
                <w:szCs w:val="22"/>
              </w:rPr>
            </w:pPr>
            <w:r>
              <w:rPr>
                <w:b/>
                <w:bCs/>
                <w:i/>
                <w:iCs/>
                <w:color w:val="000000"/>
                <w:sz w:val="22"/>
                <w:szCs w:val="22"/>
              </w:rPr>
              <w:t>07</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C9F46BF" w14:textId="77777777" w:rsidR="001A3E20" w:rsidRDefault="001A3E20">
            <w:pPr>
              <w:rPr>
                <w:rFonts w:ascii="Calibri" w:hAnsi="Calibri" w:cs="Calibri"/>
                <w:sz w:val="22"/>
                <w:szCs w:val="22"/>
              </w:rPr>
            </w:pPr>
            <w:r>
              <w:rPr>
                <w:rFonts w:ascii="Calibri" w:hAnsi="Calibri" w:cs="Calibri"/>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7569D58A"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78320C43" w14:textId="77777777" w:rsidR="001A3E20" w:rsidRDefault="001A3E20">
            <w:pPr>
              <w:jc w:val="center"/>
              <w:rPr>
                <w:color w:val="000000"/>
                <w:sz w:val="22"/>
                <w:szCs w:val="22"/>
              </w:rPr>
            </w:pPr>
            <w:r>
              <w:rPr>
                <w:color w:val="000000"/>
                <w:sz w:val="22"/>
                <w:szCs w:val="22"/>
              </w:rPr>
              <w:t> </w:t>
            </w:r>
          </w:p>
        </w:tc>
      </w:tr>
      <w:tr w:rsidR="001A3E20" w14:paraId="52D40AD4"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205DDFB3"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4C5B939E"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03AFA13" w14:textId="77777777" w:rsidR="001A3E20" w:rsidRDefault="001A3E20">
            <w:pPr>
              <w:jc w:val="center"/>
              <w:rPr>
                <w:b/>
                <w:bCs/>
                <w:sz w:val="22"/>
                <w:szCs w:val="22"/>
              </w:rPr>
            </w:pPr>
            <w:r>
              <w:rPr>
                <w:b/>
                <w:bCs/>
                <w:sz w:val="22"/>
                <w:szCs w:val="22"/>
              </w:rPr>
              <w:t>300,0</w:t>
            </w:r>
          </w:p>
        </w:tc>
        <w:tc>
          <w:tcPr>
            <w:tcW w:w="1208" w:type="dxa"/>
            <w:tcBorders>
              <w:top w:val="nil"/>
              <w:left w:val="nil"/>
              <w:bottom w:val="single" w:sz="4" w:space="0" w:color="auto"/>
              <w:right w:val="single" w:sz="4" w:space="0" w:color="auto"/>
            </w:tcBorders>
            <w:shd w:val="clear" w:color="auto" w:fill="auto"/>
            <w:noWrap/>
            <w:vAlign w:val="center"/>
            <w:hideMark/>
          </w:tcPr>
          <w:p w14:paraId="21989767"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75F4FE7D" w14:textId="77777777" w:rsidR="001A3E20" w:rsidRDefault="001A3E20">
            <w:pPr>
              <w:jc w:val="center"/>
              <w:rPr>
                <w:b/>
                <w:bCs/>
                <w:color w:val="000000"/>
                <w:sz w:val="22"/>
                <w:szCs w:val="22"/>
              </w:rPr>
            </w:pPr>
            <w:r>
              <w:rPr>
                <w:b/>
                <w:bCs/>
                <w:color w:val="000000"/>
                <w:sz w:val="22"/>
                <w:szCs w:val="22"/>
              </w:rPr>
              <w:t>300,0</w:t>
            </w:r>
          </w:p>
        </w:tc>
      </w:tr>
      <w:tr w:rsidR="001A3E20" w14:paraId="2A2C9977"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2BB045F4"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24785A70"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324864" w14:textId="77777777" w:rsidR="001A3E20" w:rsidRDefault="001A3E20">
            <w:pPr>
              <w:jc w:val="center"/>
              <w:rPr>
                <w:sz w:val="22"/>
                <w:szCs w:val="22"/>
              </w:rPr>
            </w:pPr>
            <w:r>
              <w:rPr>
                <w:sz w:val="22"/>
                <w:szCs w:val="22"/>
              </w:rPr>
              <w:t>300,0</w:t>
            </w:r>
          </w:p>
        </w:tc>
        <w:tc>
          <w:tcPr>
            <w:tcW w:w="1208" w:type="dxa"/>
            <w:tcBorders>
              <w:top w:val="nil"/>
              <w:left w:val="nil"/>
              <w:bottom w:val="single" w:sz="4" w:space="0" w:color="auto"/>
              <w:right w:val="single" w:sz="4" w:space="0" w:color="auto"/>
            </w:tcBorders>
            <w:shd w:val="clear" w:color="auto" w:fill="auto"/>
            <w:noWrap/>
            <w:vAlign w:val="center"/>
            <w:hideMark/>
          </w:tcPr>
          <w:p w14:paraId="7C0FE5AA"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8EA9396" w14:textId="77777777" w:rsidR="001A3E20" w:rsidRDefault="001A3E20">
            <w:pPr>
              <w:jc w:val="center"/>
              <w:rPr>
                <w:color w:val="000000"/>
                <w:sz w:val="22"/>
                <w:szCs w:val="22"/>
              </w:rPr>
            </w:pPr>
            <w:r>
              <w:rPr>
                <w:color w:val="000000"/>
                <w:sz w:val="22"/>
                <w:szCs w:val="22"/>
              </w:rPr>
              <w:t>300,0</w:t>
            </w:r>
          </w:p>
        </w:tc>
      </w:tr>
      <w:tr w:rsidR="001A3E20" w14:paraId="60EC1DBB"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C083802"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32596D09"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BB8B09D" w14:textId="77777777" w:rsidR="001A3E20" w:rsidRDefault="001A3E20">
            <w:pPr>
              <w:jc w:val="center"/>
              <w:rPr>
                <w:sz w:val="22"/>
                <w:szCs w:val="22"/>
              </w:rPr>
            </w:pPr>
            <w:r>
              <w:rPr>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675C2F4E"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568FACFC" w14:textId="77777777" w:rsidR="001A3E20" w:rsidRDefault="001A3E20">
            <w:pPr>
              <w:jc w:val="center"/>
              <w:rPr>
                <w:color w:val="000000"/>
                <w:sz w:val="22"/>
                <w:szCs w:val="22"/>
              </w:rPr>
            </w:pPr>
            <w:r>
              <w:rPr>
                <w:color w:val="000000"/>
                <w:sz w:val="22"/>
                <w:szCs w:val="22"/>
              </w:rPr>
              <w:t>0,0</w:t>
            </w:r>
          </w:p>
        </w:tc>
      </w:tr>
      <w:tr w:rsidR="001A3E20" w14:paraId="6EA75BBD"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5D3D7522"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19C39044"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E823E4A" w14:textId="77777777" w:rsidR="001A3E20" w:rsidRDefault="001A3E20">
            <w:pPr>
              <w:jc w:val="center"/>
              <w:rPr>
                <w:b/>
                <w:bCs/>
                <w:sz w:val="22"/>
                <w:szCs w:val="22"/>
              </w:rPr>
            </w:pPr>
            <w:r>
              <w:rPr>
                <w:b/>
                <w:bCs/>
                <w:sz w:val="22"/>
                <w:szCs w:val="22"/>
              </w:rPr>
              <w:t>300,0</w:t>
            </w:r>
          </w:p>
        </w:tc>
        <w:tc>
          <w:tcPr>
            <w:tcW w:w="1208" w:type="dxa"/>
            <w:tcBorders>
              <w:top w:val="nil"/>
              <w:left w:val="nil"/>
              <w:bottom w:val="single" w:sz="4" w:space="0" w:color="auto"/>
              <w:right w:val="single" w:sz="4" w:space="0" w:color="auto"/>
            </w:tcBorders>
            <w:shd w:val="clear" w:color="auto" w:fill="auto"/>
            <w:noWrap/>
            <w:vAlign w:val="center"/>
            <w:hideMark/>
          </w:tcPr>
          <w:p w14:paraId="659CA8EC" w14:textId="77777777" w:rsidR="001A3E20" w:rsidRDefault="001A3E20">
            <w:pPr>
              <w:jc w:val="center"/>
              <w:rPr>
                <w:b/>
                <w:bCs/>
                <w:color w:val="000000"/>
                <w:sz w:val="22"/>
                <w:szCs w:val="22"/>
              </w:rPr>
            </w:pPr>
            <w:r>
              <w:rPr>
                <w:b/>
                <w:bCs/>
                <w:color w:val="000000"/>
                <w:sz w:val="22"/>
                <w:szCs w:val="22"/>
              </w:rPr>
              <w:t>0</w:t>
            </w:r>
          </w:p>
        </w:tc>
        <w:tc>
          <w:tcPr>
            <w:tcW w:w="1245" w:type="dxa"/>
            <w:tcBorders>
              <w:top w:val="nil"/>
              <w:left w:val="nil"/>
              <w:bottom w:val="single" w:sz="4" w:space="0" w:color="auto"/>
              <w:right w:val="single" w:sz="4" w:space="0" w:color="auto"/>
            </w:tcBorders>
            <w:shd w:val="clear" w:color="auto" w:fill="auto"/>
            <w:noWrap/>
            <w:vAlign w:val="center"/>
            <w:hideMark/>
          </w:tcPr>
          <w:p w14:paraId="4609524E" w14:textId="77777777" w:rsidR="001A3E20" w:rsidRDefault="001A3E20">
            <w:pPr>
              <w:jc w:val="center"/>
              <w:rPr>
                <w:b/>
                <w:bCs/>
                <w:color w:val="000000"/>
                <w:sz w:val="22"/>
                <w:szCs w:val="22"/>
              </w:rPr>
            </w:pPr>
            <w:r>
              <w:rPr>
                <w:b/>
                <w:bCs/>
                <w:color w:val="000000"/>
                <w:sz w:val="22"/>
                <w:szCs w:val="22"/>
              </w:rPr>
              <w:t>300,0</w:t>
            </w:r>
          </w:p>
        </w:tc>
      </w:tr>
      <w:tr w:rsidR="001A3E20" w14:paraId="784D4B63"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257766F6" w14:textId="77777777" w:rsidR="001A3E20" w:rsidRPr="001A3E20" w:rsidRDefault="001A3E20">
            <w:pPr>
              <w:rPr>
                <w:color w:val="000000"/>
                <w:sz w:val="22"/>
                <w:szCs w:val="22"/>
                <w:lang w:val="en-US"/>
              </w:rPr>
            </w:pPr>
            <w:proofErr w:type="spellStart"/>
            <w:r w:rsidRPr="001A3E20">
              <w:rPr>
                <w:color w:val="000000"/>
                <w:sz w:val="22"/>
                <w:szCs w:val="22"/>
                <w:lang w:val="en-US"/>
              </w:rPr>
              <w:t>Programe</w:t>
            </w:r>
            <w:proofErr w:type="spellEnd"/>
            <w:r w:rsidRPr="001A3E20">
              <w:rPr>
                <w:color w:val="000000"/>
                <w:sz w:val="22"/>
                <w:szCs w:val="22"/>
                <w:lang w:val="en-US"/>
              </w:rPr>
              <w:t xml:space="preserve"> </w:t>
            </w:r>
            <w:proofErr w:type="spellStart"/>
            <w:r w:rsidRPr="001A3E20">
              <w:rPr>
                <w:color w:val="000000"/>
                <w:sz w:val="22"/>
                <w:szCs w:val="22"/>
                <w:lang w:val="en-US"/>
              </w:rPr>
              <w:t>naţionale</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w:t>
            </w:r>
            <w:proofErr w:type="spellStart"/>
            <w:r w:rsidRPr="001A3E20">
              <w:rPr>
                <w:color w:val="000000"/>
                <w:sz w:val="22"/>
                <w:szCs w:val="22"/>
                <w:lang w:val="en-US"/>
              </w:rPr>
              <w:t>speciale</w:t>
            </w:r>
            <w:proofErr w:type="spellEnd"/>
            <w:r w:rsidRPr="001A3E20">
              <w:rPr>
                <w:color w:val="000000"/>
                <w:sz w:val="22"/>
                <w:szCs w:val="22"/>
                <w:lang w:val="en-US"/>
              </w:rPr>
              <w:t xml:space="preserve">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w:t>
            </w:r>
            <w:proofErr w:type="spellStart"/>
            <w:r w:rsidRPr="001A3E20">
              <w:rPr>
                <w:color w:val="000000"/>
                <w:sz w:val="22"/>
                <w:szCs w:val="22"/>
                <w:lang w:val="en-US"/>
              </w:rPr>
              <w:t>ocrotirii</w:t>
            </w:r>
            <w:proofErr w:type="spellEnd"/>
            <w:r w:rsidRPr="001A3E20">
              <w:rPr>
                <w:color w:val="000000"/>
                <w:sz w:val="22"/>
                <w:szCs w:val="22"/>
                <w:lang w:val="en-US"/>
              </w:rPr>
              <w:t xml:space="preserve"> </w:t>
            </w:r>
            <w:proofErr w:type="spellStart"/>
            <w:r w:rsidRPr="001A3E20">
              <w:rPr>
                <w:color w:val="000000"/>
                <w:sz w:val="22"/>
                <w:szCs w:val="22"/>
                <w:lang w:val="en-US"/>
              </w:rPr>
              <w:t>sănătăţii</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center"/>
            <w:hideMark/>
          </w:tcPr>
          <w:p w14:paraId="70B5A43C" w14:textId="77777777" w:rsidR="001A3E20" w:rsidRDefault="001A3E20">
            <w:pPr>
              <w:jc w:val="center"/>
              <w:rPr>
                <w:color w:val="000000"/>
                <w:sz w:val="22"/>
                <w:szCs w:val="22"/>
              </w:rPr>
            </w:pPr>
            <w:r>
              <w:rPr>
                <w:color w:val="000000"/>
                <w:sz w:val="22"/>
                <w:szCs w:val="22"/>
              </w:rPr>
              <w:t>8018</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36A8CD5" w14:textId="77777777" w:rsidR="001A3E20" w:rsidRDefault="001A3E20">
            <w:pPr>
              <w:jc w:val="center"/>
              <w:rPr>
                <w:sz w:val="22"/>
                <w:szCs w:val="22"/>
              </w:rPr>
            </w:pPr>
            <w:r>
              <w:rPr>
                <w:sz w:val="22"/>
                <w:szCs w:val="22"/>
              </w:rPr>
              <w:t>234,0</w:t>
            </w:r>
          </w:p>
        </w:tc>
        <w:tc>
          <w:tcPr>
            <w:tcW w:w="1208" w:type="dxa"/>
            <w:tcBorders>
              <w:top w:val="nil"/>
              <w:left w:val="nil"/>
              <w:bottom w:val="single" w:sz="4" w:space="0" w:color="auto"/>
              <w:right w:val="single" w:sz="4" w:space="0" w:color="auto"/>
            </w:tcBorders>
            <w:shd w:val="clear" w:color="auto" w:fill="auto"/>
            <w:noWrap/>
            <w:vAlign w:val="center"/>
            <w:hideMark/>
          </w:tcPr>
          <w:p w14:paraId="29A984BF"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67566428" w14:textId="77777777" w:rsidR="001A3E20" w:rsidRDefault="001A3E20">
            <w:pPr>
              <w:jc w:val="center"/>
              <w:rPr>
                <w:color w:val="000000"/>
                <w:sz w:val="22"/>
                <w:szCs w:val="22"/>
              </w:rPr>
            </w:pPr>
            <w:r>
              <w:rPr>
                <w:color w:val="000000"/>
                <w:sz w:val="22"/>
                <w:szCs w:val="22"/>
              </w:rPr>
              <w:t>234,0</w:t>
            </w:r>
          </w:p>
        </w:tc>
      </w:tr>
      <w:tr w:rsidR="001A3E20" w14:paraId="6C534D77" w14:textId="77777777" w:rsidTr="006871BE">
        <w:trPr>
          <w:trHeight w:val="603"/>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485214A4" w14:textId="77777777" w:rsidR="001A3E20" w:rsidRPr="00D8724E" w:rsidRDefault="001A3E20">
            <w:pPr>
              <w:rPr>
                <w:color w:val="000000"/>
                <w:sz w:val="22"/>
                <w:szCs w:val="22"/>
                <w:lang w:val="en-US"/>
              </w:rPr>
            </w:pPr>
            <w:proofErr w:type="spellStart"/>
            <w:r w:rsidRPr="00D8724E">
              <w:rPr>
                <w:color w:val="000000"/>
                <w:sz w:val="22"/>
                <w:szCs w:val="22"/>
                <w:lang w:val="en-US"/>
              </w:rPr>
              <w:t>Dezvoltarea</w:t>
            </w:r>
            <w:proofErr w:type="spellEnd"/>
            <w:r w:rsidRPr="00D8724E">
              <w:rPr>
                <w:color w:val="000000"/>
                <w:sz w:val="22"/>
                <w:szCs w:val="22"/>
                <w:lang w:val="en-US"/>
              </w:rPr>
              <w:t xml:space="preserve"> </w:t>
            </w:r>
            <w:proofErr w:type="spellStart"/>
            <w:r w:rsidRPr="00D8724E">
              <w:rPr>
                <w:color w:val="000000"/>
                <w:sz w:val="22"/>
                <w:szCs w:val="22"/>
                <w:lang w:val="en-US"/>
              </w:rPr>
              <w:t>și</w:t>
            </w:r>
            <w:proofErr w:type="spellEnd"/>
            <w:r w:rsidRPr="00D8724E">
              <w:rPr>
                <w:color w:val="000000"/>
                <w:sz w:val="22"/>
                <w:szCs w:val="22"/>
                <w:lang w:val="en-US"/>
              </w:rPr>
              <w:t xml:space="preserve"> </w:t>
            </w:r>
            <w:proofErr w:type="spellStart"/>
            <w:r w:rsidRPr="00D8724E">
              <w:rPr>
                <w:color w:val="000000"/>
                <w:sz w:val="22"/>
                <w:szCs w:val="22"/>
                <w:lang w:val="en-US"/>
              </w:rPr>
              <w:t>modernizarea</w:t>
            </w:r>
            <w:proofErr w:type="spellEnd"/>
            <w:r w:rsidRPr="00D8724E">
              <w:rPr>
                <w:color w:val="000000"/>
                <w:sz w:val="22"/>
                <w:szCs w:val="22"/>
                <w:lang w:val="en-US"/>
              </w:rPr>
              <w:t xml:space="preserve"> </w:t>
            </w:r>
            <w:proofErr w:type="spellStart"/>
            <w:r w:rsidRPr="00D8724E">
              <w:rPr>
                <w:color w:val="000000"/>
                <w:sz w:val="22"/>
                <w:szCs w:val="22"/>
                <w:lang w:val="en-US"/>
              </w:rPr>
              <w:t>instituțiilor</w:t>
            </w:r>
            <w:proofErr w:type="spellEnd"/>
            <w:r w:rsidRPr="00D8724E">
              <w:rPr>
                <w:color w:val="000000"/>
                <w:sz w:val="22"/>
                <w:szCs w:val="22"/>
                <w:lang w:val="en-US"/>
              </w:rPr>
              <w:t xml:space="preserve"> </w:t>
            </w:r>
            <w:proofErr w:type="spellStart"/>
            <w:r w:rsidRPr="00D8724E">
              <w:rPr>
                <w:color w:val="000000"/>
                <w:sz w:val="22"/>
                <w:szCs w:val="22"/>
                <w:lang w:val="en-US"/>
              </w:rPr>
              <w:t>în</w:t>
            </w:r>
            <w:proofErr w:type="spellEnd"/>
            <w:r w:rsidRPr="00D8724E">
              <w:rPr>
                <w:color w:val="000000"/>
                <w:sz w:val="22"/>
                <w:szCs w:val="22"/>
                <w:lang w:val="en-US"/>
              </w:rPr>
              <w:t xml:space="preserve"> </w:t>
            </w:r>
            <w:proofErr w:type="spellStart"/>
            <w:r w:rsidRPr="00D8724E">
              <w:rPr>
                <w:color w:val="000000"/>
                <w:sz w:val="22"/>
                <w:szCs w:val="22"/>
                <w:lang w:val="en-US"/>
              </w:rPr>
              <w:t>domeniul</w:t>
            </w:r>
            <w:proofErr w:type="spellEnd"/>
            <w:r w:rsidRPr="00D8724E">
              <w:rPr>
                <w:color w:val="000000"/>
                <w:sz w:val="22"/>
                <w:szCs w:val="22"/>
                <w:lang w:val="en-US"/>
              </w:rPr>
              <w:t xml:space="preserve"> </w:t>
            </w:r>
            <w:proofErr w:type="spellStart"/>
            <w:r w:rsidRPr="00D8724E">
              <w:rPr>
                <w:color w:val="000000"/>
                <w:sz w:val="22"/>
                <w:szCs w:val="22"/>
                <w:lang w:val="en-US"/>
              </w:rPr>
              <w:t>ocrotirii</w:t>
            </w:r>
            <w:proofErr w:type="spellEnd"/>
            <w:r w:rsidRPr="00D8724E">
              <w:rPr>
                <w:color w:val="000000"/>
                <w:sz w:val="22"/>
                <w:szCs w:val="22"/>
                <w:lang w:val="en-US"/>
              </w:rPr>
              <w:t xml:space="preserve"> </w:t>
            </w:r>
            <w:proofErr w:type="spellStart"/>
            <w:r w:rsidRPr="00D8724E">
              <w:rPr>
                <w:color w:val="000000"/>
                <w:sz w:val="22"/>
                <w:szCs w:val="22"/>
                <w:lang w:val="en-US"/>
              </w:rPr>
              <w:t>sănătății</w:t>
            </w:r>
            <w:proofErr w:type="spellEnd"/>
            <w:r w:rsidRPr="00D8724E">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center"/>
            <w:hideMark/>
          </w:tcPr>
          <w:p w14:paraId="0FEEC534" w14:textId="77777777" w:rsidR="001A3E20" w:rsidRDefault="001A3E20">
            <w:pPr>
              <w:jc w:val="center"/>
              <w:rPr>
                <w:color w:val="000000"/>
                <w:sz w:val="22"/>
                <w:szCs w:val="22"/>
              </w:rPr>
            </w:pPr>
            <w:r>
              <w:rPr>
                <w:color w:val="000000"/>
                <w:sz w:val="22"/>
                <w:szCs w:val="22"/>
              </w:rPr>
              <w:t>8019</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6100566" w14:textId="77777777" w:rsidR="001A3E20" w:rsidRDefault="001A3E20">
            <w:pPr>
              <w:jc w:val="center"/>
              <w:rPr>
                <w:sz w:val="22"/>
                <w:szCs w:val="22"/>
              </w:rPr>
            </w:pPr>
            <w:r>
              <w:rPr>
                <w:sz w:val="22"/>
                <w:szCs w:val="22"/>
              </w:rPr>
              <w:t>66,0</w:t>
            </w:r>
          </w:p>
        </w:tc>
        <w:tc>
          <w:tcPr>
            <w:tcW w:w="1208" w:type="dxa"/>
            <w:tcBorders>
              <w:top w:val="nil"/>
              <w:left w:val="nil"/>
              <w:bottom w:val="single" w:sz="4" w:space="0" w:color="auto"/>
              <w:right w:val="single" w:sz="4" w:space="0" w:color="auto"/>
            </w:tcBorders>
            <w:shd w:val="clear" w:color="auto" w:fill="auto"/>
            <w:noWrap/>
            <w:vAlign w:val="center"/>
            <w:hideMark/>
          </w:tcPr>
          <w:p w14:paraId="3FAC0C05"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6560038" w14:textId="77777777" w:rsidR="001A3E20" w:rsidRDefault="001A3E20">
            <w:pPr>
              <w:jc w:val="center"/>
              <w:rPr>
                <w:color w:val="000000"/>
                <w:sz w:val="22"/>
                <w:szCs w:val="22"/>
              </w:rPr>
            </w:pPr>
            <w:r>
              <w:rPr>
                <w:color w:val="000000"/>
                <w:sz w:val="22"/>
                <w:szCs w:val="22"/>
              </w:rPr>
              <w:t>66,0</w:t>
            </w:r>
          </w:p>
        </w:tc>
      </w:tr>
      <w:tr w:rsidR="001A3E20" w14:paraId="46B01915"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52CFC85D" w14:textId="77777777" w:rsidR="001A3E20" w:rsidRPr="001A3E20" w:rsidRDefault="001A3E20">
            <w:pPr>
              <w:rPr>
                <w:b/>
                <w:bCs/>
                <w:i/>
                <w:iCs/>
                <w:color w:val="000000"/>
                <w:sz w:val="22"/>
                <w:szCs w:val="22"/>
                <w:lang w:val="en-US"/>
              </w:rPr>
            </w:pPr>
            <w:proofErr w:type="spellStart"/>
            <w:r w:rsidRPr="001A3E20">
              <w:rPr>
                <w:b/>
                <w:bCs/>
                <w:i/>
                <w:iCs/>
                <w:color w:val="000000"/>
                <w:sz w:val="22"/>
                <w:szCs w:val="22"/>
                <w:lang w:val="en-US"/>
              </w:rPr>
              <w:t>Cultură</w:t>
            </w:r>
            <w:proofErr w:type="spellEnd"/>
            <w:r w:rsidRPr="001A3E20">
              <w:rPr>
                <w:b/>
                <w:bCs/>
                <w:i/>
                <w:iCs/>
                <w:color w:val="000000"/>
                <w:sz w:val="22"/>
                <w:szCs w:val="22"/>
                <w:lang w:val="en-US"/>
              </w:rPr>
              <w:t xml:space="preserve">, sport, </w:t>
            </w:r>
            <w:proofErr w:type="spellStart"/>
            <w:r w:rsidRPr="001A3E20">
              <w:rPr>
                <w:b/>
                <w:bCs/>
                <w:i/>
                <w:iCs/>
                <w:color w:val="000000"/>
                <w:sz w:val="22"/>
                <w:szCs w:val="22"/>
                <w:lang w:val="en-US"/>
              </w:rPr>
              <w:t>tineret</w:t>
            </w:r>
            <w:proofErr w:type="spellEnd"/>
            <w:r w:rsidRPr="001A3E20">
              <w:rPr>
                <w:b/>
                <w:bCs/>
                <w:i/>
                <w:iCs/>
                <w:color w:val="000000"/>
                <w:sz w:val="22"/>
                <w:szCs w:val="22"/>
                <w:lang w:val="en-US"/>
              </w:rPr>
              <w:t xml:space="preserve">, </w:t>
            </w:r>
            <w:proofErr w:type="spellStart"/>
            <w:r w:rsidRPr="001A3E20">
              <w:rPr>
                <w:b/>
                <w:bCs/>
                <w:i/>
                <w:iCs/>
                <w:color w:val="000000"/>
                <w:sz w:val="22"/>
                <w:szCs w:val="22"/>
                <w:lang w:val="en-US"/>
              </w:rPr>
              <w:t>culte</w:t>
            </w:r>
            <w:proofErr w:type="spellEnd"/>
            <w:r w:rsidRPr="001A3E20">
              <w:rPr>
                <w:b/>
                <w:bCs/>
                <w:i/>
                <w:iCs/>
                <w:color w:val="000000"/>
                <w:sz w:val="22"/>
                <w:szCs w:val="22"/>
                <w:lang w:val="en-US"/>
              </w:rPr>
              <w:t xml:space="preserve"> </w:t>
            </w:r>
            <w:proofErr w:type="spellStart"/>
            <w:r w:rsidRPr="001A3E20">
              <w:rPr>
                <w:b/>
                <w:bCs/>
                <w:i/>
                <w:iCs/>
                <w:color w:val="000000"/>
                <w:sz w:val="22"/>
                <w:szCs w:val="22"/>
                <w:lang w:val="en-US"/>
              </w:rPr>
              <w:t>şi</w:t>
            </w:r>
            <w:proofErr w:type="spellEnd"/>
            <w:r w:rsidRPr="001A3E20">
              <w:rPr>
                <w:b/>
                <w:bCs/>
                <w:i/>
                <w:iCs/>
                <w:color w:val="000000"/>
                <w:sz w:val="22"/>
                <w:szCs w:val="22"/>
                <w:lang w:val="en-US"/>
              </w:rPr>
              <w:t xml:space="preserve"> </w:t>
            </w:r>
            <w:proofErr w:type="spellStart"/>
            <w:r w:rsidRPr="001A3E20">
              <w:rPr>
                <w:b/>
                <w:bCs/>
                <w:i/>
                <w:iCs/>
                <w:color w:val="000000"/>
                <w:sz w:val="22"/>
                <w:szCs w:val="22"/>
                <w:lang w:val="en-US"/>
              </w:rPr>
              <w:t>odihnă</w:t>
            </w:r>
            <w:proofErr w:type="spellEnd"/>
          </w:p>
        </w:tc>
        <w:tc>
          <w:tcPr>
            <w:tcW w:w="1057" w:type="dxa"/>
            <w:tcBorders>
              <w:top w:val="nil"/>
              <w:left w:val="nil"/>
              <w:bottom w:val="single" w:sz="4" w:space="0" w:color="auto"/>
              <w:right w:val="nil"/>
            </w:tcBorders>
            <w:shd w:val="clear" w:color="auto" w:fill="auto"/>
            <w:noWrap/>
            <w:vAlign w:val="center"/>
            <w:hideMark/>
          </w:tcPr>
          <w:p w14:paraId="084674A0" w14:textId="77777777" w:rsidR="001A3E20" w:rsidRDefault="001A3E20">
            <w:pPr>
              <w:jc w:val="center"/>
              <w:rPr>
                <w:b/>
                <w:bCs/>
                <w:i/>
                <w:iCs/>
                <w:color w:val="000000"/>
                <w:sz w:val="22"/>
                <w:szCs w:val="22"/>
              </w:rPr>
            </w:pPr>
            <w:r>
              <w:rPr>
                <w:b/>
                <w:bCs/>
                <w:i/>
                <w:iCs/>
                <w:color w:val="000000"/>
                <w:sz w:val="22"/>
                <w:szCs w:val="22"/>
              </w:rPr>
              <w:t>08</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1F4D3A0" w14:textId="77777777" w:rsidR="001A3E20" w:rsidRDefault="001A3E20">
            <w:pPr>
              <w:rPr>
                <w:rFonts w:ascii="Calibri" w:hAnsi="Calibri" w:cs="Calibri"/>
                <w:sz w:val="22"/>
                <w:szCs w:val="22"/>
              </w:rPr>
            </w:pPr>
            <w:r>
              <w:rPr>
                <w:rFonts w:ascii="Calibri" w:hAnsi="Calibri" w:cs="Calibri"/>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78676F1F"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331EFBD6" w14:textId="77777777" w:rsidR="001A3E20" w:rsidRDefault="001A3E20">
            <w:pPr>
              <w:jc w:val="center"/>
              <w:rPr>
                <w:color w:val="000000"/>
                <w:sz w:val="22"/>
                <w:szCs w:val="22"/>
              </w:rPr>
            </w:pPr>
            <w:r>
              <w:rPr>
                <w:color w:val="000000"/>
                <w:sz w:val="22"/>
                <w:szCs w:val="22"/>
              </w:rPr>
              <w:t> </w:t>
            </w:r>
          </w:p>
        </w:tc>
      </w:tr>
      <w:tr w:rsidR="001A3E20" w14:paraId="07FE47AD"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6CBF1A63"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7A64270C"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F3AE487" w14:textId="77777777" w:rsidR="001A3E20" w:rsidRDefault="001A3E20">
            <w:pPr>
              <w:jc w:val="center"/>
              <w:rPr>
                <w:b/>
                <w:bCs/>
                <w:sz w:val="22"/>
                <w:szCs w:val="22"/>
              </w:rPr>
            </w:pPr>
            <w:r>
              <w:rPr>
                <w:b/>
                <w:bCs/>
                <w:sz w:val="22"/>
                <w:szCs w:val="22"/>
              </w:rPr>
              <w:t>13005,6</w:t>
            </w:r>
          </w:p>
        </w:tc>
        <w:tc>
          <w:tcPr>
            <w:tcW w:w="1208" w:type="dxa"/>
            <w:tcBorders>
              <w:top w:val="nil"/>
              <w:left w:val="nil"/>
              <w:bottom w:val="single" w:sz="4" w:space="0" w:color="auto"/>
              <w:right w:val="single" w:sz="4" w:space="0" w:color="auto"/>
            </w:tcBorders>
            <w:shd w:val="clear" w:color="auto" w:fill="auto"/>
            <w:noWrap/>
            <w:vAlign w:val="center"/>
            <w:hideMark/>
          </w:tcPr>
          <w:p w14:paraId="415E01E9" w14:textId="77777777" w:rsidR="001A3E20" w:rsidRDefault="001A3E20">
            <w:pPr>
              <w:jc w:val="center"/>
              <w:rPr>
                <w:b/>
                <w:bCs/>
                <w:color w:val="000000"/>
                <w:sz w:val="22"/>
                <w:szCs w:val="22"/>
              </w:rPr>
            </w:pPr>
            <w:r>
              <w:rPr>
                <w:b/>
                <w:bCs/>
                <w:color w:val="000000"/>
                <w:sz w:val="22"/>
                <w:szCs w:val="22"/>
              </w:rPr>
              <w:t>451,6</w:t>
            </w:r>
          </w:p>
        </w:tc>
        <w:tc>
          <w:tcPr>
            <w:tcW w:w="1245" w:type="dxa"/>
            <w:tcBorders>
              <w:top w:val="nil"/>
              <w:left w:val="nil"/>
              <w:bottom w:val="single" w:sz="4" w:space="0" w:color="auto"/>
              <w:right w:val="single" w:sz="4" w:space="0" w:color="auto"/>
            </w:tcBorders>
            <w:shd w:val="clear" w:color="auto" w:fill="auto"/>
            <w:noWrap/>
            <w:vAlign w:val="center"/>
            <w:hideMark/>
          </w:tcPr>
          <w:p w14:paraId="4E7C0CA7" w14:textId="77777777" w:rsidR="001A3E20" w:rsidRDefault="001A3E20">
            <w:pPr>
              <w:jc w:val="center"/>
              <w:rPr>
                <w:b/>
                <w:bCs/>
                <w:color w:val="000000"/>
                <w:sz w:val="22"/>
                <w:szCs w:val="22"/>
              </w:rPr>
            </w:pPr>
            <w:r>
              <w:rPr>
                <w:b/>
                <w:bCs/>
                <w:color w:val="000000"/>
                <w:sz w:val="22"/>
                <w:szCs w:val="22"/>
              </w:rPr>
              <w:t>13457,2</w:t>
            </w:r>
          </w:p>
        </w:tc>
      </w:tr>
      <w:tr w:rsidR="001A3E20" w14:paraId="2F6E67F5" w14:textId="77777777" w:rsidTr="006871BE">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411065A1"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000000" w:fill="F2F2F2"/>
            <w:noWrap/>
            <w:vAlign w:val="bottom"/>
            <w:hideMark/>
          </w:tcPr>
          <w:p w14:paraId="2D17AAA8"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FAA859" w14:textId="77777777" w:rsidR="001A3E20" w:rsidRDefault="001A3E20">
            <w:pPr>
              <w:jc w:val="center"/>
              <w:rPr>
                <w:sz w:val="22"/>
                <w:szCs w:val="22"/>
              </w:rPr>
            </w:pPr>
            <w:r>
              <w:rPr>
                <w:sz w:val="22"/>
                <w:szCs w:val="22"/>
              </w:rPr>
              <w:t>13004,6</w:t>
            </w:r>
          </w:p>
        </w:tc>
        <w:tc>
          <w:tcPr>
            <w:tcW w:w="1208" w:type="dxa"/>
            <w:tcBorders>
              <w:top w:val="nil"/>
              <w:left w:val="nil"/>
              <w:bottom w:val="single" w:sz="4" w:space="0" w:color="auto"/>
              <w:right w:val="single" w:sz="4" w:space="0" w:color="auto"/>
            </w:tcBorders>
            <w:shd w:val="clear" w:color="auto" w:fill="auto"/>
            <w:noWrap/>
            <w:vAlign w:val="center"/>
            <w:hideMark/>
          </w:tcPr>
          <w:p w14:paraId="4E195CCF" w14:textId="77777777" w:rsidR="001A3E20" w:rsidRDefault="001A3E20">
            <w:pPr>
              <w:jc w:val="center"/>
              <w:rPr>
                <w:color w:val="000000"/>
                <w:sz w:val="22"/>
                <w:szCs w:val="22"/>
              </w:rPr>
            </w:pPr>
            <w:r>
              <w:rPr>
                <w:color w:val="000000"/>
                <w:sz w:val="22"/>
                <w:szCs w:val="22"/>
              </w:rPr>
              <w:t>451,6</w:t>
            </w:r>
          </w:p>
        </w:tc>
        <w:tc>
          <w:tcPr>
            <w:tcW w:w="1245" w:type="dxa"/>
            <w:tcBorders>
              <w:top w:val="nil"/>
              <w:left w:val="nil"/>
              <w:bottom w:val="single" w:sz="4" w:space="0" w:color="auto"/>
              <w:right w:val="single" w:sz="4" w:space="0" w:color="auto"/>
            </w:tcBorders>
            <w:shd w:val="clear" w:color="auto" w:fill="auto"/>
            <w:noWrap/>
            <w:vAlign w:val="center"/>
            <w:hideMark/>
          </w:tcPr>
          <w:p w14:paraId="3E0A626B" w14:textId="77777777" w:rsidR="001A3E20" w:rsidRDefault="001A3E20">
            <w:pPr>
              <w:jc w:val="center"/>
              <w:rPr>
                <w:color w:val="000000"/>
                <w:sz w:val="22"/>
                <w:szCs w:val="22"/>
              </w:rPr>
            </w:pPr>
            <w:r>
              <w:rPr>
                <w:color w:val="000000"/>
                <w:sz w:val="22"/>
                <w:szCs w:val="22"/>
              </w:rPr>
              <w:t>13456,2</w:t>
            </w:r>
          </w:p>
        </w:tc>
      </w:tr>
      <w:tr w:rsidR="001A3E20" w14:paraId="26519520"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3996E79D"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6D40420E"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3312FD" w14:textId="77777777" w:rsidR="001A3E20" w:rsidRDefault="001A3E20">
            <w:pPr>
              <w:jc w:val="center"/>
              <w:rPr>
                <w:sz w:val="22"/>
                <w:szCs w:val="22"/>
              </w:rPr>
            </w:pPr>
            <w:r>
              <w:rPr>
                <w:sz w:val="22"/>
                <w:szCs w:val="22"/>
              </w:rPr>
              <w:t>1,0</w:t>
            </w:r>
          </w:p>
        </w:tc>
        <w:tc>
          <w:tcPr>
            <w:tcW w:w="1208" w:type="dxa"/>
            <w:tcBorders>
              <w:top w:val="nil"/>
              <w:left w:val="nil"/>
              <w:bottom w:val="single" w:sz="4" w:space="0" w:color="auto"/>
              <w:right w:val="single" w:sz="4" w:space="0" w:color="auto"/>
            </w:tcBorders>
            <w:shd w:val="clear" w:color="auto" w:fill="auto"/>
            <w:noWrap/>
            <w:vAlign w:val="center"/>
            <w:hideMark/>
          </w:tcPr>
          <w:p w14:paraId="236C5026"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D4B8C49" w14:textId="77777777" w:rsidR="001A3E20" w:rsidRDefault="001A3E20">
            <w:pPr>
              <w:jc w:val="center"/>
              <w:rPr>
                <w:color w:val="000000"/>
                <w:sz w:val="22"/>
                <w:szCs w:val="22"/>
              </w:rPr>
            </w:pPr>
            <w:r>
              <w:rPr>
                <w:color w:val="000000"/>
                <w:sz w:val="22"/>
                <w:szCs w:val="22"/>
              </w:rPr>
              <w:t>1,0</w:t>
            </w:r>
          </w:p>
        </w:tc>
      </w:tr>
      <w:tr w:rsidR="001A3E20" w14:paraId="6A1E63B4"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22D2C6D7"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0B22F442"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7014CC2" w14:textId="77777777" w:rsidR="001A3E20" w:rsidRDefault="001A3E20">
            <w:pPr>
              <w:jc w:val="center"/>
              <w:rPr>
                <w:b/>
                <w:bCs/>
                <w:sz w:val="22"/>
                <w:szCs w:val="22"/>
              </w:rPr>
            </w:pPr>
            <w:r>
              <w:rPr>
                <w:b/>
                <w:bCs/>
                <w:sz w:val="22"/>
                <w:szCs w:val="22"/>
              </w:rPr>
              <w:t>13005,6</w:t>
            </w:r>
          </w:p>
        </w:tc>
        <w:tc>
          <w:tcPr>
            <w:tcW w:w="1208" w:type="dxa"/>
            <w:tcBorders>
              <w:top w:val="nil"/>
              <w:left w:val="nil"/>
              <w:bottom w:val="single" w:sz="4" w:space="0" w:color="auto"/>
              <w:right w:val="single" w:sz="4" w:space="0" w:color="auto"/>
            </w:tcBorders>
            <w:shd w:val="clear" w:color="auto" w:fill="auto"/>
            <w:noWrap/>
            <w:vAlign w:val="center"/>
            <w:hideMark/>
          </w:tcPr>
          <w:p w14:paraId="67EAA4F0" w14:textId="77777777" w:rsidR="001A3E20" w:rsidRDefault="001A3E20">
            <w:pPr>
              <w:jc w:val="center"/>
              <w:rPr>
                <w:b/>
                <w:bCs/>
                <w:color w:val="000000"/>
                <w:sz w:val="22"/>
                <w:szCs w:val="22"/>
              </w:rPr>
            </w:pPr>
            <w:r>
              <w:rPr>
                <w:b/>
                <w:bCs/>
                <w:color w:val="000000"/>
                <w:sz w:val="22"/>
                <w:szCs w:val="22"/>
              </w:rPr>
              <w:t>451,6</w:t>
            </w:r>
          </w:p>
        </w:tc>
        <w:tc>
          <w:tcPr>
            <w:tcW w:w="1245" w:type="dxa"/>
            <w:tcBorders>
              <w:top w:val="nil"/>
              <w:left w:val="nil"/>
              <w:bottom w:val="single" w:sz="4" w:space="0" w:color="auto"/>
              <w:right w:val="single" w:sz="4" w:space="0" w:color="auto"/>
            </w:tcBorders>
            <w:shd w:val="clear" w:color="auto" w:fill="auto"/>
            <w:noWrap/>
            <w:vAlign w:val="center"/>
            <w:hideMark/>
          </w:tcPr>
          <w:p w14:paraId="2FC66BB2" w14:textId="77777777" w:rsidR="001A3E20" w:rsidRDefault="001A3E20">
            <w:pPr>
              <w:jc w:val="center"/>
              <w:rPr>
                <w:b/>
                <w:bCs/>
                <w:color w:val="000000"/>
                <w:sz w:val="22"/>
                <w:szCs w:val="22"/>
              </w:rPr>
            </w:pPr>
            <w:r>
              <w:rPr>
                <w:b/>
                <w:bCs/>
                <w:color w:val="000000"/>
                <w:sz w:val="22"/>
                <w:szCs w:val="22"/>
              </w:rPr>
              <w:t>13457,2</w:t>
            </w:r>
          </w:p>
        </w:tc>
      </w:tr>
      <w:tr w:rsidR="001A3E20" w14:paraId="3CC9366F"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2AE3DAA4" w14:textId="77777777" w:rsidR="001A3E20" w:rsidRPr="001A3E20" w:rsidRDefault="001A3E20">
            <w:pPr>
              <w:rPr>
                <w:color w:val="000000"/>
                <w:sz w:val="22"/>
                <w:szCs w:val="22"/>
                <w:lang w:val="en-US"/>
              </w:rPr>
            </w:pPr>
            <w:proofErr w:type="spellStart"/>
            <w:r w:rsidRPr="001A3E20">
              <w:rPr>
                <w:color w:val="000000"/>
                <w:sz w:val="22"/>
                <w:szCs w:val="22"/>
                <w:lang w:val="en-US"/>
              </w:rPr>
              <w:t>Politici</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management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w:t>
            </w:r>
            <w:proofErr w:type="spellStart"/>
            <w:r w:rsidRPr="001A3E20">
              <w:rPr>
                <w:color w:val="000000"/>
                <w:sz w:val="22"/>
                <w:szCs w:val="22"/>
                <w:lang w:val="en-US"/>
              </w:rPr>
              <w:t>culturii</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02478ECA" w14:textId="77777777" w:rsidR="001A3E20" w:rsidRDefault="001A3E20">
            <w:pPr>
              <w:jc w:val="center"/>
              <w:rPr>
                <w:color w:val="000000"/>
                <w:sz w:val="22"/>
                <w:szCs w:val="22"/>
              </w:rPr>
            </w:pPr>
            <w:r>
              <w:rPr>
                <w:color w:val="000000"/>
                <w:sz w:val="22"/>
                <w:szCs w:val="22"/>
              </w:rPr>
              <w:t>8501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E3D7A42" w14:textId="77777777" w:rsidR="001A3E20" w:rsidRDefault="001A3E20">
            <w:pPr>
              <w:jc w:val="center"/>
              <w:rPr>
                <w:sz w:val="22"/>
                <w:szCs w:val="22"/>
              </w:rPr>
            </w:pPr>
            <w:r>
              <w:rPr>
                <w:sz w:val="22"/>
                <w:szCs w:val="22"/>
              </w:rPr>
              <w:t>1056,5</w:t>
            </w:r>
          </w:p>
        </w:tc>
        <w:tc>
          <w:tcPr>
            <w:tcW w:w="1208" w:type="dxa"/>
            <w:tcBorders>
              <w:top w:val="nil"/>
              <w:left w:val="nil"/>
              <w:bottom w:val="single" w:sz="4" w:space="0" w:color="auto"/>
              <w:right w:val="single" w:sz="4" w:space="0" w:color="auto"/>
            </w:tcBorders>
            <w:shd w:val="clear" w:color="auto" w:fill="auto"/>
            <w:noWrap/>
            <w:vAlign w:val="center"/>
            <w:hideMark/>
          </w:tcPr>
          <w:p w14:paraId="6787E329"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63227AAD" w14:textId="77777777" w:rsidR="001A3E20" w:rsidRDefault="001A3E20">
            <w:pPr>
              <w:jc w:val="center"/>
              <w:rPr>
                <w:color w:val="000000"/>
                <w:sz w:val="22"/>
                <w:szCs w:val="22"/>
              </w:rPr>
            </w:pPr>
            <w:r>
              <w:rPr>
                <w:color w:val="000000"/>
                <w:sz w:val="22"/>
                <w:szCs w:val="22"/>
              </w:rPr>
              <w:t>1056,5</w:t>
            </w:r>
          </w:p>
        </w:tc>
      </w:tr>
      <w:tr w:rsidR="001A3E20" w14:paraId="72236EC0"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E3A1645" w14:textId="77777777" w:rsidR="001A3E20" w:rsidRDefault="001A3E20">
            <w:pPr>
              <w:rPr>
                <w:color w:val="000000"/>
                <w:sz w:val="22"/>
                <w:szCs w:val="22"/>
              </w:rPr>
            </w:pPr>
            <w:proofErr w:type="spellStart"/>
            <w:r>
              <w:rPr>
                <w:color w:val="000000"/>
                <w:sz w:val="22"/>
                <w:szCs w:val="22"/>
              </w:rPr>
              <w:t>Dezvoltarea</w:t>
            </w:r>
            <w:proofErr w:type="spellEnd"/>
            <w:r>
              <w:rPr>
                <w:color w:val="000000"/>
                <w:sz w:val="22"/>
                <w:szCs w:val="22"/>
              </w:rPr>
              <w:t xml:space="preserve"> </w:t>
            </w:r>
            <w:proofErr w:type="spellStart"/>
            <w:r>
              <w:rPr>
                <w:color w:val="000000"/>
                <w:sz w:val="22"/>
                <w:szCs w:val="22"/>
              </w:rPr>
              <w:t>culturii</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bottom"/>
            <w:hideMark/>
          </w:tcPr>
          <w:p w14:paraId="657515A7" w14:textId="77777777" w:rsidR="001A3E20" w:rsidRDefault="001A3E20">
            <w:pPr>
              <w:jc w:val="center"/>
              <w:rPr>
                <w:color w:val="000000"/>
                <w:sz w:val="22"/>
                <w:szCs w:val="22"/>
              </w:rPr>
            </w:pPr>
            <w:r>
              <w:rPr>
                <w:color w:val="000000"/>
                <w:sz w:val="22"/>
                <w:szCs w:val="22"/>
              </w:rPr>
              <w:t>8502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7CC9789" w14:textId="77777777" w:rsidR="001A3E20" w:rsidRDefault="001A3E20">
            <w:pPr>
              <w:jc w:val="center"/>
              <w:rPr>
                <w:sz w:val="22"/>
                <w:szCs w:val="22"/>
              </w:rPr>
            </w:pPr>
            <w:r>
              <w:rPr>
                <w:sz w:val="22"/>
                <w:szCs w:val="22"/>
              </w:rPr>
              <w:t>2036,8</w:t>
            </w:r>
          </w:p>
        </w:tc>
        <w:tc>
          <w:tcPr>
            <w:tcW w:w="1208" w:type="dxa"/>
            <w:tcBorders>
              <w:top w:val="nil"/>
              <w:left w:val="nil"/>
              <w:bottom w:val="single" w:sz="4" w:space="0" w:color="auto"/>
              <w:right w:val="single" w:sz="4" w:space="0" w:color="auto"/>
            </w:tcBorders>
            <w:shd w:val="clear" w:color="auto" w:fill="auto"/>
            <w:noWrap/>
            <w:vAlign w:val="center"/>
            <w:hideMark/>
          </w:tcPr>
          <w:p w14:paraId="5EDE43E0"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FDED1CD" w14:textId="77777777" w:rsidR="001A3E20" w:rsidRDefault="001A3E20">
            <w:pPr>
              <w:jc w:val="center"/>
              <w:rPr>
                <w:color w:val="000000"/>
                <w:sz w:val="22"/>
                <w:szCs w:val="22"/>
              </w:rPr>
            </w:pPr>
            <w:r>
              <w:rPr>
                <w:color w:val="000000"/>
                <w:sz w:val="22"/>
                <w:szCs w:val="22"/>
              </w:rPr>
              <w:t>2036,8</w:t>
            </w:r>
          </w:p>
        </w:tc>
      </w:tr>
      <w:tr w:rsidR="001A3E20" w14:paraId="5674E497"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545CAE50" w14:textId="77777777" w:rsidR="001A3E20" w:rsidRPr="001A3E20" w:rsidRDefault="001A3E20">
            <w:pPr>
              <w:rPr>
                <w:color w:val="000000"/>
                <w:sz w:val="22"/>
                <w:szCs w:val="22"/>
                <w:lang w:val="en-US"/>
              </w:rPr>
            </w:pPr>
            <w:proofErr w:type="spellStart"/>
            <w:r w:rsidRPr="001A3E20">
              <w:rPr>
                <w:color w:val="000000"/>
                <w:sz w:val="22"/>
                <w:szCs w:val="22"/>
                <w:lang w:val="en-US"/>
              </w:rPr>
              <w:t>Protejarea</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w:t>
            </w:r>
            <w:proofErr w:type="spellStart"/>
            <w:r w:rsidRPr="001A3E20">
              <w:rPr>
                <w:color w:val="000000"/>
                <w:sz w:val="22"/>
                <w:szCs w:val="22"/>
                <w:lang w:val="en-US"/>
              </w:rPr>
              <w:t>punerea</w:t>
            </w:r>
            <w:proofErr w:type="spellEnd"/>
            <w:r w:rsidRPr="001A3E20">
              <w:rPr>
                <w:color w:val="000000"/>
                <w:sz w:val="22"/>
                <w:szCs w:val="22"/>
                <w:lang w:val="en-US"/>
              </w:rPr>
              <w:t xml:space="preserve">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valoare</w:t>
            </w:r>
            <w:proofErr w:type="spellEnd"/>
            <w:r w:rsidRPr="001A3E20">
              <w:rPr>
                <w:color w:val="000000"/>
                <w:sz w:val="22"/>
                <w:szCs w:val="22"/>
                <w:lang w:val="en-US"/>
              </w:rPr>
              <w:t xml:space="preserve"> a </w:t>
            </w:r>
            <w:proofErr w:type="spellStart"/>
            <w:r w:rsidRPr="001A3E20">
              <w:rPr>
                <w:color w:val="000000"/>
                <w:sz w:val="22"/>
                <w:szCs w:val="22"/>
                <w:lang w:val="en-US"/>
              </w:rPr>
              <w:t>patrimoniului</w:t>
            </w:r>
            <w:proofErr w:type="spellEnd"/>
            <w:r w:rsidRPr="001A3E20">
              <w:rPr>
                <w:color w:val="000000"/>
                <w:sz w:val="22"/>
                <w:szCs w:val="22"/>
                <w:lang w:val="en-US"/>
              </w:rPr>
              <w:t xml:space="preserve"> cultural </w:t>
            </w:r>
            <w:proofErr w:type="spellStart"/>
            <w:r w:rsidRPr="001A3E20">
              <w:rPr>
                <w:color w:val="000000"/>
                <w:sz w:val="22"/>
                <w:szCs w:val="22"/>
                <w:lang w:val="en-US"/>
              </w:rPr>
              <w:t>naţional</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029828EE" w14:textId="77777777" w:rsidR="001A3E20" w:rsidRDefault="001A3E20">
            <w:pPr>
              <w:jc w:val="center"/>
              <w:rPr>
                <w:color w:val="000000"/>
                <w:sz w:val="22"/>
                <w:szCs w:val="22"/>
              </w:rPr>
            </w:pPr>
            <w:r>
              <w:rPr>
                <w:color w:val="000000"/>
                <w:sz w:val="22"/>
                <w:szCs w:val="22"/>
              </w:rPr>
              <w:t>8503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266DB39" w14:textId="77777777" w:rsidR="001A3E20" w:rsidRDefault="001A3E20">
            <w:pPr>
              <w:jc w:val="center"/>
              <w:rPr>
                <w:sz w:val="22"/>
                <w:szCs w:val="22"/>
              </w:rPr>
            </w:pPr>
            <w:r>
              <w:rPr>
                <w:sz w:val="22"/>
                <w:szCs w:val="22"/>
              </w:rPr>
              <w:t>808,1</w:t>
            </w:r>
          </w:p>
        </w:tc>
        <w:tc>
          <w:tcPr>
            <w:tcW w:w="1208" w:type="dxa"/>
            <w:tcBorders>
              <w:top w:val="nil"/>
              <w:left w:val="nil"/>
              <w:bottom w:val="single" w:sz="4" w:space="0" w:color="auto"/>
              <w:right w:val="single" w:sz="4" w:space="0" w:color="auto"/>
            </w:tcBorders>
            <w:shd w:val="clear" w:color="auto" w:fill="auto"/>
            <w:noWrap/>
            <w:vAlign w:val="center"/>
            <w:hideMark/>
          </w:tcPr>
          <w:p w14:paraId="5EF4EC5B"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751C36F2" w14:textId="77777777" w:rsidR="001A3E20" w:rsidRDefault="001A3E20">
            <w:pPr>
              <w:jc w:val="center"/>
              <w:rPr>
                <w:color w:val="000000"/>
                <w:sz w:val="22"/>
                <w:szCs w:val="22"/>
              </w:rPr>
            </w:pPr>
            <w:r>
              <w:rPr>
                <w:color w:val="000000"/>
                <w:sz w:val="22"/>
                <w:szCs w:val="22"/>
              </w:rPr>
              <w:t>808,1</w:t>
            </w:r>
          </w:p>
        </w:tc>
      </w:tr>
      <w:tr w:rsidR="001A3E20" w:rsidRPr="002022FA" w14:paraId="54384245"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5D72464D" w14:textId="77777777" w:rsidR="001A3E20" w:rsidRDefault="001A3E20">
            <w:pPr>
              <w:rPr>
                <w:color w:val="000000"/>
                <w:sz w:val="22"/>
                <w:szCs w:val="22"/>
              </w:rPr>
            </w:pPr>
            <w:proofErr w:type="spellStart"/>
            <w:r>
              <w:rPr>
                <w:color w:val="000000"/>
                <w:sz w:val="22"/>
                <w:szCs w:val="22"/>
              </w:rPr>
              <w:t>Sport</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bottom"/>
            <w:hideMark/>
          </w:tcPr>
          <w:p w14:paraId="03FFE2D3" w14:textId="77777777" w:rsidR="001A3E20" w:rsidRDefault="001A3E20">
            <w:pPr>
              <w:jc w:val="center"/>
              <w:rPr>
                <w:color w:val="000000"/>
                <w:sz w:val="22"/>
                <w:szCs w:val="22"/>
              </w:rPr>
            </w:pPr>
            <w:r>
              <w:rPr>
                <w:color w:val="000000"/>
                <w:sz w:val="22"/>
                <w:szCs w:val="22"/>
              </w:rPr>
              <w:t>8602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AAD6CE2" w14:textId="77777777" w:rsidR="001A3E20" w:rsidRDefault="001A3E20">
            <w:pPr>
              <w:jc w:val="center"/>
              <w:rPr>
                <w:sz w:val="22"/>
                <w:szCs w:val="22"/>
              </w:rPr>
            </w:pPr>
            <w:r>
              <w:rPr>
                <w:sz w:val="22"/>
                <w:szCs w:val="22"/>
              </w:rPr>
              <w:t>8469,9</w:t>
            </w:r>
          </w:p>
        </w:tc>
        <w:tc>
          <w:tcPr>
            <w:tcW w:w="1208" w:type="dxa"/>
            <w:tcBorders>
              <w:top w:val="nil"/>
              <w:left w:val="nil"/>
              <w:bottom w:val="single" w:sz="4" w:space="0" w:color="auto"/>
              <w:right w:val="single" w:sz="4" w:space="0" w:color="auto"/>
            </w:tcBorders>
            <w:shd w:val="clear" w:color="auto" w:fill="auto"/>
            <w:noWrap/>
            <w:vAlign w:val="center"/>
            <w:hideMark/>
          </w:tcPr>
          <w:p w14:paraId="3A36BE5E" w14:textId="77777777" w:rsidR="001A3E20" w:rsidRDefault="001A3E20">
            <w:pPr>
              <w:jc w:val="center"/>
              <w:rPr>
                <w:color w:val="000000"/>
                <w:sz w:val="22"/>
                <w:szCs w:val="22"/>
              </w:rPr>
            </w:pPr>
            <w:r>
              <w:rPr>
                <w:color w:val="000000"/>
                <w:sz w:val="22"/>
                <w:szCs w:val="22"/>
              </w:rPr>
              <w:t>451,6</w:t>
            </w:r>
          </w:p>
        </w:tc>
        <w:tc>
          <w:tcPr>
            <w:tcW w:w="1245" w:type="dxa"/>
            <w:tcBorders>
              <w:top w:val="nil"/>
              <w:left w:val="nil"/>
              <w:bottom w:val="single" w:sz="4" w:space="0" w:color="auto"/>
              <w:right w:val="single" w:sz="4" w:space="0" w:color="auto"/>
            </w:tcBorders>
            <w:shd w:val="clear" w:color="auto" w:fill="auto"/>
            <w:noWrap/>
            <w:vAlign w:val="center"/>
            <w:hideMark/>
          </w:tcPr>
          <w:p w14:paraId="6131F2B0" w14:textId="77777777" w:rsidR="001A3E20" w:rsidRDefault="001A3E20">
            <w:pPr>
              <w:jc w:val="center"/>
              <w:rPr>
                <w:color w:val="000000"/>
                <w:sz w:val="22"/>
                <w:szCs w:val="22"/>
              </w:rPr>
            </w:pPr>
            <w:r>
              <w:rPr>
                <w:color w:val="000000"/>
                <w:sz w:val="22"/>
                <w:szCs w:val="22"/>
              </w:rPr>
              <w:t>8921,5</w:t>
            </w:r>
          </w:p>
        </w:tc>
      </w:tr>
      <w:tr w:rsidR="001A3E20" w:rsidRPr="002022FA" w14:paraId="5AC0B58B"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0D534655" w14:textId="77777777" w:rsidR="001A3E20" w:rsidRDefault="001A3E20">
            <w:pPr>
              <w:rPr>
                <w:color w:val="000000"/>
                <w:sz w:val="22"/>
                <w:szCs w:val="22"/>
              </w:rPr>
            </w:pPr>
            <w:proofErr w:type="spellStart"/>
            <w:r>
              <w:rPr>
                <w:color w:val="000000"/>
                <w:sz w:val="22"/>
                <w:szCs w:val="22"/>
              </w:rPr>
              <w:t>Tineret</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bottom"/>
            <w:hideMark/>
          </w:tcPr>
          <w:p w14:paraId="4EBDE89F" w14:textId="77777777" w:rsidR="001A3E20" w:rsidRDefault="001A3E20">
            <w:pPr>
              <w:jc w:val="center"/>
              <w:rPr>
                <w:color w:val="000000"/>
                <w:sz w:val="22"/>
                <w:szCs w:val="22"/>
              </w:rPr>
            </w:pPr>
            <w:r>
              <w:rPr>
                <w:color w:val="000000"/>
                <w:sz w:val="22"/>
                <w:szCs w:val="22"/>
              </w:rPr>
              <w:t>8603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691E903" w14:textId="77777777" w:rsidR="001A3E20" w:rsidRDefault="001A3E20">
            <w:pPr>
              <w:jc w:val="center"/>
              <w:rPr>
                <w:sz w:val="22"/>
                <w:szCs w:val="22"/>
              </w:rPr>
            </w:pPr>
            <w:r>
              <w:rPr>
                <w:sz w:val="22"/>
                <w:szCs w:val="22"/>
              </w:rPr>
              <w:t>634,3</w:t>
            </w:r>
          </w:p>
        </w:tc>
        <w:tc>
          <w:tcPr>
            <w:tcW w:w="1208" w:type="dxa"/>
            <w:tcBorders>
              <w:top w:val="nil"/>
              <w:left w:val="nil"/>
              <w:bottom w:val="single" w:sz="4" w:space="0" w:color="auto"/>
              <w:right w:val="single" w:sz="4" w:space="0" w:color="auto"/>
            </w:tcBorders>
            <w:shd w:val="clear" w:color="auto" w:fill="auto"/>
            <w:noWrap/>
            <w:vAlign w:val="center"/>
            <w:hideMark/>
          </w:tcPr>
          <w:p w14:paraId="06A4FC59"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2719729" w14:textId="77777777" w:rsidR="001A3E20" w:rsidRDefault="001A3E20">
            <w:pPr>
              <w:jc w:val="center"/>
              <w:rPr>
                <w:color w:val="000000"/>
                <w:sz w:val="22"/>
                <w:szCs w:val="22"/>
              </w:rPr>
            </w:pPr>
            <w:r>
              <w:rPr>
                <w:color w:val="000000"/>
                <w:sz w:val="22"/>
                <w:szCs w:val="22"/>
              </w:rPr>
              <w:t>634,3</w:t>
            </w:r>
          </w:p>
        </w:tc>
      </w:tr>
      <w:tr w:rsidR="001A3E20" w:rsidRPr="002022FA" w14:paraId="62F8C748"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2E017170" w14:textId="77777777" w:rsidR="001A3E20" w:rsidRDefault="001A3E20">
            <w:pPr>
              <w:rPr>
                <w:b/>
                <w:bCs/>
                <w:i/>
                <w:iCs/>
                <w:color w:val="000000"/>
                <w:sz w:val="22"/>
                <w:szCs w:val="22"/>
              </w:rPr>
            </w:pPr>
            <w:proofErr w:type="spellStart"/>
            <w:r>
              <w:rPr>
                <w:b/>
                <w:bCs/>
                <w:i/>
                <w:iCs/>
                <w:color w:val="000000"/>
                <w:sz w:val="22"/>
                <w:szCs w:val="22"/>
              </w:rPr>
              <w:t>Învăţământ</w:t>
            </w:r>
            <w:proofErr w:type="spellEnd"/>
          </w:p>
        </w:tc>
        <w:tc>
          <w:tcPr>
            <w:tcW w:w="1057" w:type="dxa"/>
            <w:tcBorders>
              <w:top w:val="nil"/>
              <w:left w:val="nil"/>
              <w:bottom w:val="single" w:sz="4" w:space="0" w:color="auto"/>
              <w:right w:val="nil"/>
            </w:tcBorders>
            <w:shd w:val="clear" w:color="auto" w:fill="auto"/>
            <w:noWrap/>
            <w:vAlign w:val="center"/>
            <w:hideMark/>
          </w:tcPr>
          <w:p w14:paraId="08699B4D" w14:textId="77777777" w:rsidR="001A3E20" w:rsidRDefault="001A3E20">
            <w:pPr>
              <w:jc w:val="center"/>
              <w:rPr>
                <w:b/>
                <w:bCs/>
                <w:i/>
                <w:iCs/>
                <w:color w:val="000000"/>
                <w:sz w:val="22"/>
                <w:szCs w:val="22"/>
              </w:rPr>
            </w:pPr>
            <w:r>
              <w:rPr>
                <w:b/>
                <w:bCs/>
                <w:i/>
                <w:iCs/>
                <w:color w:val="000000"/>
                <w:sz w:val="22"/>
                <w:szCs w:val="22"/>
              </w:rPr>
              <w:t>09</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67782A2" w14:textId="77777777" w:rsidR="001A3E20" w:rsidRDefault="001A3E20">
            <w:pPr>
              <w:rPr>
                <w:rFonts w:ascii="Calibri" w:hAnsi="Calibri" w:cs="Calibri"/>
                <w:sz w:val="22"/>
                <w:szCs w:val="22"/>
              </w:rPr>
            </w:pPr>
            <w:r>
              <w:rPr>
                <w:rFonts w:ascii="Calibri" w:hAnsi="Calibri" w:cs="Calibri"/>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41DB5A64"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17278A7E" w14:textId="77777777" w:rsidR="001A3E20" w:rsidRDefault="001A3E20">
            <w:pPr>
              <w:jc w:val="center"/>
              <w:rPr>
                <w:color w:val="000000"/>
                <w:sz w:val="22"/>
                <w:szCs w:val="22"/>
              </w:rPr>
            </w:pPr>
            <w:r>
              <w:rPr>
                <w:color w:val="000000"/>
                <w:sz w:val="22"/>
                <w:szCs w:val="22"/>
              </w:rPr>
              <w:t> </w:t>
            </w:r>
          </w:p>
        </w:tc>
      </w:tr>
      <w:tr w:rsidR="001A3E20" w:rsidRPr="002022FA" w14:paraId="05E5DEC2"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7D02083E"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520332BA"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FBDDB51" w14:textId="77777777" w:rsidR="001A3E20" w:rsidRDefault="001A3E20">
            <w:pPr>
              <w:jc w:val="center"/>
              <w:rPr>
                <w:b/>
                <w:bCs/>
                <w:sz w:val="22"/>
                <w:szCs w:val="22"/>
              </w:rPr>
            </w:pPr>
            <w:r>
              <w:rPr>
                <w:b/>
                <w:bCs/>
                <w:sz w:val="22"/>
                <w:szCs w:val="22"/>
              </w:rPr>
              <w:t>193572,9</w:t>
            </w:r>
          </w:p>
        </w:tc>
        <w:tc>
          <w:tcPr>
            <w:tcW w:w="1208" w:type="dxa"/>
            <w:tcBorders>
              <w:top w:val="nil"/>
              <w:left w:val="nil"/>
              <w:bottom w:val="single" w:sz="4" w:space="0" w:color="auto"/>
              <w:right w:val="single" w:sz="4" w:space="0" w:color="auto"/>
            </w:tcBorders>
            <w:shd w:val="clear" w:color="auto" w:fill="auto"/>
            <w:noWrap/>
            <w:vAlign w:val="center"/>
            <w:hideMark/>
          </w:tcPr>
          <w:p w14:paraId="119392C9" w14:textId="77777777" w:rsidR="001A3E20" w:rsidRPr="006D4B6A" w:rsidRDefault="006D4B6A">
            <w:pPr>
              <w:jc w:val="center"/>
              <w:rPr>
                <w:b/>
                <w:bCs/>
                <w:color w:val="000000"/>
                <w:sz w:val="22"/>
                <w:szCs w:val="22"/>
                <w:lang w:val="ro-RO"/>
              </w:rPr>
            </w:pPr>
            <w:r>
              <w:rPr>
                <w:b/>
                <w:bCs/>
                <w:color w:val="000000"/>
                <w:sz w:val="22"/>
                <w:szCs w:val="22"/>
                <w:lang w:val="ro-RO"/>
              </w:rPr>
              <w:t>10227,9</w:t>
            </w:r>
          </w:p>
        </w:tc>
        <w:tc>
          <w:tcPr>
            <w:tcW w:w="1245" w:type="dxa"/>
            <w:tcBorders>
              <w:top w:val="nil"/>
              <w:left w:val="nil"/>
              <w:bottom w:val="single" w:sz="4" w:space="0" w:color="auto"/>
              <w:right w:val="single" w:sz="4" w:space="0" w:color="auto"/>
            </w:tcBorders>
            <w:shd w:val="clear" w:color="auto" w:fill="auto"/>
            <w:noWrap/>
            <w:vAlign w:val="center"/>
            <w:hideMark/>
          </w:tcPr>
          <w:p w14:paraId="6572F31F" w14:textId="77777777" w:rsidR="001A3E20" w:rsidRPr="006D4B6A" w:rsidRDefault="006D4B6A">
            <w:pPr>
              <w:jc w:val="center"/>
              <w:rPr>
                <w:b/>
                <w:bCs/>
                <w:color w:val="000000"/>
                <w:sz w:val="22"/>
                <w:szCs w:val="22"/>
                <w:lang w:val="ro-RO"/>
              </w:rPr>
            </w:pPr>
            <w:r>
              <w:rPr>
                <w:b/>
                <w:bCs/>
                <w:color w:val="000000"/>
                <w:sz w:val="22"/>
                <w:szCs w:val="22"/>
                <w:lang w:val="ro-RO"/>
              </w:rPr>
              <w:t>203800,8</w:t>
            </w:r>
          </w:p>
        </w:tc>
      </w:tr>
      <w:tr w:rsidR="001A3E20" w:rsidRPr="002022FA" w14:paraId="4165739A"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vAlign w:val="bottom"/>
            <w:hideMark/>
          </w:tcPr>
          <w:p w14:paraId="5E9F5A91"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22625F51"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2EF7CD2" w14:textId="77777777" w:rsidR="001A3E20" w:rsidRDefault="001A3E20">
            <w:pPr>
              <w:jc w:val="center"/>
              <w:rPr>
                <w:sz w:val="22"/>
                <w:szCs w:val="22"/>
              </w:rPr>
            </w:pPr>
            <w:r>
              <w:rPr>
                <w:sz w:val="22"/>
                <w:szCs w:val="22"/>
              </w:rPr>
              <w:t>191123,7</w:t>
            </w:r>
          </w:p>
        </w:tc>
        <w:tc>
          <w:tcPr>
            <w:tcW w:w="1208" w:type="dxa"/>
            <w:tcBorders>
              <w:top w:val="nil"/>
              <w:left w:val="nil"/>
              <w:bottom w:val="single" w:sz="4" w:space="0" w:color="auto"/>
              <w:right w:val="single" w:sz="4" w:space="0" w:color="auto"/>
            </w:tcBorders>
            <w:shd w:val="clear" w:color="auto" w:fill="auto"/>
            <w:noWrap/>
            <w:vAlign w:val="center"/>
            <w:hideMark/>
          </w:tcPr>
          <w:p w14:paraId="28944853" w14:textId="77777777" w:rsidR="001A3E20" w:rsidRPr="006D4B6A" w:rsidRDefault="001A3E20">
            <w:pPr>
              <w:jc w:val="center"/>
              <w:rPr>
                <w:color w:val="000000"/>
                <w:sz w:val="22"/>
                <w:szCs w:val="22"/>
                <w:lang w:val="ro-RO"/>
              </w:rPr>
            </w:pPr>
            <w:r>
              <w:rPr>
                <w:color w:val="000000"/>
                <w:sz w:val="22"/>
                <w:szCs w:val="22"/>
              </w:rPr>
              <w:t> </w:t>
            </w:r>
            <w:r w:rsidR="006D4B6A">
              <w:rPr>
                <w:color w:val="000000"/>
                <w:sz w:val="22"/>
                <w:szCs w:val="22"/>
                <w:lang w:val="ro-RO"/>
              </w:rPr>
              <w:t>10227,9</w:t>
            </w:r>
          </w:p>
        </w:tc>
        <w:tc>
          <w:tcPr>
            <w:tcW w:w="1245" w:type="dxa"/>
            <w:tcBorders>
              <w:top w:val="nil"/>
              <w:left w:val="nil"/>
              <w:bottom w:val="single" w:sz="4" w:space="0" w:color="auto"/>
              <w:right w:val="single" w:sz="4" w:space="0" w:color="auto"/>
            </w:tcBorders>
            <w:shd w:val="clear" w:color="auto" w:fill="auto"/>
            <w:noWrap/>
            <w:vAlign w:val="center"/>
            <w:hideMark/>
          </w:tcPr>
          <w:p w14:paraId="5BA76F4B" w14:textId="77777777" w:rsidR="001A3E20" w:rsidRPr="006D4B6A" w:rsidRDefault="006D4B6A">
            <w:pPr>
              <w:jc w:val="center"/>
              <w:rPr>
                <w:color w:val="000000"/>
                <w:sz w:val="22"/>
                <w:szCs w:val="22"/>
                <w:lang w:val="ro-RO"/>
              </w:rPr>
            </w:pPr>
            <w:r>
              <w:rPr>
                <w:color w:val="000000"/>
                <w:sz w:val="22"/>
                <w:szCs w:val="22"/>
                <w:lang w:val="ro-RO"/>
              </w:rPr>
              <w:t>201351,6</w:t>
            </w:r>
          </w:p>
        </w:tc>
      </w:tr>
      <w:tr w:rsidR="001A3E20" w:rsidRPr="002022FA" w14:paraId="29AB57D4" w14:textId="77777777" w:rsidTr="006871BE">
        <w:trPr>
          <w:trHeight w:val="302"/>
        </w:trPr>
        <w:tc>
          <w:tcPr>
            <w:tcW w:w="4924" w:type="dxa"/>
            <w:tcBorders>
              <w:top w:val="nil"/>
              <w:left w:val="single" w:sz="4" w:space="0" w:color="auto"/>
              <w:bottom w:val="single" w:sz="4" w:space="0" w:color="auto"/>
              <w:right w:val="single" w:sz="4" w:space="0" w:color="auto"/>
            </w:tcBorders>
            <w:shd w:val="clear" w:color="000000" w:fill="F2F2F2"/>
            <w:noWrap/>
            <w:vAlign w:val="bottom"/>
            <w:hideMark/>
          </w:tcPr>
          <w:p w14:paraId="6C10AF3D" w14:textId="77777777" w:rsidR="001A3E20" w:rsidRPr="001A3E20" w:rsidRDefault="001A3E20">
            <w:pPr>
              <w:rPr>
                <w:color w:val="000000"/>
                <w:sz w:val="22"/>
                <w:szCs w:val="22"/>
                <w:lang w:val="en-US"/>
              </w:rPr>
            </w:pPr>
            <w:r w:rsidRPr="001A3E20">
              <w:rPr>
                <w:color w:val="000000"/>
                <w:sz w:val="22"/>
                <w:szCs w:val="22"/>
                <w:lang w:val="en-US"/>
              </w:rPr>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000000" w:fill="F2F2F2"/>
            <w:noWrap/>
            <w:vAlign w:val="bottom"/>
            <w:hideMark/>
          </w:tcPr>
          <w:p w14:paraId="571F9E43"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30747C7" w14:textId="77777777" w:rsidR="001A3E20" w:rsidRDefault="001A3E20">
            <w:pPr>
              <w:jc w:val="center"/>
              <w:rPr>
                <w:sz w:val="22"/>
                <w:szCs w:val="22"/>
              </w:rPr>
            </w:pPr>
            <w:r>
              <w:rPr>
                <w:sz w:val="22"/>
                <w:szCs w:val="22"/>
              </w:rPr>
              <w:t>2449,2</w:t>
            </w:r>
          </w:p>
        </w:tc>
        <w:tc>
          <w:tcPr>
            <w:tcW w:w="1208" w:type="dxa"/>
            <w:tcBorders>
              <w:top w:val="nil"/>
              <w:left w:val="nil"/>
              <w:bottom w:val="single" w:sz="4" w:space="0" w:color="auto"/>
              <w:right w:val="single" w:sz="4" w:space="0" w:color="auto"/>
            </w:tcBorders>
            <w:shd w:val="clear" w:color="auto" w:fill="auto"/>
            <w:noWrap/>
            <w:vAlign w:val="center"/>
            <w:hideMark/>
          </w:tcPr>
          <w:p w14:paraId="79599C85"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7DD684A3" w14:textId="77777777" w:rsidR="001A3E20" w:rsidRDefault="001A3E20">
            <w:pPr>
              <w:jc w:val="center"/>
              <w:rPr>
                <w:color w:val="000000"/>
                <w:sz w:val="22"/>
                <w:szCs w:val="22"/>
              </w:rPr>
            </w:pPr>
            <w:r>
              <w:rPr>
                <w:color w:val="000000"/>
                <w:sz w:val="22"/>
                <w:szCs w:val="22"/>
              </w:rPr>
              <w:t>2449,2</w:t>
            </w:r>
          </w:p>
        </w:tc>
      </w:tr>
      <w:tr w:rsidR="001A3E20" w:rsidRPr="002022FA" w14:paraId="1B53AAD5"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2D55282C"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36F2F6C1"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1F10AA1" w14:textId="77777777" w:rsidR="001A3E20" w:rsidRDefault="001A3E20">
            <w:pPr>
              <w:jc w:val="center"/>
              <w:rPr>
                <w:b/>
                <w:bCs/>
                <w:sz w:val="22"/>
                <w:szCs w:val="22"/>
              </w:rPr>
            </w:pPr>
            <w:r>
              <w:rPr>
                <w:b/>
                <w:bCs/>
                <w:sz w:val="22"/>
                <w:szCs w:val="22"/>
              </w:rPr>
              <w:t>193572,9</w:t>
            </w:r>
          </w:p>
        </w:tc>
        <w:tc>
          <w:tcPr>
            <w:tcW w:w="1208" w:type="dxa"/>
            <w:tcBorders>
              <w:top w:val="nil"/>
              <w:left w:val="nil"/>
              <w:bottom w:val="single" w:sz="4" w:space="0" w:color="auto"/>
              <w:right w:val="single" w:sz="4" w:space="0" w:color="auto"/>
            </w:tcBorders>
            <w:shd w:val="clear" w:color="auto" w:fill="auto"/>
            <w:noWrap/>
            <w:vAlign w:val="center"/>
            <w:hideMark/>
          </w:tcPr>
          <w:p w14:paraId="37318507" w14:textId="77777777" w:rsidR="001A3E20" w:rsidRDefault="001A3E20">
            <w:pPr>
              <w:jc w:val="center"/>
              <w:rPr>
                <w:b/>
                <w:bCs/>
                <w:color w:val="000000"/>
                <w:sz w:val="22"/>
                <w:szCs w:val="22"/>
              </w:rPr>
            </w:pPr>
            <w:r>
              <w:rPr>
                <w:b/>
                <w:bCs/>
                <w:color w:val="000000"/>
                <w:sz w:val="22"/>
                <w:szCs w:val="22"/>
              </w:rPr>
              <w:t>10227,9</w:t>
            </w:r>
          </w:p>
        </w:tc>
        <w:tc>
          <w:tcPr>
            <w:tcW w:w="1245" w:type="dxa"/>
            <w:tcBorders>
              <w:top w:val="nil"/>
              <w:left w:val="nil"/>
              <w:bottom w:val="single" w:sz="4" w:space="0" w:color="auto"/>
              <w:right w:val="single" w:sz="4" w:space="0" w:color="auto"/>
            </w:tcBorders>
            <w:shd w:val="clear" w:color="auto" w:fill="auto"/>
            <w:noWrap/>
            <w:vAlign w:val="center"/>
            <w:hideMark/>
          </w:tcPr>
          <w:p w14:paraId="01C91C69" w14:textId="77777777" w:rsidR="001A3E20" w:rsidRDefault="001A3E20">
            <w:pPr>
              <w:jc w:val="center"/>
              <w:rPr>
                <w:b/>
                <w:bCs/>
                <w:color w:val="000000"/>
                <w:sz w:val="22"/>
                <w:szCs w:val="22"/>
              </w:rPr>
            </w:pPr>
            <w:r>
              <w:rPr>
                <w:b/>
                <w:bCs/>
                <w:color w:val="000000"/>
                <w:sz w:val="22"/>
                <w:szCs w:val="22"/>
              </w:rPr>
              <w:t>203800,8</w:t>
            </w:r>
          </w:p>
        </w:tc>
      </w:tr>
      <w:tr w:rsidR="001A3E20" w14:paraId="62AC609C"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73CD7A2E" w14:textId="77777777" w:rsidR="001A3E20" w:rsidRPr="001A3E20" w:rsidRDefault="001A3E20">
            <w:pPr>
              <w:rPr>
                <w:color w:val="000000"/>
                <w:sz w:val="22"/>
                <w:szCs w:val="22"/>
                <w:lang w:val="en-US"/>
              </w:rPr>
            </w:pPr>
            <w:proofErr w:type="spellStart"/>
            <w:r w:rsidRPr="001A3E20">
              <w:rPr>
                <w:color w:val="000000"/>
                <w:sz w:val="22"/>
                <w:szCs w:val="22"/>
                <w:lang w:val="en-US"/>
              </w:rPr>
              <w:t>Politici</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management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domeniul</w:t>
            </w:r>
            <w:proofErr w:type="spellEnd"/>
            <w:r w:rsidRPr="001A3E20">
              <w:rPr>
                <w:color w:val="000000"/>
                <w:sz w:val="22"/>
                <w:szCs w:val="22"/>
                <w:lang w:val="en-US"/>
              </w:rPr>
              <w:t xml:space="preserve"> </w:t>
            </w:r>
            <w:proofErr w:type="spellStart"/>
            <w:r w:rsidRPr="001A3E20">
              <w:rPr>
                <w:color w:val="000000"/>
                <w:sz w:val="22"/>
                <w:szCs w:val="22"/>
                <w:lang w:val="en-US"/>
              </w:rPr>
              <w:t>educaţiei</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2CD52E86" w14:textId="77777777" w:rsidR="001A3E20" w:rsidRDefault="001A3E20">
            <w:pPr>
              <w:jc w:val="center"/>
              <w:rPr>
                <w:color w:val="000000"/>
                <w:sz w:val="22"/>
                <w:szCs w:val="22"/>
              </w:rPr>
            </w:pPr>
            <w:r>
              <w:rPr>
                <w:color w:val="000000"/>
                <w:sz w:val="22"/>
                <w:szCs w:val="22"/>
              </w:rPr>
              <w:t>8801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9668F3E" w14:textId="77777777" w:rsidR="001A3E20" w:rsidRDefault="001A3E20">
            <w:pPr>
              <w:jc w:val="center"/>
              <w:rPr>
                <w:sz w:val="22"/>
                <w:szCs w:val="22"/>
              </w:rPr>
            </w:pPr>
            <w:r>
              <w:rPr>
                <w:sz w:val="22"/>
                <w:szCs w:val="22"/>
              </w:rPr>
              <w:t>2859,8</w:t>
            </w:r>
          </w:p>
        </w:tc>
        <w:tc>
          <w:tcPr>
            <w:tcW w:w="1208" w:type="dxa"/>
            <w:tcBorders>
              <w:top w:val="nil"/>
              <w:left w:val="nil"/>
              <w:bottom w:val="single" w:sz="4" w:space="0" w:color="auto"/>
              <w:right w:val="single" w:sz="4" w:space="0" w:color="auto"/>
            </w:tcBorders>
            <w:shd w:val="clear" w:color="auto" w:fill="auto"/>
            <w:noWrap/>
            <w:vAlign w:val="center"/>
            <w:hideMark/>
          </w:tcPr>
          <w:p w14:paraId="3E91F8B8"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0FF715B" w14:textId="77777777" w:rsidR="001A3E20" w:rsidRDefault="001A3E20">
            <w:pPr>
              <w:jc w:val="center"/>
              <w:rPr>
                <w:color w:val="000000"/>
                <w:sz w:val="22"/>
                <w:szCs w:val="22"/>
              </w:rPr>
            </w:pPr>
            <w:r>
              <w:rPr>
                <w:color w:val="000000"/>
                <w:sz w:val="22"/>
                <w:szCs w:val="22"/>
              </w:rPr>
              <w:t>2859,8</w:t>
            </w:r>
          </w:p>
        </w:tc>
      </w:tr>
      <w:tr w:rsidR="001A3E20" w14:paraId="77AC820E"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A03357D" w14:textId="77777777" w:rsidR="001A3E20" w:rsidRDefault="001A3E20">
            <w:pPr>
              <w:rPr>
                <w:color w:val="000000"/>
                <w:sz w:val="22"/>
                <w:szCs w:val="22"/>
              </w:rPr>
            </w:pPr>
            <w:proofErr w:type="spellStart"/>
            <w:r>
              <w:rPr>
                <w:color w:val="000000"/>
                <w:sz w:val="22"/>
                <w:szCs w:val="22"/>
              </w:rPr>
              <w:t>Învăţământ</w:t>
            </w:r>
            <w:proofErr w:type="spellEnd"/>
            <w:r>
              <w:rPr>
                <w:color w:val="000000"/>
                <w:sz w:val="22"/>
                <w:szCs w:val="22"/>
              </w:rPr>
              <w:t xml:space="preserve"> </w:t>
            </w:r>
            <w:proofErr w:type="spellStart"/>
            <w:r>
              <w:rPr>
                <w:color w:val="000000"/>
                <w:sz w:val="22"/>
                <w:szCs w:val="22"/>
              </w:rPr>
              <w:t>gimnazial</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bottom"/>
            <w:hideMark/>
          </w:tcPr>
          <w:p w14:paraId="3827C22B" w14:textId="77777777" w:rsidR="001A3E20" w:rsidRDefault="001A3E20">
            <w:pPr>
              <w:jc w:val="center"/>
              <w:rPr>
                <w:color w:val="000000"/>
                <w:sz w:val="22"/>
                <w:szCs w:val="22"/>
              </w:rPr>
            </w:pPr>
            <w:r>
              <w:rPr>
                <w:color w:val="000000"/>
                <w:sz w:val="22"/>
                <w:szCs w:val="22"/>
              </w:rPr>
              <w:t>8804</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850C994" w14:textId="77777777" w:rsidR="001A3E20" w:rsidRDefault="001A3E20">
            <w:pPr>
              <w:jc w:val="center"/>
              <w:rPr>
                <w:sz w:val="22"/>
                <w:szCs w:val="22"/>
              </w:rPr>
            </w:pPr>
            <w:r>
              <w:rPr>
                <w:sz w:val="22"/>
                <w:szCs w:val="22"/>
              </w:rPr>
              <w:t>83299,0</w:t>
            </w:r>
          </w:p>
        </w:tc>
        <w:tc>
          <w:tcPr>
            <w:tcW w:w="1208" w:type="dxa"/>
            <w:tcBorders>
              <w:top w:val="nil"/>
              <w:left w:val="nil"/>
              <w:bottom w:val="single" w:sz="4" w:space="0" w:color="auto"/>
              <w:right w:val="single" w:sz="4" w:space="0" w:color="auto"/>
            </w:tcBorders>
            <w:shd w:val="clear" w:color="auto" w:fill="auto"/>
            <w:noWrap/>
            <w:vAlign w:val="center"/>
            <w:hideMark/>
          </w:tcPr>
          <w:p w14:paraId="7E522A6C" w14:textId="77777777" w:rsidR="001A3E20" w:rsidRPr="006D4B6A" w:rsidRDefault="006D4B6A">
            <w:pPr>
              <w:jc w:val="center"/>
              <w:rPr>
                <w:color w:val="000000"/>
                <w:sz w:val="22"/>
                <w:szCs w:val="22"/>
                <w:lang w:val="ro-RO"/>
              </w:rPr>
            </w:pPr>
            <w:r>
              <w:rPr>
                <w:color w:val="000000"/>
                <w:sz w:val="22"/>
                <w:szCs w:val="22"/>
                <w:lang w:val="ro-RO"/>
              </w:rPr>
              <w:t>8413,2</w:t>
            </w:r>
          </w:p>
        </w:tc>
        <w:tc>
          <w:tcPr>
            <w:tcW w:w="1245" w:type="dxa"/>
            <w:tcBorders>
              <w:top w:val="nil"/>
              <w:left w:val="nil"/>
              <w:bottom w:val="single" w:sz="4" w:space="0" w:color="auto"/>
              <w:right w:val="single" w:sz="4" w:space="0" w:color="auto"/>
            </w:tcBorders>
            <w:shd w:val="clear" w:color="auto" w:fill="auto"/>
            <w:noWrap/>
            <w:vAlign w:val="center"/>
            <w:hideMark/>
          </w:tcPr>
          <w:p w14:paraId="31327483" w14:textId="77777777" w:rsidR="001A3E20" w:rsidRPr="006D4B6A" w:rsidRDefault="006D4B6A">
            <w:pPr>
              <w:jc w:val="center"/>
              <w:rPr>
                <w:color w:val="000000"/>
                <w:sz w:val="22"/>
                <w:szCs w:val="22"/>
                <w:lang w:val="ro-RO"/>
              </w:rPr>
            </w:pPr>
            <w:r>
              <w:rPr>
                <w:color w:val="000000"/>
                <w:sz w:val="22"/>
                <w:szCs w:val="22"/>
                <w:lang w:val="ro-RO"/>
              </w:rPr>
              <w:t>91712,2</w:t>
            </w:r>
          </w:p>
        </w:tc>
      </w:tr>
      <w:tr w:rsidR="001A3E20" w14:paraId="0B66401D"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30064354" w14:textId="77777777" w:rsidR="001A3E20" w:rsidRDefault="001A3E20">
            <w:pPr>
              <w:rPr>
                <w:color w:val="000000"/>
                <w:sz w:val="22"/>
                <w:szCs w:val="22"/>
              </w:rPr>
            </w:pPr>
            <w:proofErr w:type="spellStart"/>
            <w:r>
              <w:rPr>
                <w:color w:val="000000"/>
                <w:sz w:val="22"/>
                <w:szCs w:val="22"/>
              </w:rPr>
              <w:t>Învăţământ</w:t>
            </w:r>
            <w:proofErr w:type="spellEnd"/>
            <w:r>
              <w:rPr>
                <w:color w:val="000000"/>
                <w:sz w:val="22"/>
                <w:szCs w:val="22"/>
              </w:rPr>
              <w:t xml:space="preserve"> </w:t>
            </w:r>
            <w:proofErr w:type="spellStart"/>
            <w:r>
              <w:rPr>
                <w:color w:val="000000"/>
                <w:sz w:val="22"/>
                <w:szCs w:val="22"/>
              </w:rPr>
              <w:t>liceal</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bottom"/>
            <w:hideMark/>
          </w:tcPr>
          <w:p w14:paraId="7B51CB3F" w14:textId="77777777" w:rsidR="001A3E20" w:rsidRDefault="001A3E20">
            <w:pPr>
              <w:jc w:val="center"/>
              <w:rPr>
                <w:color w:val="000000"/>
                <w:sz w:val="22"/>
                <w:szCs w:val="22"/>
              </w:rPr>
            </w:pPr>
            <w:r>
              <w:rPr>
                <w:color w:val="000000"/>
                <w:sz w:val="22"/>
                <w:szCs w:val="22"/>
              </w:rPr>
              <w:t>8806</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BEF3902" w14:textId="77777777" w:rsidR="001A3E20" w:rsidRDefault="001A3E20">
            <w:pPr>
              <w:jc w:val="center"/>
              <w:rPr>
                <w:sz w:val="22"/>
                <w:szCs w:val="22"/>
              </w:rPr>
            </w:pPr>
            <w:r>
              <w:rPr>
                <w:sz w:val="22"/>
                <w:szCs w:val="22"/>
              </w:rPr>
              <w:t>84822,7</w:t>
            </w:r>
          </w:p>
        </w:tc>
        <w:tc>
          <w:tcPr>
            <w:tcW w:w="1208" w:type="dxa"/>
            <w:tcBorders>
              <w:top w:val="nil"/>
              <w:left w:val="nil"/>
              <w:bottom w:val="single" w:sz="4" w:space="0" w:color="auto"/>
              <w:right w:val="single" w:sz="4" w:space="0" w:color="auto"/>
            </w:tcBorders>
            <w:shd w:val="clear" w:color="auto" w:fill="auto"/>
            <w:noWrap/>
            <w:vAlign w:val="center"/>
            <w:hideMark/>
          </w:tcPr>
          <w:p w14:paraId="736AC4C9" w14:textId="77777777" w:rsidR="001A3E20" w:rsidRPr="006D4B6A" w:rsidRDefault="001A3E20">
            <w:pPr>
              <w:jc w:val="center"/>
              <w:rPr>
                <w:color w:val="000000"/>
                <w:sz w:val="22"/>
                <w:szCs w:val="22"/>
                <w:lang w:val="ro-RO"/>
              </w:rPr>
            </w:pPr>
            <w:r>
              <w:rPr>
                <w:color w:val="000000"/>
                <w:sz w:val="22"/>
                <w:szCs w:val="22"/>
              </w:rPr>
              <w:t> </w:t>
            </w:r>
            <w:r w:rsidR="006D4B6A">
              <w:rPr>
                <w:color w:val="000000"/>
                <w:sz w:val="22"/>
                <w:szCs w:val="22"/>
                <w:lang w:val="ro-RO"/>
              </w:rPr>
              <w:t>1131,0</w:t>
            </w:r>
          </w:p>
        </w:tc>
        <w:tc>
          <w:tcPr>
            <w:tcW w:w="1245" w:type="dxa"/>
            <w:tcBorders>
              <w:top w:val="nil"/>
              <w:left w:val="nil"/>
              <w:bottom w:val="single" w:sz="4" w:space="0" w:color="auto"/>
              <w:right w:val="single" w:sz="4" w:space="0" w:color="auto"/>
            </w:tcBorders>
            <w:shd w:val="clear" w:color="auto" w:fill="auto"/>
            <w:noWrap/>
            <w:vAlign w:val="center"/>
            <w:hideMark/>
          </w:tcPr>
          <w:p w14:paraId="620C42A9" w14:textId="77777777" w:rsidR="001A3E20" w:rsidRPr="006D4B6A" w:rsidRDefault="006D4B6A">
            <w:pPr>
              <w:jc w:val="center"/>
              <w:rPr>
                <w:color w:val="000000"/>
                <w:sz w:val="22"/>
                <w:szCs w:val="22"/>
                <w:lang w:val="ro-RO"/>
              </w:rPr>
            </w:pPr>
            <w:r>
              <w:rPr>
                <w:color w:val="000000"/>
                <w:sz w:val="22"/>
                <w:szCs w:val="22"/>
                <w:lang w:val="ro-RO"/>
              </w:rPr>
              <w:t>85953,7</w:t>
            </w:r>
          </w:p>
        </w:tc>
      </w:tr>
      <w:tr w:rsidR="001A3E20" w14:paraId="1D0F2097"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6CB64F88" w14:textId="77777777" w:rsidR="001A3E20" w:rsidRPr="001A3E20" w:rsidRDefault="001A3E20">
            <w:pPr>
              <w:rPr>
                <w:color w:val="000000"/>
                <w:sz w:val="22"/>
                <w:szCs w:val="22"/>
                <w:lang w:val="en-US"/>
              </w:rPr>
            </w:pPr>
            <w:proofErr w:type="spellStart"/>
            <w:r w:rsidRPr="001A3E20">
              <w:rPr>
                <w:color w:val="000000"/>
                <w:sz w:val="22"/>
                <w:szCs w:val="22"/>
                <w:lang w:val="en-US"/>
              </w:rPr>
              <w:t>Servicii</w:t>
            </w:r>
            <w:proofErr w:type="spellEnd"/>
            <w:r w:rsidRPr="001A3E20">
              <w:rPr>
                <w:color w:val="000000"/>
                <w:sz w:val="22"/>
                <w:szCs w:val="22"/>
                <w:lang w:val="en-US"/>
              </w:rPr>
              <w:t xml:space="preserve"> </w:t>
            </w:r>
            <w:proofErr w:type="spellStart"/>
            <w:r w:rsidRPr="001A3E20">
              <w:rPr>
                <w:color w:val="000000"/>
                <w:sz w:val="22"/>
                <w:szCs w:val="22"/>
                <w:lang w:val="en-US"/>
              </w:rPr>
              <w:t>generale</w:t>
            </w:r>
            <w:proofErr w:type="spellEnd"/>
            <w:r w:rsidRPr="001A3E20">
              <w:rPr>
                <w:color w:val="000000"/>
                <w:sz w:val="22"/>
                <w:szCs w:val="22"/>
                <w:lang w:val="en-US"/>
              </w:rPr>
              <w:t xml:space="preserve"> </w:t>
            </w:r>
            <w:proofErr w:type="spellStart"/>
            <w:r w:rsidRPr="001A3E20">
              <w:rPr>
                <w:color w:val="000000"/>
                <w:sz w:val="22"/>
                <w:szCs w:val="22"/>
                <w:lang w:val="en-US"/>
              </w:rPr>
              <w:t>în</w:t>
            </w:r>
            <w:proofErr w:type="spellEnd"/>
            <w:r w:rsidRPr="001A3E20">
              <w:rPr>
                <w:color w:val="000000"/>
                <w:sz w:val="22"/>
                <w:szCs w:val="22"/>
                <w:lang w:val="en-US"/>
              </w:rPr>
              <w:t xml:space="preserve"> </w:t>
            </w:r>
            <w:proofErr w:type="spellStart"/>
            <w:r w:rsidRPr="001A3E20">
              <w:rPr>
                <w:color w:val="000000"/>
                <w:sz w:val="22"/>
                <w:szCs w:val="22"/>
                <w:lang w:val="en-US"/>
              </w:rPr>
              <w:t>educaţie</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2915FAAF" w14:textId="77777777" w:rsidR="001A3E20" w:rsidRDefault="001A3E20">
            <w:pPr>
              <w:jc w:val="center"/>
              <w:rPr>
                <w:color w:val="000000"/>
                <w:sz w:val="22"/>
                <w:szCs w:val="22"/>
              </w:rPr>
            </w:pPr>
            <w:r>
              <w:rPr>
                <w:color w:val="000000"/>
                <w:sz w:val="22"/>
                <w:szCs w:val="22"/>
              </w:rPr>
              <w:t>8813</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B3EE32A" w14:textId="77777777" w:rsidR="001A3E20" w:rsidRDefault="001A3E20">
            <w:pPr>
              <w:jc w:val="center"/>
              <w:rPr>
                <w:sz w:val="22"/>
                <w:szCs w:val="22"/>
              </w:rPr>
            </w:pPr>
            <w:r>
              <w:rPr>
                <w:sz w:val="22"/>
                <w:szCs w:val="22"/>
              </w:rPr>
              <w:t>1908,1</w:t>
            </w:r>
          </w:p>
        </w:tc>
        <w:tc>
          <w:tcPr>
            <w:tcW w:w="1208" w:type="dxa"/>
            <w:tcBorders>
              <w:top w:val="nil"/>
              <w:left w:val="nil"/>
              <w:bottom w:val="single" w:sz="4" w:space="0" w:color="auto"/>
              <w:right w:val="single" w:sz="4" w:space="0" w:color="auto"/>
            </w:tcBorders>
            <w:shd w:val="clear" w:color="auto" w:fill="auto"/>
            <w:noWrap/>
            <w:vAlign w:val="center"/>
            <w:hideMark/>
          </w:tcPr>
          <w:p w14:paraId="469DA90F"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296B8662" w14:textId="77777777" w:rsidR="001A3E20" w:rsidRDefault="001A3E20">
            <w:pPr>
              <w:jc w:val="center"/>
              <w:rPr>
                <w:color w:val="000000"/>
                <w:sz w:val="22"/>
                <w:szCs w:val="22"/>
              </w:rPr>
            </w:pPr>
            <w:r>
              <w:rPr>
                <w:color w:val="000000"/>
                <w:sz w:val="22"/>
                <w:szCs w:val="22"/>
              </w:rPr>
              <w:t>1908,1</w:t>
            </w:r>
          </w:p>
        </w:tc>
      </w:tr>
      <w:tr w:rsidR="001A3E20" w14:paraId="1557532D"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6862032A" w14:textId="77777777" w:rsidR="001A3E20" w:rsidRPr="001A3E20" w:rsidRDefault="001A3E20">
            <w:pPr>
              <w:rPr>
                <w:color w:val="000000"/>
                <w:sz w:val="22"/>
                <w:szCs w:val="22"/>
                <w:lang w:val="en-US"/>
              </w:rPr>
            </w:pPr>
            <w:proofErr w:type="spellStart"/>
            <w:r w:rsidRPr="001A3E20">
              <w:rPr>
                <w:color w:val="000000"/>
                <w:sz w:val="22"/>
                <w:szCs w:val="22"/>
                <w:lang w:val="en-US"/>
              </w:rPr>
              <w:t>Educaţia</w:t>
            </w:r>
            <w:proofErr w:type="spellEnd"/>
            <w:r w:rsidRPr="001A3E20">
              <w:rPr>
                <w:color w:val="000000"/>
                <w:sz w:val="22"/>
                <w:szCs w:val="22"/>
                <w:lang w:val="en-US"/>
              </w:rPr>
              <w:t xml:space="preserve"> </w:t>
            </w:r>
            <w:proofErr w:type="spellStart"/>
            <w:r w:rsidRPr="001A3E20">
              <w:rPr>
                <w:color w:val="000000"/>
                <w:sz w:val="22"/>
                <w:szCs w:val="22"/>
                <w:lang w:val="en-US"/>
              </w:rPr>
              <w:t>extraşcolară</w:t>
            </w:r>
            <w:proofErr w:type="spellEnd"/>
            <w:r w:rsidRPr="001A3E20">
              <w:rPr>
                <w:color w:val="000000"/>
                <w:sz w:val="22"/>
                <w:szCs w:val="22"/>
                <w:lang w:val="en-US"/>
              </w:rPr>
              <w:t xml:space="preserve"> </w:t>
            </w:r>
            <w:proofErr w:type="spellStart"/>
            <w:r w:rsidRPr="001A3E20">
              <w:rPr>
                <w:color w:val="000000"/>
                <w:sz w:val="22"/>
                <w:szCs w:val="22"/>
                <w:lang w:val="en-US"/>
              </w:rPr>
              <w:t>şi</w:t>
            </w:r>
            <w:proofErr w:type="spellEnd"/>
            <w:r w:rsidRPr="001A3E20">
              <w:rPr>
                <w:color w:val="000000"/>
                <w:sz w:val="22"/>
                <w:szCs w:val="22"/>
                <w:lang w:val="en-US"/>
              </w:rPr>
              <w:t xml:space="preserve"> </w:t>
            </w:r>
            <w:proofErr w:type="spellStart"/>
            <w:r w:rsidRPr="001A3E20">
              <w:rPr>
                <w:color w:val="000000"/>
                <w:sz w:val="22"/>
                <w:szCs w:val="22"/>
                <w:lang w:val="en-US"/>
              </w:rPr>
              <w:t>susţinerea</w:t>
            </w:r>
            <w:proofErr w:type="spellEnd"/>
            <w:r w:rsidRPr="001A3E20">
              <w:rPr>
                <w:color w:val="000000"/>
                <w:sz w:val="22"/>
                <w:szCs w:val="22"/>
                <w:lang w:val="en-US"/>
              </w:rPr>
              <w:t xml:space="preserve"> </w:t>
            </w:r>
            <w:proofErr w:type="spellStart"/>
            <w:r w:rsidRPr="001A3E20">
              <w:rPr>
                <w:color w:val="000000"/>
                <w:sz w:val="22"/>
                <w:szCs w:val="22"/>
                <w:lang w:val="en-US"/>
              </w:rPr>
              <w:t>elevilor</w:t>
            </w:r>
            <w:proofErr w:type="spellEnd"/>
            <w:r w:rsidRPr="001A3E20">
              <w:rPr>
                <w:color w:val="000000"/>
                <w:sz w:val="22"/>
                <w:szCs w:val="22"/>
                <w:lang w:val="en-US"/>
              </w:rPr>
              <w:t xml:space="preserve"> </w:t>
            </w:r>
            <w:proofErr w:type="spellStart"/>
            <w:r w:rsidRPr="001A3E20">
              <w:rPr>
                <w:color w:val="000000"/>
                <w:sz w:val="22"/>
                <w:szCs w:val="22"/>
                <w:lang w:val="en-US"/>
              </w:rPr>
              <w:t>dotaţi</w:t>
            </w:r>
            <w:proofErr w:type="spellEnd"/>
            <w:r w:rsidRPr="001A3E20">
              <w:rPr>
                <w:color w:val="000000"/>
                <w:sz w:val="22"/>
                <w:szCs w:val="22"/>
                <w:lang w:val="en-US"/>
              </w:rPr>
              <w:t xml:space="preserve"> (P2)</w:t>
            </w:r>
          </w:p>
        </w:tc>
        <w:tc>
          <w:tcPr>
            <w:tcW w:w="1057" w:type="dxa"/>
            <w:tcBorders>
              <w:top w:val="nil"/>
              <w:left w:val="nil"/>
              <w:bottom w:val="single" w:sz="4" w:space="0" w:color="auto"/>
              <w:right w:val="nil"/>
            </w:tcBorders>
            <w:shd w:val="clear" w:color="auto" w:fill="auto"/>
            <w:noWrap/>
            <w:vAlign w:val="bottom"/>
            <w:hideMark/>
          </w:tcPr>
          <w:p w14:paraId="132058F3" w14:textId="77777777" w:rsidR="001A3E20" w:rsidRDefault="001A3E20">
            <w:pPr>
              <w:jc w:val="center"/>
              <w:rPr>
                <w:color w:val="000000"/>
                <w:sz w:val="22"/>
                <w:szCs w:val="22"/>
              </w:rPr>
            </w:pPr>
            <w:r>
              <w:rPr>
                <w:color w:val="000000"/>
                <w:sz w:val="22"/>
                <w:szCs w:val="22"/>
              </w:rPr>
              <w:t>8814</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B010AF6" w14:textId="77777777" w:rsidR="001A3E20" w:rsidRDefault="001A3E20">
            <w:pPr>
              <w:jc w:val="center"/>
              <w:rPr>
                <w:sz w:val="22"/>
                <w:szCs w:val="22"/>
              </w:rPr>
            </w:pPr>
            <w:r>
              <w:rPr>
                <w:sz w:val="22"/>
                <w:szCs w:val="22"/>
              </w:rPr>
              <w:t>20445,2</w:t>
            </w:r>
          </w:p>
        </w:tc>
        <w:tc>
          <w:tcPr>
            <w:tcW w:w="1208" w:type="dxa"/>
            <w:tcBorders>
              <w:top w:val="nil"/>
              <w:left w:val="nil"/>
              <w:bottom w:val="single" w:sz="4" w:space="0" w:color="auto"/>
              <w:right w:val="single" w:sz="4" w:space="0" w:color="auto"/>
            </w:tcBorders>
            <w:shd w:val="clear" w:color="auto" w:fill="auto"/>
            <w:noWrap/>
            <w:vAlign w:val="center"/>
            <w:hideMark/>
          </w:tcPr>
          <w:p w14:paraId="520E7168" w14:textId="77777777" w:rsidR="001A3E20" w:rsidRDefault="006D4B6A">
            <w:pPr>
              <w:jc w:val="center"/>
              <w:rPr>
                <w:color w:val="000000"/>
                <w:sz w:val="22"/>
                <w:szCs w:val="22"/>
              </w:rPr>
            </w:pPr>
            <w:r>
              <w:rPr>
                <w:color w:val="000000"/>
                <w:sz w:val="22"/>
                <w:szCs w:val="22"/>
                <w:lang w:val="ro-RO"/>
              </w:rPr>
              <w:t>683,7</w:t>
            </w:r>
            <w:r w:rsidR="001A3E20">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0F218E28" w14:textId="77777777" w:rsidR="001A3E20" w:rsidRPr="006D4B6A" w:rsidRDefault="006D4B6A">
            <w:pPr>
              <w:jc w:val="center"/>
              <w:rPr>
                <w:color w:val="000000"/>
                <w:sz w:val="22"/>
                <w:szCs w:val="22"/>
                <w:lang w:val="ro-RO"/>
              </w:rPr>
            </w:pPr>
            <w:r>
              <w:rPr>
                <w:color w:val="000000"/>
                <w:sz w:val="22"/>
                <w:szCs w:val="22"/>
                <w:lang w:val="ro-RO"/>
              </w:rPr>
              <w:t>21128,9</w:t>
            </w:r>
          </w:p>
        </w:tc>
      </w:tr>
      <w:tr w:rsidR="001A3E20" w14:paraId="3E3EF159"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521E9321" w14:textId="77777777" w:rsidR="001A3E20" w:rsidRDefault="001A3E20">
            <w:pPr>
              <w:rPr>
                <w:color w:val="000000"/>
                <w:sz w:val="22"/>
                <w:szCs w:val="22"/>
              </w:rPr>
            </w:pPr>
            <w:proofErr w:type="spellStart"/>
            <w:r>
              <w:rPr>
                <w:color w:val="000000"/>
                <w:sz w:val="22"/>
                <w:szCs w:val="22"/>
              </w:rPr>
              <w:t>Curriculum</w:t>
            </w:r>
            <w:proofErr w:type="spellEnd"/>
            <w:r>
              <w:rPr>
                <w:color w:val="000000"/>
                <w:sz w:val="22"/>
                <w:szCs w:val="22"/>
              </w:rPr>
              <w:t xml:space="preserve"> (P2)</w:t>
            </w:r>
          </w:p>
        </w:tc>
        <w:tc>
          <w:tcPr>
            <w:tcW w:w="1057" w:type="dxa"/>
            <w:tcBorders>
              <w:top w:val="nil"/>
              <w:left w:val="nil"/>
              <w:bottom w:val="single" w:sz="4" w:space="0" w:color="auto"/>
              <w:right w:val="nil"/>
            </w:tcBorders>
            <w:shd w:val="clear" w:color="auto" w:fill="auto"/>
            <w:noWrap/>
            <w:vAlign w:val="bottom"/>
            <w:hideMark/>
          </w:tcPr>
          <w:p w14:paraId="79FF3226" w14:textId="77777777" w:rsidR="001A3E20" w:rsidRDefault="001A3E20">
            <w:pPr>
              <w:jc w:val="center"/>
              <w:rPr>
                <w:color w:val="000000"/>
                <w:sz w:val="22"/>
                <w:szCs w:val="22"/>
              </w:rPr>
            </w:pPr>
            <w:r>
              <w:rPr>
                <w:color w:val="000000"/>
                <w:sz w:val="22"/>
                <w:szCs w:val="22"/>
              </w:rPr>
              <w:t>8815</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E33E1DA" w14:textId="77777777" w:rsidR="001A3E20" w:rsidRDefault="001A3E20">
            <w:pPr>
              <w:jc w:val="center"/>
              <w:rPr>
                <w:sz w:val="22"/>
                <w:szCs w:val="22"/>
              </w:rPr>
            </w:pPr>
            <w:r>
              <w:rPr>
                <w:sz w:val="22"/>
                <w:szCs w:val="22"/>
              </w:rPr>
              <w:t>238,1</w:t>
            </w:r>
          </w:p>
        </w:tc>
        <w:tc>
          <w:tcPr>
            <w:tcW w:w="1208" w:type="dxa"/>
            <w:tcBorders>
              <w:top w:val="nil"/>
              <w:left w:val="nil"/>
              <w:bottom w:val="single" w:sz="4" w:space="0" w:color="auto"/>
              <w:right w:val="single" w:sz="4" w:space="0" w:color="auto"/>
            </w:tcBorders>
            <w:shd w:val="clear" w:color="auto" w:fill="auto"/>
            <w:noWrap/>
            <w:vAlign w:val="center"/>
            <w:hideMark/>
          </w:tcPr>
          <w:p w14:paraId="376C4063"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4EEEE7C9" w14:textId="77777777" w:rsidR="001A3E20" w:rsidRDefault="001A3E20">
            <w:pPr>
              <w:jc w:val="center"/>
              <w:rPr>
                <w:color w:val="000000"/>
                <w:sz w:val="22"/>
                <w:szCs w:val="22"/>
              </w:rPr>
            </w:pPr>
            <w:r>
              <w:rPr>
                <w:color w:val="000000"/>
                <w:sz w:val="22"/>
                <w:szCs w:val="22"/>
              </w:rPr>
              <w:t>238,1</w:t>
            </w:r>
          </w:p>
        </w:tc>
      </w:tr>
      <w:tr w:rsidR="001A3E20" w14:paraId="14FD24AF"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FBDA951" w14:textId="77777777" w:rsidR="001A3E20" w:rsidRDefault="001A3E20">
            <w:pPr>
              <w:rPr>
                <w:b/>
                <w:bCs/>
                <w:i/>
                <w:iCs/>
                <w:color w:val="000000"/>
                <w:sz w:val="22"/>
                <w:szCs w:val="22"/>
              </w:rPr>
            </w:pPr>
            <w:proofErr w:type="spellStart"/>
            <w:r>
              <w:rPr>
                <w:b/>
                <w:bCs/>
                <w:i/>
                <w:iCs/>
                <w:color w:val="000000"/>
                <w:sz w:val="22"/>
                <w:szCs w:val="22"/>
              </w:rPr>
              <w:t>Protecţie</w:t>
            </w:r>
            <w:proofErr w:type="spellEnd"/>
            <w:r>
              <w:rPr>
                <w:b/>
                <w:bCs/>
                <w:i/>
                <w:iCs/>
                <w:color w:val="000000"/>
                <w:sz w:val="22"/>
                <w:szCs w:val="22"/>
              </w:rPr>
              <w:t xml:space="preserve"> </w:t>
            </w:r>
            <w:proofErr w:type="spellStart"/>
            <w:r>
              <w:rPr>
                <w:b/>
                <w:bCs/>
                <w:i/>
                <w:iCs/>
                <w:color w:val="000000"/>
                <w:sz w:val="22"/>
                <w:szCs w:val="22"/>
              </w:rPr>
              <w:t>socială</w:t>
            </w:r>
            <w:proofErr w:type="spellEnd"/>
          </w:p>
        </w:tc>
        <w:tc>
          <w:tcPr>
            <w:tcW w:w="1057" w:type="dxa"/>
            <w:tcBorders>
              <w:top w:val="nil"/>
              <w:left w:val="nil"/>
              <w:bottom w:val="single" w:sz="4" w:space="0" w:color="auto"/>
              <w:right w:val="nil"/>
            </w:tcBorders>
            <w:shd w:val="clear" w:color="auto" w:fill="auto"/>
            <w:noWrap/>
            <w:vAlign w:val="center"/>
            <w:hideMark/>
          </w:tcPr>
          <w:p w14:paraId="7A1554ED" w14:textId="77777777" w:rsidR="001A3E20" w:rsidRDefault="001A3E20">
            <w:pPr>
              <w:jc w:val="center"/>
              <w:rPr>
                <w:b/>
                <w:bCs/>
                <w:i/>
                <w:iCs/>
                <w:color w:val="000000"/>
                <w:sz w:val="22"/>
                <w:szCs w:val="22"/>
              </w:rPr>
            </w:pPr>
            <w:r>
              <w:rPr>
                <w:b/>
                <w:bCs/>
                <w:i/>
                <w:iCs/>
                <w:color w:val="000000"/>
                <w:sz w:val="22"/>
                <w:szCs w:val="22"/>
              </w:rPr>
              <w:t>10</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F67F366" w14:textId="77777777" w:rsidR="001A3E20" w:rsidRDefault="001A3E20">
            <w:pPr>
              <w:rPr>
                <w:rFonts w:ascii="Calibri" w:hAnsi="Calibri" w:cs="Calibri"/>
                <w:sz w:val="22"/>
                <w:szCs w:val="22"/>
              </w:rPr>
            </w:pPr>
            <w:r>
              <w:rPr>
                <w:rFonts w:ascii="Calibri" w:hAnsi="Calibri" w:cs="Calibri"/>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71F147B9"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505982D6" w14:textId="77777777" w:rsidR="001A3E20" w:rsidRDefault="001A3E20">
            <w:pPr>
              <w:jc w:val="center"/>
              <w:rPr>
                <w:color w:val="000000"/>
                <w:sz w:val="22"/>
                <w:szCs w:val="22"/>
              </w:rPr>
            </w:pPr>
            <w:r>
              <w:rPr>
                <w:color w:val="000000"/>
                <w:sz w:val="22"/>
                <w:szCs w:val="22"/>
              </w:rPr>
              <w:t> </w:t>
            </w:r>
          </w:p>
        </w:tc>
      </w:tr>
      <w:tr w:rsidR="001A3E20" w14:paraId="6484C1F1" w14:textId="77777777" w:rsidTr="006871BE">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4E75185A"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center"/>
            <w:hideMark/>
          </w:tcPr>
          <w:p w14:paraId="7D34192C"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2B69D14" w14:textId="77777777" w:rsidR="001A3E20" w:rsidRDefault="001A3E20">
            <w:pPr>
              <w:jc w:val="center"/>
              <w:rPr>
                <w:b/>
                <w:bCs/>
                <w:i/>
                <w:iCs/>
                <w:sz w:val="22"/>
                <w:szCs w:val="22"/>
              </w:rPr>
            </w:pPr>
            <w:r>
              <w:rPr>
                <w:b/>
                <w:bCs/>
                <w:i/>
                <w:iCs/>
                <w:sz w:val="22"/>
                <w:szCs w:val="22"/>
              </w:rPr>
              <w:t>594,1</w:t>
            </w:r>
          </w:p>
        </w:tc>
        <w:tc>
          <w:tcPr>
            <w:tcW w:w="1208" w:type="dxa"/>
            <w:tcBorders>
              <w:top w:val="nil"/>
              <w:left w:val="nil"/>
              <w:bottom w:val="single" w:sz="4" w:space="0" w:color="auto"/>
              <w:right w:val="single" w:sz="4" w:space="0" w:color="auto"/>
            </w:tcBorders>
            <w:shd w:val="clear" w:color="auto" w:fill="auto"/>
            <w:noWrap/>
            <w:vAlign w:val="center"/>
            <w:hideMark/>
          </w:tcPr>
          <w:p w14:paraId="42B4D7EA" w14:textId="77777777" w:rsidR="001A3E20" w:rsidRDefault="001A3E20">
            <w:pPr>
              <w:jc w:val="center"/>
              <w:rPr>
                <w:b/>
                <w:bCs/>
                <w:color w:val="000000"/>
                <w:sz w:val="22"/>
                <w:szCs w:val="22"/>
              </w:rPr>
            </w:pPr>
            <w:r>
              <w:rPr>
                <w:b/>
                <w:bCs/>
                <w:color w:val="000000"/>
                <w:sz w:val="22"/>
                <w:szCs w:val="22"/>
              </w:rPr>
              <w:t>475,7</w:t>
            </w:r>
          </w:p>
        </w:tc>
        <w:tc>
          <w:tcPr>
            <w:tcW w:w="1245" w:type="dxa"/>
            <w:tcBorders>
              <w:top w:val="nil"/>
              <w:left w:val="nil"/>
              <w:bottom w:val="single" w:sz="4" w:space="0" w:color="auto"/>
              <w:right w:val="single" w:sz="4" w:space="0" w:color="auto"/>
            </w:tcBorders>
            <w:shd w:val="clear" w:color="auto" w:fill="auto"/>
            <w:noWrap/>
            <w:vAlign w:val="center"/>
            <w:hideMark/>
          </w:tcPr>
          <w:p w14:paraId="2ECC0912" w14:textId="77777777" w:rsidR="001A3E20" w:rsidRDefault="001A3E20">
            <w:pPr>
              <w:jc w:val="center"/>
              <w:rPr>
                <w:b/>
                <w:bCs/>
                <w:color w:val="000000"/>
                <w:sz w:val="22"/>
                <w:szCs w:val="22"/>
              </w:rPr>
            </w:pPr>
            <w:r>
              <w:rPr>
                <w:b/>
                <w:bCs/>
                <w:color w:val="000000"/>
                <w:sz w:val="22"/>
                <w:szCs w:val="22"/>
              </w:rPr>
              <w:t>1069,8</w:t>
            </w:r>
          </w:p>
        </w:tc>
      </w:tr>
      <w:tr w:rsidR="001A3E20" w14:paraId="6F9CAAE6"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5411228D" w14:textId="77777777" w:rsidR="001A3E20" w:rsidRDefault="001A3E20">
            <w:pPr>
              <w:rPr>
                <w:color w:val="000000"/>
                <w:sz w:val="22"/>
                <w:szCs w:val="22"/>
              </w:rPr>
            </w:pPr>
            <w:r>
              <w:rPr>
                <w:color w:val="000000"/>
                <w:sz w:val="22"/>
                <w:szCs w:val="22"/>
              </w:rPr>
              <w:t xml:space="preserve">        </w:t>
            </w:r>
            <w:proofErr w:type="spellStart"/>
            <w:r>
              <w:rPr>
                <w:color w:val="000000"/>
                <w:sz w:val="22"/>
                <w:szCs w:val="22"/>
              </w:rPr>
              <w:t>Resurse</w:t>
            </w:r>
            <w:proofErr w:type="spellEnd"/>
            <w:r>
              <w:rPr>
                <w:color w:val="000000"/>
                <w:sz w:val="22"/>
                <w:szCs w:val="22"/>
              </w:rPr>
              <w:t xml:space="preserve"> </w:t>
            </w:r>
            <w:proofErr w:type="spellStart"/>
            <w:r>
              <w:rPr>
                <w:color w:val="000000"/>
                <w:sz w:val="22"/>
                <w:szCs w:val="22"/>
              </w:rPr>
              <w:t>generale</w:t>
            </w:r>
            <w:proofErr w:type="spellEnd"/>
            <w:r>
              <w:rPr>
                <w:color w:val="000000"/>
                <w:sz w:val="22"/>
                <w:szCs w:val="22"/>
              </w:rPr>
              <w:t xml:space="preserve"> (S3)</w:t>
            </w:r>
          </w:p>
        </w:tc>
        <w:tc>
          <w:tcPr>
            <w:tcW w:w="1057" w:type="dxa"/>
            <w:tcBorders>
              <w:top w:val="nil"/>
              <w:left w:val="nil"/>
              <w:bottom w:val="single" w:sz="4" w:space="0" w:color="auto"/>
              <w:right w:val="nil"/>
            </w:tcBorders>
            <w:shd w:val="clear" w:color="auto" w:fill="auto"/>
            <w:noWrap/>
            <w:vAlign w:val="bottom"/>
            <w:hideMark/>
          </w:tcPr>
          <w:p w14:paraId="3067598F" w14:textId="77777777" w:rsidR="001A3E20" w:rsidRDefault="001A3E20">
            <w:pPr>
              <w:jc w:val="center"/>
              <w:rPr>
                <w:color w:val="000000"/>
                <w:sz w:val="22"/>
                <w:szCs w:val="22"/>
              </w:rPr>
            </w:pPr>
            <w:r>
              <w:rPr>
                <w:color w:val="000000"/>
                <w:sz w:val="22"/>
                <w:szCs w:val="22"/>
              </w:rPr>
              <w:t>1</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7E390BB" w14:textId="77777777" w:rsidR="001A3E20" w:rsidRDefault="001A3E20">
            <w:pPr>
              <w:jc w:val="center"/>
              <w:rPr>
                <w:sz w:val="22"/>
                <w:szCs w:val="22"/>
              </w:rPr>
            </w:pPr>
            <w:r>
              <w:rPr>
                <w:sz w:val="22"/>
                <w:szCs w:val="22"/>
              </w:rPr>
              <w:t>594,1</w:t>
            </w:r>
          </w:p>
        </w:tc>
        <w:tc>
          <w:tcPr>
            <w:tcW w:w="1208" w:type="dxa"/>
            <w:tcBorders>
              <w:top w:val="nil"/>
              <w:left w:val="nil"/>
              <w:bottom w:val="single" w:sz="4" w:space="0" w:color="auto"/>
              <w:right w:val="single" w:sz="4" w:space="0" w:color="auto"/>
            </w:tcBorders>
            <w:shd w:val="clear" w:color="auto" w:fill="auto"/>
            <w:noWrap/>
            <w:vAlign w:val="center"/>
            <w:hideMark/>
          </w:tcPr>
          <w:p w14:paraId="4033F7E0" w14:textId="77777777" w:rsidR="001A3E20" w:rsidRDefault="001A3E20">
            <w:pPr>
              <w:jc w:val="center"/>
              <w:rPr>
                <w:color w:val="000000"/>
                <w:sz w:val="22"/>
                <w:szCs w:val="22"/>
              </w:rPr>
            </w:pPr>
            <w:r>
              <w:rPr>
                <w:color w:val="000000"/>
                <w:sz w:val="22"/>
                <w:szCs w:val="22"/>
              </w:rPr>
              <w:t>475,7</w:t>
            </w:r>
          </w:p>
        </w:tc>
        <w:tc>
          <w:tcPr>
            <w:tcW w:w="1245" w:type="dxa"/>
            <w:tcBorders>
              <w:top w:val="nil"/>
              <w:left w:val="nil"/>
              <w:bottom w:val="single" w:sz="4" w:space="0" w:color="auto"/>
              <w:right w:val="single" w:sz="4" w:space="0" w:color="auto"/>
            </w:tcBorders>
            <w:shd w:val="clear" w:color="auto" w:fill="auto"/>
            <w:noWrap/>
            <w:vAlign w:val="center"/>
            <w:hideMark/>
          </w:tcPr>
          <w:p w14:paraId="24B93115" w14:textId="77777777" w:rsidR="001A3E20" w:rsidRDefault="001A3E20">
            <w:pPr>
              <w:jc w:val="center"/>
              <w:rPr>
                <w:color w:val="000000"/>
                <w:sz w:val="22"/>
                <w:szCs w:val="22"/>
              </w:rPr>
            </w:pPr>
            <w:r>
              <w:rPr>
                <w:color w:val="000000"/>
                <w:sz w:val="22"/>
                <w:szCs w:val="22"/>
              </w:rPr>
              <w:t>1069,8</w:t>
            </w:r>
          </w:p>
        </w:tc>
      </w:tr>
      <w:tr w:rsidR="001A3E20" w14:paraId="7B8DE981"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68552334" w14:textId="77777777" w:rsidR="001A3E20" w:rsidRPr="001A3E20" w:rsidRDefault="001A3E20">
            <w:pPr>
              <w:rPr>
                <w:color w:val="000000"/>
                <w:sz w:val="22"/>
                <w:szCs w:val="22"/>
                <w:lang w:val="en-US"/>
              </w:rPr>
            </w:pPr>
            <w:r w:rsidRPr="001A3E20">
              <w:rPr>
                <w:color w:val="000000"/>
                <w:sz w:val="22"/>
                <w:szCs w:val="22"/>
                <w:lang w:val="en-US"/>
              </w:rPr>
              <w:lastRenderedPageBreak/>
              <w:t xml:space="preserve">        </w:t>
            </w:r>
            <w:proofErr w:type="spellStart"/>
            <w:r w:rsidRPr="001A3E20">
              <w:rPr>
                <w:color w:val="000000"/>
                <w:sz w:val="22"/>
                <w:szCs w:val="22"/>
                <w:lang w:val="en-US"/>
              </w:rPr>
              <w:t>Resurse</w:t>
            </w:r>
            <w:proofErr w:type="spellEnd"/>
            <w:r w:rsidRPr="001A3E20">
              <w:rPr>
                <w:color w:val="000000"/>
                <w:sz w:val="22"/>
                <w:szCs w:val="22"/>
                <w:lang w:val="en-US"/>
              </w:rPr>
              <w:t xml:space="preserve"> </w:t>
            </w:r>
            <w:proofErr w:type="spellStart"/>
            <w:r w:rsidRPr="001A3E20">
              <w:rPr>
                <w:color w:val="000000"/>
                <w:sz w:val="22"/>
                <w:szCs w:val="22"/>
                <w:lang w:val="en-US"/>
              </w:rPr>
              <w:t>colectate</w:t>
            </w:r>
            <w:proofErr w:type="spellEnd"/>
            <w:r w:rsidRPr="001A3E20">
              <w:rPr>
                <w:color w:val="000000"/>
                <w:sz w:val="22"/>
                <w:szCs w:val="22"/>
                <w:lang w:val="en-US"/>
              </w:rPr>
              <w:t xml:space="preserve"> de </w:t>
            </w:r>
            <w:proofErr w:type="spellStart"/>
            <w:r w:rsidRPr="001A3E20">
              <w:rPr>
                <w:color w:val="000000"/>
                <w:sz w:val="22"/>
                <w:szCs w:val="22"/>
                <w:lang w:val="en-US"/>
              </w:rPr>
              <w:t>autorităţi</w:t>
            </w:r>
            <w:proofErr w:type="spellEnd"/>
            <w:r w:rsidRPr="001A3E20">
              <w:rPr>
                <w:color w:val="000000"/>
                <w:sz w:val="22"/>
                <w:szCs w:val="22"/>
                <w:lang w:val="en-US"/>
              </w:rPr>
              <w:t>/</w:t>
            </w:r>
            <w:proofErr w:type="spellStart"/>
            <w:r w:rsidRPr="001A3E20">
              <w:rPr>
                <w:color w:val="000000"/>
                <w:sz w:val="22"/>
                <w:szCs w:val="22"/>
                <w:lang w:val="en-US"/>
              </w:rPr>
              <w:t>instituţii</w:t>
            </w:r>
            <w:proofErr w:type="spellEnd"/>
            <w:r w:rsidRPr="001A3E20">
              <w:rPr>
                <w:color w:val="000000"/>
                <w:sz w:val="22"/>
                <w:szCs w:val="22"/>
                <w:lang w:val="en-US"/>
              </w:rPr>
              <w:t xml:space="preserve"> </w:t>
            </w:r>
            <w:proofErr w:type="spellStart"/>
            <w:r w:rsidRPr="001A3E20">
              <w:rPr>
                <w:color w:val="000000"/>
                <w:sz w:val="22"/>
                <w:szCs w:val="22"/>
                <w:lang w:val="en-US"/>
              </w:rPr>
              <w:t>bugetare</w:t>
            </w:r>
            <w:proofErr w:type="spellEnd"/>
            <w:r w:rsidRPr="001A3E20">
              <w:rPr>
                <w:color w:val="000000"/>
                <w:sz w:val="22"/>
                <w:szCs w:val="22"/>
                <w:lang w:val="en-US"/>
              </w:rPr>
              <w:t xml:space="preserve"> (S3)</w:t>
            </w:r>
          </w:p>
        </w:tc>
        <w:tc>
          <w:tcPr>
            <w:tcW w:w="1057" w:type="dxa"/>
            <w:tcBorders>
              <w:top w:val="nil"/>
              <w:left w:val="nil"/>
              <w:bottom w:val="single" w:sz="4" w:space="0" w:color="auto"/>
              <w:right w:val="nil"/>
            </w:tcBorders>
            <w:shd w:val="clear" w:color="auto" w:fill="auto"/>
            <w:noWrap/>
            <w:vAlign w:val="bottom"/>
            <w:hideMark/>
          </w:tcPr>
          <w:p w14:paraId="2534603A" w14:textId="77777777" w:rsidR="001A3E20" w:rsidRDefault="001A3E20">
            <w:pPr>
              <w:jc w:val="center"/>
              <w:rPr>
                <w:color w:val="000000"/>
                <w:sz w:val="22"/>
                <w:szCs w:val="22"/>
              </w:rPr>
            </w:pPr>
            <w:r>
              <w:rPr>
                <w:color w:val="000000"/>
                <w:sz w:val="22"/>
                <w:szCs w:val="22"/>
              </w:rPr>
              <w:t>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55C5ED8" w14:textId="77777777" w:rsidR="001A3E20" w:rsidRDefault="001A3E20">
            <w:pPr>
              <w:jc w:val="center"/>
              <w:rPr>
                <w:sz w:val="22"/>
                <w:szCs w:val="22"/>
              </w:rPr>
            </w:pPr>
            <w:r>
              <w:rPr>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23AF7324" w14:textId="77777777" w:rsidR="001A3E20" w:rsidRDefault="001A3E20">
            <w:pPr>
              <w:jc w:val="center"/>
              <w:rPr>
                <w:color w:val="000000"/>
                <w:sz w:val="22"/>
                <w:szCs w:val="22"/>
              </w:rPr>
            </w:pPr>
            <w:r>
              <w:rPr>
                <w:color w:val="000000"/>
                <w:sz w:val="22"/>
                <w:szCs w:val="22"/>
              </w:rPr>
              <w:t> </w:t>
            </w:r>
          </w:p>
        </w:tc>
        <w:tc>
          <w:tcPr>
            <w:tcW w:w="1245" w:type="dxa"/>
            <w:tcBorders>
              <w:top w:val="nil"/>
              <w:left w:val="nil"/>
              <w:bottom w:val="single" w:sz="4" w:space="0" w:color="auto"/>
              <w:right w:val="single" w:sz="4" w:space="0" w:color="auto"/>
            </w:tcBorders>
            <w:shd w:val="clear" w:color="auto" w:fill="auto"/>
            <w:noWrap/>
            <w:vAlign w:val="center"/>
            <w:hideMark/>
          </w:tcPr>
          <w:p w14:paraId="1CE0EA6C" w14:textId="77777777" w:rsidR="001A3E20" w:rsidRDefault="001A3E20">
            <w:pPr>
              <w:jc w:val="center"/>
              <w:rPr>
                <w:color w:val="000000"/>
                <w:sz w:val="22"/>
                <w:szCs w:val="22"/>
              </w:rPr>
            </w:pPr>
            <w:r>
              <w:rPr>
                <w:color w:val="000000"/>
                <w:sz w:val="22"/>
                <w:szCs w:val="22"/>
              </w:rPr>
              <w:t>0,0</w:t>
            </w:r>
          </w:p>
        </w:tc>
      </w:tr>
      <w:tr w:rsidR="001A3E20" w14:paraId="3384D684"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E43E384" w14:textId="77777777" w:rsidR="001A3E20" w:rsidRDefault="001A3E20">
            <w:pPr>
              <w:rPr>
                <w:color w:val="000000"/>
                <w:sz w:val="22"/>
                <w:szCs w:val="22"/>
              </w:rPr>
            </w:pPr>
            <w:proofErr w:type="spellStart"/>
            <w:r>
              <w:rPr>
                <w:color w:val="000000"/>
                <w:sz w:val="22"/>
                <w:szCs w:val="22"/>
              </w:rPr>
              <w:t>Cheltuieli</w:t>
            </w:r>
            <w:proofErr w:type="spellEnd"/>
            <w:r>
              <w:rPr>
                <w:color w:val="000000"/>
                <w:sz w:val="22"/>
                <w:szCs w:val="22"/>
              </w:rPr>
              <w:t xml:space="preserve"> , </w:t>
            </w:r>
            <w:proofErr w:type="spellStart"/>
            <w:r>
              <w:rPr>
                <w:color w:val="000000"/>
                <w:sz w:val="22"/>
                <w:szCs w:val="22"/>
              </w:rPr>
              <w:t>total</w:t>
            </w:r>
            <w:proofErr w:type="spellEnd"/>
          </w:p>
        </w:tc>
        <w:tc>
          <w:tcPr>
            <w:tcW w:w="1057" w:type="dxa"/>
            <w:tcBorders>
              <w:top w:val="nil"/>
              <w:left w:val="nil"/>
              <w:bottom w:val="single" w:sz="4" w:space="0" w:color="auto"/>
              <w:right w:val="nil"/>
            </w:tcBorders>
            <w:shd w:val="clear" w:color="auto" w:fill="auto"/>
            <w:noWrap/>
            <w:vAlign w:val="bottom"/>
            <w:hideMark/>
          </w:tcPr>
          <w:p w14:paraId="5D7BF6EC" w14:textId="77777777" w:rsidR="001A3E20" w:rsidRDefault="001A3E20">
            <w:pPr>
              <w:jc w:val="center"/>
              <w:rPr>
                <w:color w:val="000000"/>
                <w:sz w:val="22"/>
                <w:szCs w:val="22"/>
              </w:rPr>
            </w:pPr>
            <w:r>
              <w:rPr>
                <w:color w:val="000000"/>
                <w:sz w:val="22"/>
                <w:szCs w:val="22"/>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7BCAFDF" w14:textId="77777777" w:rsidR="001A3E20" w:rsidRDefault="001A3E20">
            <w:pPr>
              <w:jc w:val="center"/>
              <w:rPr>
                <w:b/>
                <w:bCs/>
                <w:sz w:val="22"/>
                <w:szCs w:val="22"/>
              </w:rPr>
            </w:pPr>
            <w:r>
              <w:rPr>
                <w:b/>
                <w:bCs/>
                <w:sz w:val="22"/>
                <w:szCs w:val="22"/>
              </w:rPr>
              <w:t>594,1</w:t>
            </w:r>
          </w:p>
        </w:tc>
        <w:tc>
          <w:tcPr>
            <w:tcW w:w="1208" w:type="dxa"/>
            <w:tcBorders>
              <w:top w:val="nil"/>
              <w:left w:val="nil"/>
              <w:bottom w:val="single" w:sz="4" w:space="0" w:color="auto"/>
              <w:right w:val="single" w:sz="4" w:space="0" w:color="auto"/>
            </w:tcBorders>
            <w:shd w:val="clear" w:color="auto" w:fill="auto"/>
            <w:noWrap/>
            <w:vAlign w:val="center"/>
            <w:hideMark/>
          </w:tcPr>
          <w:p w14:paraId="1CB3ECAF" w14:textId="77777777" w:rsidR="001A3E20" w:rsidRDefault="001A3E20">
            <w:pPr>
              <w:jc w:val="center"/>
              <w:rPr>
                <w:b/>
                <w:bCs/>
                <w:color w:val="000000"/>
                <w:sz w:val="22"/>
                <w:szCs w:val="22"/>
              </w:rPr>
            </w:pPr>
            <w:r>
              <w:rPr>
                <w:b/>
                <w:bCs/>
                <w:color w:val="000000"/>
                <w:sz w:val="22"/>
                <w:szCs w:val="22"/>
              </w:rPr>
              <w:t>475,7</w:t>
            </w:r>
          </w:p>
        </w:tc>
        <w:tc>
          <w:tcPr>
            <w:tcW w:w="1245" w:type="dxa"/>
            <w:tcBorders>
              <w:top w:val="nil"/>
              <w:left w:val="nil"/>
              <w:bottom w:val="single" w:sz="4" w:space="0" w:color="auto"/>
              <w:right w:val="single" w:sz="4" w:space="0" w:color="auto"/>
            </w:tcBorders>
            <w:shd w:val="clear" w:color="auto" w:fill="auto"/>
            <w:noWrap/>
            <w:vAlign w:val="center"/>
            <w:hideMark/>
          </w:tcPr>
          <w:p w14:paraId="3D8BB3FD" w14:textId="77777777" w:rsidR="001A3E20" w:rsidRDefault="001A3E20">
            <w:pPr>
              <w:jc w:val="center"/>
              <w:rPr>
                <w:b/>
                <w:bCs/>
                <w:color w:val="000000"/>
                <w:sz w:val="22"/>
                <w:szCs w:val="22"/>
              </w:rPr>
            </w:pPr>
            <w:r>
              <w:rPr>
                <w:b/>
                <w:bCs/>
                <w:color w:val="000000"/>
                <w:sz w:val="22"/>
                <w:szCs w:val="22"/>
              </w:rPr>
              <w:t>1069,8</w:t>
            </w:r>
          </w:p>
        </w:tc>
      </w:tr>
      <w:tr w:rsidR="001A3E20" w14:paraId="58471723" w14:textId="77777777" w:rsidTr="00524DA9">
        <w:trPr>
          <w:trHeight w:val="302"/>
        </w:trPr>
        <w:tc>
          <w:tcPr>
            <w:tcW w:w="4924" w:type="dxa"/>
            <w:tcBorders>
              <w:top w:val="nil"/>
              <w:left w:val="single" w:sz="4" w:space="0" w:color="auto"/>
              <w:bottom w:val="single" w:sz="4" w:space="0" w:color="auto"/>
              <w:right w:val="single" w:sz="4" w:space="0" w:color="auto"/>
            </w:tcBorders>
            <w:shd w:val="clear" w:color="auto" w:fill="auto"/>
            <w:noWrap/>
            <w:vAlign w:val="bottom"/>
            <w:hideMark/>
          </w:tcPr>
          <w:p w14:paraId="0A26451F" w14:textId="77777777" w:rsidR="001A3E20" w:rsidRPr="001A3E20" w:rsidRDefault="001A3E20">
            <w:pPr>
              <w:rPr>
                <w:color w:val="000000"/>
                <w:sz w:val="22"/>
                <w:szCs w:val="22"/>
                <w:lang w:val="en-US"/>
              </w:rPr>
            </w:pPr>
            <w:proofErr w:type="spellStart"/>
            <w:r w:rsidRPr="001A3E20">
              <w:rPr>
                <w:color w:val="000000"/>
                <w:sz w:val="22"/>
                <w:szCs w:val="22"/>
                <w:lang w:val="en-US"/>
              </w:rPr>
              <w:t>Protecţia</w:t>
            </w:r>
            <w:proofErr w:type="spellEnd"/>
            <w:r w:rsidRPr="001A3E20">
              <w:rPr>
                <w:color w:val="000000"/>
                <w:sz w:val="22"/>
                <w:szCs w:val="22"/>
                <w:lang w:val="en-US"/>
              </w:rPr>
              <w:t xml:space="preserve"> </w:t>
            </w:r>
            <w:proofErr w:type="spellStart"/>
            <w:r w:rsidRPr="001A3E20">
              <w:rPr>
                <w:color w:val="000000"/>
                <w:sz w:val="22"/>
                <w:szCs w:val="22"/>
                <w:lang w:val="en-US"/>
              </w:rPr>
              <w:t>socială</w:t>
            </w:r>
            <w:proofErr w:type="spellEnd"/>
            <w:r w:rsidRPr="001A3E20">
              <w:rPr>
                <w:color w:val="000000"/>
                <w:sz w:val="22"/>
                <w:szCs w:val="22"/>
                <w:lang w:val="en-US"/>
              </w:rPr>
              <w:t xml:space="preserve"> a </w:t>
            </w:r>
            <w:proofErr w:type="spellStart"/>
            <w:r w:rsidRPr="001A3E20">
              <w:rPr>
                <w:color w:val="000000"/>
                <w:sz w:val="22"/>
                <w:szCs w:val="22"/>
                <w:lang w:val="en-US"/>
              </w:rPr>
              <w:t>unor</w:t>
            </w:r>
            <w:proofErr w:type="spellEnd"/>
            <w:r w:rsidRPr="001A3E20">
              <w:rPr>
                <w:color w:val="000000"/>
                <w:sz w:val="22"/>
                <w:szCs w:val="22"/>
                <w:lang w:val="en-US"/>
              </w:rPr>
              <w:t xml:space="preserve"> </w:t>
            </w:r>
            <w:proofErr w:type="spellStart"/>
            <w:r w:rsidRPr="001A3E20">
              <w:rPr>
                <w:color w:val="000000"/>
                <w:sz w:val="22"/>
                <w:szCs w:val="22"/>
                <w:lang w:val="en-US"/>
              </w:rPr>
              <w:t>categorii</w:t>
            </w:r>
            <w:proofErr w:type="spellEnd"/>
            <w:r w:rsidRPr="001A3E20">
              <w:rPr>
                <w:color w:val="000000"/>
                <w:sz w:val="22"/>
                <w:szCs w:val="22"/>
                <w:lang w:val="en-US"/>
              </w:rPr>
              <w:t xml:space="preserve"> de </w:t>
            </w:r>
            <w:proofErr w:type="spellStart"/>
            <w:r w:rsidRPr="001A3E20">
              <w:rPr>
                <w:color w:val="000000"/>
                <w:sz w:val="22"/>
                <w:szCs w:val="22"/>
                <w:lang w:val="en-US"/>
              </w:rPr>
              <w:t>cetăţeni</w:t>
            </w:r>
            <w:proofErr w:type="spellEnd"/>
          </w:p>
        </w:tc>
        <w:tc>
          <w:tcPr>
            <w:tcW w:w="1057" w:type="dxa"/>
            <w:tcBorders>
              <w:top w:val="nil"/>
              <w:left w:val="nil"/>
              <w:bottom w:val="single" w:sz="4" w:space="0" w:color="auto"/>
              <w:right w:val="nil"/>
            </w:tcBorders>
            <w:shd w:val="clear" w:color="auto" w:fill="auto"/>
            <w:noWrap/>
            <w:vAlign w:val="bottom"/>
            <w:hideMark/>
          </w:tcPr>
          <w:p w14:paraId="79366E74" w14:textId="77777777" w:rsidR="001A3E20" w:rsidRDefault="001A3E20">
            <w:pPr>
              <w:jc w:val="center"/>
              <w:rPr>
                <w:color w:val="000000"/>
                <w:sz w:val="22"/>
                <w:szCs w:val="22"/>
              </w:rPr>
            </w:pPr>
            <w:r>
              <w:rPr>
                <w:color w:val="000000"/>
                <w:sz w:val="22"/>
                <w:szCs w:val="22"/>
              </w:rPr>
              <w:t>9019</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38612F" w14:textId="77777777" w:rsidR="001A3E20" w:rsidRDefault="001A3E20">
            <w:pPr>
              <w:jc w:val="center"/>
              <w:rPr>
                <w:sz w:val="22"/>
                <w:szCs w:val="22"/>
              </w:rPr>
            </w:pPr>
            <w:r>
              <w:rPr>
                <w:sz w:val="22"/>
                <w:szCs w:val="22"/>
              </w:rPr>
              <w:t>594,1</w:t>
            </w:r>
          </w:p>
        </w:tc>
        <w:tc>
          <w:tcPr>
            <w:tcW w:w="1208" w:type="dxa"/>
            <w:tcBorders>
              <w:top w:val="nil"/>
              <w:left w:val="nil"/>
              <w:bottom w:val="single" w:sz="4" w:space="0" w:color="auto"/>
              <w:right w:val="single" w:sz="4" w:space="0" w:color="auto"/>
            </w:tcBorders>
            <w:shd w:val="clear" w:color="auto" w:fill="auto"/>
            <w:noWrap/>
            <w:vAlign w:val="center"/>
            <w:hideMark/>
          </w:tcPr>
          <w:p w14:paraId="65F52A74" w14:textId="77777777" w:rsidR="001A3E20" w:rsidRDefault="001A3E20">
            <w:pPr>
              <w:jc w:val="center"/>
              <w:rPr>
                <w:color w:val="000000"/>
                <w:sz w:val="22"/>
                <w:szCs w:val="22"/>
              </w:rPr>
            </w:pPr>
            <w:r>
              <w:rPr>
                <w:color w:val="000000"/>
                <w:sz w:val="22"/>
                <w:szCs w:val="22"/>
              </w:rPr>
              <w:t>475,7</w:t>
            </w:r>
          </w:p>
        </w:tc>
        <w:tc>
          <w:tcPr>
            <w:tcW w:w="1245" w:type="dxa"/>
            <w:tcBorders>
              <w:top w:val="nil"/>
              <w:left w:val="nil"/>
              <w:bottom w:val="single" w:sz="4" w:space="0" w:color="auto"/>
              <w:right w:val="single" w:sz="4" w:space="0" w:color="auto"/>
            </w:tcBorders>
            <w:shd w:val="clear" w:color="auto" w:fill="auto"/>
            <w:noWrap/>
            <w:vAlign w:val="center"/>
            <w:hideMark/>
          </w:tcPr>
          <w:p w14:paraId="096A90F1" w14:textId="77777777" w:rsidR="001A3E20" w:rsidRDefault="001A3E20">
            <w:pPr>
              <w:jc w:val="center"/>
              <w:rPr>
                <w:color w:val="000000"/>
                <w:sz w:val="22"/>
                <w:szCs w:val="22"/>
              </w:rPr>
            </w:pPr>
            <w:r>
              <w:rPr>
                <w:color w:val="000000"/>
                <w:sz w:val="22"/>
                <w:szCs w:val="22"/>
              </w:rPr>
              <w:t>1069,8</w:t>
            </w:r>
          </w:p>
        </w:tc>
      </w:tr>
    </w:tbl>
    <w:p w14:paraId="3A4F6C49" w14:textId="77777777" w:rsidR="006871BE" w:rsidRDefault="006871BE" w:rsidP="005F6D51">
      <w:pPr>
        <w:rPr>
          <w:b/>
          <w:sz w:val="28"/>
          <w:szCs w:val="28"/>
          <w:lang w:val="ro-RO"/>
        </w:rPr>
        <w:sectPr w:rsidR="006871BE" w:rsidSect="00D8724E">
          <w:pgSz w:w="11906" w:h="16838" w:code="9"/>
          <w:pgMar w:top="1134" w:right="1134" w:bottom="1134" w:left="1701" w:header="709" w:footer="709" w:gutter="0"/>
          <w:cols w:space="708"/>
          <w:docGrid w:linePitch="360"/>
        </w:sectPr>
      </w:pPr>
    </w:p>
    <w:tbl>
      <w:tblPr>
        <w:tblW w:w="5000" w:type="pct"/>
        <w:tblLook w:val="04A0" w:firstRow="1" w:lastRow="0" w:firstColumn="1" w:lastColumn="0" w:noHBand="0" w:noVBand="1"/>
      </w:tblPr>
      <w:tblGrid>
        <w:gridCol w:w="1737"/>
        <w:gridCol w:w="73"/>
        <w:gridCol w:w="1311"/>
        <w:gridCol w:w="126"/>
        <w:gridCol w:w="548"/>
        <w:gridCol w:w="337"/>
        <w:gridCol w:w="201"/>
        <w:gridCol w:w="506"/>
        <w:gridCol w:w="195"/>
        <w:gridCol w:w="306"/>
        <w:gridCol w:w="666"/>
        <w:gridCol w:w="657"/>
        <w:gridCol w:w="338"/>
        <w:gridCol w:w="1212"/>
        <w:gridCol w:w="105"/>
        <w:gridCol w:w="857"/>
        <w:gridCol w:w="332"/>
        <w:gridCol w:w="1056"/>
        <w:gridCol w:w="411"/>
        <w:gridCol w:w="795"/>
        <w:gridCol w:w="1250"/>
        <w:gridCol w:w="513"/>
        <w:gridCol w:w="456"/>
        <w:gridCol w:w="400"/>
        <w:gridCol w:w="121"/>
        <w:gridCol w:w="999"/>
        <w:gridCol w:w="695"/>
      </w:tblGrid>
      <w:tr w:rsidR="006871BE" w:rsidRPr="00D8724E" w14:paraId="70D980A3" w14:textId="77777777" w:rsidTr="006871BE">
        <w:trPr>
          <w:gridAfter w:val="1"/>
          <w:wAfter w:w="219" w:type="pct"/>
          <w:trHeight w:val="789"/>
        </w:trPr>
        <w:tc>
          <w:tcPr>
            <w:tcW w:w="551" w:type="pct"/>
            <w:gridSpan w:val="2"/>
            <w:tcBorders>
              <w:top w:val="nil"/>
              <w:left w:val="nil"/>
              <w:bottom w:val="nil"/>
              <w:right w:val="nil"/>
            </w:tcBorders>
            <w:shd w:val="clear" w:color="auto" w:fill="auto"/>
            <w:noWrap/>
            <w:vAlign w:val="bottom"/>
            <w:hideMark/>
          </w:tcPr>
          <w:p w14:paraId="13FA0CCE" w14:textId="77777777" w:rsidR="006871BE" w:rsidRPr="006871BE" w:rsidRDefault="006871BE" w:rsidP="006871BE">
            <w:pPr>
              <w:rPr>
                <w:rFonts w:ascii="Arial" w:hAnsi="Arial" w:cs="Arial"/>
              </w:rPr>
            </w:pPr>
          </w:p>
        </w:tc>
        <w:tc>
          <w:tcPr>
            <w:tcW w:w="441" w:type="pct"/>
            <w:gridSpan w:val="2"/>
            <w:tcBorders>
              <w:top w:val="nil"/>
              <w:left w:val="nil"/>
              <w:bottom w:val="nil"/>
              <w:right w:val="nil"/>
            </w:tcBorders>
            <w:shd w:val="clear" w:color="auto" w:fill="auto"/>
            <w:noWrap/>
            <w:vAlign w:val="bottom"/>
            <w:hideMark/>
          </w:tcPr>
          <w:p w14:paraId="7AC9FDF8" w14:textId="77777777" w:rsidR="006871BE" w:rsidRPr="006871BE" w:rsidRDefault="006871BE" w:rsidP="006871BE"/>
        </w:tc>
        <w:tc>
          <w:tcPr>
            <w:tcW w:w="176" w:type="pct"/>
            <w:tcBorders>
              <w:top w:val="nil"/>
              <w:left w:val="nil"/>
              <w:bottom w:val="nil"/>
              <w:right w:val="nil"/>
            </w:tcBorders>
            <w:shd w:val="clear" w:color="auto" w:fill="auto"/>
            <w:noWrap/>
            <w:vAlign w:val="bottom"/>
            <w:hideMark/>
          </w:tcPr>
          <w:p w14:paraId="322109B5" w14:textId="77777777" w:rsidR="006871BE" w:rsidRPr="006871BE" w:rsidRDefault="006871BE" w:rsidP="006871BE"/>
        </w:tc>
        <w:tc>
          <w:tcPr>
            <w:tcW w:w="176" w:type="pct"/>
            <w:gridSpan w:val="2"/>
            <w:tcBorders>
              <w:top w:val="nil"/>
              <w:left w:val="nil"/>
              <w:bottom w:val="nil"/>
              <w:right w:val="nil"/>
            </w:tcBorders>
            <w:shd w:val="clear" w:color="auto" w:fill="auto"/>
            <w:noWrap/>
            <w:vAlign w:val="bottom"/>
            <w:hideMark/>
          </w:tcPr>
          <w:p w14:paraId="387E2CE9" w14:textId="77777777" w:rsidR="006871BE" w:rsidRPr="006871BE" w:rsidRDefault="006871BE" w:rsidP="006871BE"/>
        </w:tc>
        <w:tc>
          <w:tcPr>
            <w:tcW w:w="161" w:type="pct"/>
            <w:tcBorders>
              <w:top w:val="nil"/>
              <w:left w:val="nil"/>
              <w:bottom w:val="nil"/>
              <w:right w:val="nil"/>
            </w:tcBorders>
            <w:shd w:val="clear" w:color="auto" w:fill="auto"/>
            <w:noWrap/>
            <w:vAlign w:val="bottom"/>
            <w:hideMark/>
          </w:tcPr>
          <w:p w14:paraId="5B8DBD69" w14:textId="77777777" w:rsidR="006871BE" w:rsidRPr="006871BE" w:rsidRDefault="006871BE" w:rsidP="006871BE"/>
        </w:tc>
        <w:tc>
          <w:tcPr>
            <w:tcW w:w="158" w:type="pct"/>
            <w:gridSpan w:val="2"/>
            <w:tcBorders>
              <w:top w:val="nil"/>
              <w:left w:val="nil"/>
              <w:bottom w:val="nil"/>
              <w:right w:val="nil"/>
            </w:tcBorders>
            <w:shd w:val="clear" w:color="auto" w:fill="auto"/>
            <w:noWrap/>
            <w:vAlign w:val="bottom"/>
            <w:hideMark/>
          </w:tcPr>
          <w:p w14:paraId="67A84C05" w14:textId="77777777" w:rsidR="006871BE" w:rsidRPr="006871BE" w:rsidRDefault="006871BE" w:rsidP="006871BE"/>
        </w:tc>
        <w:tc>
          <w:tcPr>
            <w:tcW w:w="403" w:type="pct"/>
            <w:gridSpan w:val="2"/>
            <w:tcBorders>
              <w:top w:val="nil"/>
              <w:left w:val="nil"/>
              <w:bottom w:val="nil"/>
              <w:right w:val="nil"/>
            </w:tcBorders>
            <w:shd w:val="clear" w:color="auto" w:fill="auto"/>
            <w:noWrap/>
            <w:vAlign w:val="bottom"/>
            <w:hideMark/>
          </w:tcPr>
          <w:p w14:paraId="3E7944B7" w14:textId="77777777" w:rsidR="006871BE" w:rsidRPr="006871BE" w:rsidRDefault="006871BE" w:rsidP="006871BE"/>
        </w:tc>
        <w:tc>
          <w:tcPr>
            <w:tcW w:w="472" w:type="pct"/>
            <w:gridSpan w:val="2"/>
            <w:tcBorders>
              <w:top w:val="nil"/>
              <w:left w:val="nil"/>
              <w:bottom w:val="nil"/>
              <w:right w:val="nil"/>
            </w:tcBorders>
            <w:shd w:val="clear" w:color="auto" w:fill="auto"/>
            <w:noWrap/>
            <w:vAlign w:val="bottom"/>
            <w:hideMark/>
          </w:tcPr>
          <w:p w14:paraId="4D4E05B5" w14:textId="77777777" w:rsidR="006871BE" w:rsidRPr="006871BE" w:rsidRDefault="006871BE" w:rsidP="006871BE"/>
        </w:tc>
        <w:tc>
          <w:tcPr>
            <w:tcW w:w="2243" w:type="pct"/>
            <w:gridSpan w:val="12"/>
            <w:tcBorders>
              <w:top w:val="nil"/>
              <w:left w:val="nil"/>
              <w:bottom w:val="nil"/>
              <w:right w:val="nil"/>
            </w:tcBorders>
            <w:shd w:val="clear" w:color="auto" w:fill="auto"/>
            <w:noWrap/>
            <w:vAlign w:val="bottom"/>
            <w:hideMark/>
          </w:tcPr>
          <w:p w14:paraId="453DD9CE" w14:textId="77777777" w:rsidR="006871BE" w:rsidRPr="006871BE" w:rsidRDefault="006871BE" w:rsidP="006871BE">
            <w:pPr>
              <w:jc w:val="center"/>
              <w:rPr>
                <w:lang w:val="en-US"/>
              </w:rPr>
            </w:pPr>
            <w:proofErr w:type="spellStart"/>
            <w:r w:rsidRPr="006871BE">
              <w:rPr>
                <w:lang w:val="en-US"/>
              </w:rPr>
              <w:t>Anexa</w:t>
            </w:r>
            <w:proofErr w:type="spellEnd"/>
            <w:r w:rsidRPr="006871BE">
              <w:rPr>
                <w:lang w:val="en-US"/>
              </w:rPr>
              <w:t xml:space="preserve"> nr.7 la </w:t>
            </w:r>
            <w:proofErr w:type="spellStart"/>
            <w:r w:rsidRPr="006871BE">
              <w:rPr>
                <w:lang w:val="en-US"/>
              </w:rPr>
              <w:t>decizia</w:t>
            </w:r>
            <w:proofErr w:type="spellEnd"/>
            <w:r w:rsidRPr="006871BE">
              <w:rPr>
                <w:lang w:val="en-US"/>
              </w:rPr>
              <w:t xml:space="preserve"> </w:t>
            </w:r>
            <w:proofErr w:type="spellStart"/>
            <w:r w:rsidRPr="006871BE">
              <w:rPr>
                <w:lang w:val="en-US"/>
              </w:rPr>
              <w:t>Consiliului</w:t>
            </w:r>
            <w:proofErr w:type="spellEnd"/>
            <w:r w:rsidRPr="006871BE">
              <w:rPr>
                <w:lang w:val="en-US"/>
              </w:rPr>
              <w:t xml:space="preserve"> </w:t>
            </w:r>
            <w:proofErr w:type="spellStart"/>
            <w:r w:rsidRPr="006871BE">
              <w:rPr>
                <w:lang w:val="en-US"/>
              </w:rPr>
              <w:t>raional</w:t>
            </w:r>
            <w:proofErr w:type="spellEnd"/>
            <w:r w:rsidRPr="006871BE">
              <w:rPr>
                <w:lang w:val="en-US"/>
              </w:rPr>
              <w:t xml:space="preserve"> nr. 01/01 din  </w:t>
            </w:r>
            <w:proofErr w:type="spellStart"/>
            <w:r w:rsidRPr="006871BE">
              <w:rPr>
                <w:lang w:val="en-US"/>
              </w:rPr>
              <w:t>ianuarie</w:t>
            </w:r>
            <w:proofErr w:type="spellEnd"/>
            <w:r w:rsidRPr="006871BE">
              <w:rPr>
                <w:lang w:val="en-US"/>
              </w:rPr>
              <w:t xml:space="preserve">  2026</w:t>
            </w:r>
          </w:p>
        </w:tc>
      </w:tr>
      <w:tr w:rsidR="006871BE" w:rsidRPr="00D8724E" w14:paraId="2F7489BB" w14:textId="77777777" w:rsidTr="006871BE">
        <w:trPr>
          <w:gridAfter w:val="1"/>
          <w:wAfter w:w="219" w:type="pct"/>
          <w:trHeight w:val="944"/>
        </w:trPr>
        <w:tc>
          <w:tcPr>
            <w:tcW w:w="4781" w:type="pct"/>
            <w:gridSpan w:val="26"/>
            <w:tcBorders>
              <w:top w:val="nil"/>
              <w:left w:val="nil"/>
              <w:bottom w:val="nil"/>
              <w:right w:val="nil"/>
            </w:tcBorders>
            <w:shd w:val="clear" w:color="000000" w:fill="FFFFFF"/>
            <w:noWrap/>
            <w:vAlign w:val="bottom"/>
            <w:hideMark/>
          </w:tcPr>
          <w:p w14:paraId="6328CE05" w14:textId="77777777" w:rsidR="006871BE" w:rsidRPr="00D8724E" w:rsidRDefault="006871BE" w:rsidP="006871BE">
            <w:pPr>
              <w:jc w:val="center"/>
              <w:rPr>
                <w:b/>
                <w:bCs/>
                <w:sz w:val="28"/>
                <w:szCs w:val="28"/>
                <w:lang w:val="en-US"/>
              </w:rPr>
            </w:pPr>
            <w:proofErr w:type="spellStart"/>
            <w:r w:rsidRPr="00D8724E">
              <w:rPr>
                <w:b/>
                <w:bCs/>
                <w:sz w:val="28"/>
                <w:szCs w:val="28"/>
                <w:lang w:val="en-US"/>
              </w:rPr>
              <w:t>Bugetele</w:t>
            </w:r>
            <w:proofErr w:type="spellEnd"/>
            <w:r w:rsidRPr="00D8724E">
              <w:rPr>
                <w:b/>
                <w:bCs/>
                <w:sz w:val="28"/>
                <w:szCs w:val="28"/>
                <w:lang w:val="en-US"/>
              </w:rPr>
              <w:t xml:space="preserve"> </w:t>
            </w:r>
            <w:proofErr w:type="spellStart"/>
            <w:r w:rsidRPr="00D8724E">
              <w:rPr>
                <w:b/>
                <w:bCs/>
                <w:sz w:val="28"/>
                <w:szCs w:val="28"/>
                <w:lang w:val="en-US"/>
              </w:rPr>
              <w:t>instituțiilor</w:t>
            </w:r>
            <w:proofErr w:type="spellEnd"/>
            <w:r w:rsidRPr="00D8724E">
              <w:rPr>
                <w:b/>
                <w:bCs/>
                <w:sz w:val="28"/>
                <w:szCs w:val="28"/>
                <w:lang w:val="en-US"/>
              </w:rPr>
              <w:t xml:space="preserve"> de </w:t>
            </w:r>
            <w:proofErr w:type="spellStart"/>
            <w:r w:rsidRPr="00D8724E">
              <w:rPr>
                <w:b/>
                <w:bCs/>
                <w:sz w:val="28"/>
                <w:szCs w:val="28"/>
                <w:lang w:val="en-US"/>
              </w:rPr>
              <w:t>învățământ</w:t>
            </w:r>
            <w:proofErr w:type="spellEnd"/>
            <w:r w:rsidRPr="00D8724E">
              <w:rPr>
                <w:b/>
                <w:bCs/>
                <w:sz w:val="28"/>
                <w:szCs w:val="28"/>
                <w:lang w:val="en-US"/>
              </w:rPr>
              <w:t xml:space="preserve"> </w:t>
            </w:r>
            <w:proofErr w:type="spellStart"/>
            <w:r w:rsidRPr="00D8724E">
              <w:rPr>
                <w:b/>
                <w:bCs/>
                <w:sz w:val="28"/>
                <w:szCs w:val="28"/>
                <w:lang w:val="en-US"/>
              </w:rPr>
              <w:t>primar</w:t>
            </w:r>
            <w:proofErr w:type="spellEnd"/>
            <w:r w:rsidRPr="00D8724E">
              <w:rPr>
                <w:b/>
                <w:bCs/>
                <w:sz w:val="28"/>
                <w:szCs w:val="28"/>
                <w:lang w:val="en-US"/>
              </w:rPr>
              <w:t xml:space="preserve"> </w:t>
            </w:r>
            <w:proofErr w:type="spellStart"/>
            <w:r w:rsidRPr="00D8724E">
              <w:rPr>
                <w:b/>
                <w:bCs/>
                <w:sz w:val="28"/>
                <w:szCs w:val="28"/>
                <w:lang w:val="en-US"/>
              </w:rPr>
              <w:t>și</w:t>
            </w:r>
            <w:proofErr w:type="spellEnd"/>
            <w:r w:rsidRPr="00D8724E">
              <w:rPr>
                <w:b/>
                <w:bCs/>
                <w:sz w:val="28"/>
                <w:szCs w:val="28"/>
                <w:lang w:val="en-US"/>
              </w:rPr>
              <w:t xml:space="preserve"> </w:t>
            </w:r>
            <w:proofErr w:type="spellStart"/>
            <w:r w:rsidRPr="00D8724E">
              <w:rPr>
                <w:b/>
                <w:bCs/>
                <w:sz w:val="28"/>
                <w:szCs w:val="28"/>
                <w:lang w:val="en-US"/>
              </w:rPr>
              <w:t>secundar</w:t>
            </w:r>
            <w:proofErr w:type="spellEnd"/>
            <w:r w:rsidRPr="00D8724E">
              <w:rPr>
                <w:b/>
                <w:bCs/>
                <w:sz w:val="28"/>
                <w:szCs w:val="28"/>
                <w:lang w:val="en-US"/>
              </w:rPr>
              <w:t xml:space="preserve"> general din </w:t>
            </w:r>
            <w:proofErr w:type="spellStart"/>
            <w:proofErr w:type="gramStart"/>
            <w:r w:rsidRPr="00D8724E">
              <w:rPr>
                <w:b/>
                <w:bCs/>
                <w:sz w:val="28"/>
                <w:szCs w:val="28"/>
                <w:lang w:val="en-US"/>
              </w:rPr>
              <w:t>raionul</w:t>
            </w:r>
            <w:proofErr w:type="spellEnd"/>
            <w:r w:rsidRPr="00D8724E">
              <w:rPr>
                <w:b/>
                <w:bCs/>
                <w:sz w:val="28"/>
                <w:szCs w:val="28"/>
                <w:lang w:val="en-US"/>
              </w:rPr>
              <w:t xml:space="preserve">  </w:t>
            </w:r>
            <w:proofErr w:type="spellStart"/>
            <w:r w:rsidRPr="00D8724E">
              <w:rPr>
                <w:b/>
                <w:bCs/>
                <w:sz w:val="28"/>
                <w:szCs w:val="28"/>
                <w:lang w:val="en-US"/>
              </w:rPr>
              <w:t>Rîșcani</w:t>
            </w:r>
            <w:proofErr w:type="spellEnd"/>
            <w:proofErr w:type="gramEnd"/>
            <w:r w:rsidRPr="00D8724E">
              <w:rPr>
                <w:b/>
                <w:bCs/>
                <w:sz w:val="28"/>
                <w:szCs w:val="28"/>
                <w:lang w:val="en-US"/>
              </w:rPr>
              <w:t xml:space="preserve">, </w:t>
            </w:r>
            <w:proofErr w:type="spellStart"/>
            <w:r w:rsidRPr="00D8724E">
              <w:rPr>
                <w:b/>
                <w:bCs/>
                <w:sz w:val="28"/>
                <w:szCs w:val="28"/>
                <w:lang w:val="en-US"/>
              </w:rPr>
              <w:t>pentru</w:t>
            </w:r>
            <w:proofErr w:type="spellEnd"/>
            <w:r w:rsidRPr="00D8724E">
              <w:rPr>
                <w:b/>
                <w:bCs/>
                <w:sz w:val="28"/>
                <w:szCs w:val="28"/>
                <w:lang w:val="en-US"/>
              </w:rPr>
              <w:t xml:space="preserve"> </w:t>
            </w:r>
            <w:proofErr w:type="spellStart"/>
            <w:r w:rsidRPr="00D8724E">
              <w:rPr>
                <w:b/>
                <w:bCs/>
                <w:sz w:val="28"/>
                <w:szCs w:val="28"/>
                <w:lang w:val="en-US"/>
              </w:rPr>
              <w:t>anul</w:t>
            </w:r>
            <w:proofErr w:type="spellEnd"/>
            <w:r w:rsidRPr="00D8724E">
              <w:rPr>
                <w:b/>
                <w:bCs/>
                <w:sz w:val="28"/>
                <w:szCs w:val="28"/>
                <w:lang w:val="en-US"/>
              </w:rPr>
              <w:t xml:space="preserve"> 2026, </w:t>
            </w:r>
          </w:p>
        </w:tc>
      </w:tr>
      <w:tr w:rsidR="006871BE" w:rsidRPr="006871BE" w14:paraId="1D4BA803" w14:textId="77777777" w:rsidTr="006871BE">
        <w:trPr>
          <w:trHeight w:val="939"/>
        </w:trPr>
        <w:tc>
          <w:tcPr>
            <w:tcW w:w="529" w:type="pct"/>
            <w:tcBorders>
              <w:top w:val="nil"/>
              <w:left w:val="nil"/>
              <w:bottom w:val="nil"/>
              <w:right w:val="nil"/>
            </w:tcBorders>
            <w:shd w:val="clear" w:color="auto" w:fill="auto"/>
            <w:noWrap/>
            <w:vAlign w:val="bottom"/>
            <w:hideMark/>
          </w:tcPr>
          <w:p w14:paraId="24D4A4B3" w14:textId="77777777" w:rsidR="006871BE" w:rsidRPr="00D8724E" w:rsidRDefault="006871BE" w:rsidP="006871BE">
            <w:pPr>
              <w:jc w:val="center"/>
              <w:rPr>
                <w:rFonts w:ascii="Calibri" w:hAnsi="Calibri" w:cs="Calibri"/>
                <w:b/>
                <w:bCs/>
                <w:color w:val="000000"/>
                <w:sz w:val="22"/>
                <w:szCs w:val="22"/>
                <w:lang w:val="en-US"/>
              </w:rPr>
            </w:pPr>
          </w:p>
        </w:tc>
        <w:tc>
          <w:tcPr>
            <w:tcW w:w="421" w:type="pct"/>
            <w:gridSpan w:val="2"/>
            <w:tcBorders>
              <w:top w:val="nil"/>
              <w:left w:val="nil"/>
              <w:bottom w:val="nil"/>
              <w:right w:val="nil"/>
            </w:tcBorders>
            <w:shd w:val="clear" w:color="auto" w:fill="auto"/>
            <w:noWrap/>
            <w:vAlign w:val="bottom"/>
            <w:hideMark/>
          </w:tcPr>
          <w:p w14:paraId="0CBF31BC" w14:textId="77777777" w:rsidR="006871BE" w:rsidRPr="00D8724E" w:rsidRDefault="006871BE" w:rsidP="006871BE">
            <w:pPr>
              <w:rPr>
                <w:lang w:val="en-US"/>
              </w:rPr>
            </w:pPr>
          </w:p>
        </w:tc>
        <w:tc>
          <w:tcPr>
            <w:tcW w:w="218" w:type="pct"/>
            <w:gridSpan w:val="2"/>
            <w:tcBorders>
              <w:top w:val="nil"/>
              <w:left w:val="nil"/>
              <w:bottom w:val="nil"/>
              <w:right w:val="nil"/>
            </w:tcBorders>
            <w:shd w:val="clear" w:color="auto" w:fill="auto"/>
            <w:noWrap/>
            <w:vAlign w:val="bottom"/>
            <w:hideMark/>
          </w:tcPr>
          <w:p w14:paraId="1DE3B072" w14:textId="77777777" w:rsidR="006871BE" w:rsidRPr="00D8724E" w:rsidRDefault="006871BE" w:rsidP="006871BE">
            <w:pPr>
              <w:rPr>
                <w:lang w:val="en-US"/>
              </w:rPr>
            </w:pPr>
          </w:p>
        </w:tc>
        <w:tc>
          <w:tcPr>
            <w:tcW w:w="176" w:type="pct"/>
            <w:gridSpan w:val="2"/>
            <w:tcBorders>
              <w:top w:val="nil"/>
              <w:left w:val="nil"/>
              <w:bottom w:val="nil"/>
              <w:right w:val="nil"/>
            </w:tcBorders>
            <w:shd w:val="clear" w:color="auto" w:fill="auto"/>
            <w:noWrap/>
            <w:vAlign w:val="bottom"/>
            <w:hideMark/>
          </w:tcPr>
          <w:p w14:paraId="42F4D344" w14:textId="77777777" w:rsidR="006871BE" w:rsidRPr="00D8724E" w:rsidRDefault="006871BE" w:rsidP="006871BE">
            <w:pPr>
              <w:rPr>
                <w:lang w:val="en-US"/>
              </w:rPr>
            </w:pPr>
          </w:p>
        </w:tc>
        <w:tc>
          <w:tcPr>
            <w:tcW w:w="161" w:type="pct"/>
            <w:tcBorders>
              <w:top w:val="nil"/>
              <w:left w:val="nil"/>
              <w:bottom w:val="nil"/>
              <w:right w:val="nil"/>
            </w:tcBorders>
            <w:shd w:val="clear" w:color="auto" w:fill="auto"/>
            <w:noWrap/>
            <w:vAlign w:val="bottom"/>
            <w:hideMark/>
          </w:tcPr>
          <w:p w14:paraId="4559A6FA" w14:textId="77777777" w:rsidR="006871BE" w:rsidRPr="00D8724E" w:rsidRDefault="006871BE" w:rsidP="006871BE">
            <w:pPr>
              <w:rPr>
                <w:lang w:val="en-US"/>
              </w:rPr>
            </w:pPr>
          </w:p>
        </w:tc>
        <w:tc>
          <w:tcPr>
            <w:tcW w:w="664" w:type="pct"/>
            <w:gridSpan w:val="5"/>
            <w:tcBorders>
              <w:top w:val="nil"/>
              <w:left w:val="nil"/>
              <w:bottom w:val="nil"/>
              <w:right w:val="nil"/>
            </w:tcBorders>
            <w:shd w:val="clear" w:color="auto" w:fill="auto"/>
            <w:noWrap/>
            <w:vAlign w:val="bottom"/>
            <w:hideMark/>
          </w:tcPr>
          <w:p w14:paraId="1B67A568" w14:textId="77777777" w:rsidR="006871BE" w:rsidRPr="00D8724E" w:rsidRDefault="006871BE" w:rsidP="006871BE">
            <w:pPr>
              <w:rPr>
                <w:lang w:val="en-US"/>
              </w:rPr>
            </w:pPr>
          </w:p>
        </w:tc>
        <w:tc>
          <w:tcPr>
            <w:tcW w:w="401" w:type="pct"/>
            <w:gridSpan w:val="2"/>
            <w:tcBorders>
              <w:top w:val="nil"/>
              <w:left w:val="nil"/>
              <w:bottom w:val="nil"/>
              <w:right w:val="nil"/>
            </w:tcBorders>
            <w:shd w:val="clear" w:color="auto" w:fill="auto"/>
            <w:noWrap/>
            <w:vAlign w:val="bottom"/>
            <w:hideMark/>
          </w:tcPr>
          <w:p w14:paraId="72413F6D" w14:textId="77777777" w:rsidR="006871BE" w:rsidRPr="00D8724E" w:rsidRDefault="006871BE" w:rsidP="006871BE">
            <w:pPr>
              <w:rPr>
                <w:lang w:val="en-US"/>
              </w:rPr>
            </w:pPr>
          </w:p>
        </w:tc>
        <w:tc>
          <w:tcPr>
            <w:tcW w:w="261" w:type="pct"/>
            <w:tcBorders>
              <w:top w:val="nil"/>
              <w:left w:val="nil"/>
              <w:bottom w:val="nil"/>
              <w:right w:val="nil"/>
            </w:tcBorders>
            <w:shd w:val="clear" w:color="auto" w:fill="auto"/>
            <w:noWrap/>
            <w:vAlign w:val="bottom"/>
            <w:hideMark/>
          </w:tcPr>
          <w:p w14:paraId="4C2B1EB9" w14:textId="77777777" w:rsidR="006871BE" w:rsidRPr="00D8724E" w:rsidRDefault="006871BE" w:rsidP="006871BE">
            <w:pPr>
              <w:rPr>
                <w:lang w:val="en-US"/>
              </w:rPr>
            </w:pPr>
          </w:p>
        </w:tc>
        <w:tc>
          <w:tcPr>
            <w:tcW w:w="101" w:type="pct"/>
            <w:tcBorders>
              <w:top w:val="nil"/>
              <w:left w:val="nil"/>
              <w:bottom w:val="nil"/>
              <w:right w:val="nil"/>
            </w:tcBorders>
            <w:shd w:val="clear" w:color="auto" w:fill="auto"/>
            <w:noWrap/>
            <w:vAlign w:val="bottom"/>
            <w:hideMark/>
          </w:tcPr>
          <w:p w14:paraId="2D468F3A" w14:textId="77777777" w:rsidR="006871BE" w:rsidRPr="00D8724E" w:rsidRDefault="006871BE" w:rsidP="006871BE">
            <w:pPr>
              <w:rPr>
                <w:lang w:val="en-US"/>
              </w:rPr>
            </w:pPr>
          </w:p>
        </w:tc>
        <w:tc>
          <w:tcPr>
            <w:tcW w:w="447" w:type="pct"/>
            <w:gridSpan w:val="2"/>
            <w:tcBorders>
              <w:top w:val="nil"/>
              <w:left w:val="nil"/>
              <w:bottom w:val="nil"/>
              <w:right w:val="nil"/>
            </w:tcBorders>
            <w:shd w:val="clear" w:color="000000" w:fill="FFFFFF"/>
            <w:noWrap/>
            <w:vAlign w:val="bottom"/>
            <w:hideMark/>
          </w:tcPr>
          <w:p w14:paraId="06F16CC1" w14:textId="77777777" w:rsidR="006871BE" w:rsidRPr="00D8724E" w:rsidRDefault="006871BE" w:rsidP="006871BE">
            <w:pPr>
              <w:rPr>
                <w:lang w:val="en-US"/>
              </w:rPr>
            </w:pPr>
            <w:r w:rsidRPr="00D8724E">
              <w:rPr>
                <w:lang w:val="en-US"/>
              </w:rPr>
              <w:t> </w:t>
            </w:r>
          </w:p>
        </w:tc>
        <w:tc>
          <w:tcPr>
            <w:tcW w:w="925" w:type="pct"/>
            <w:gridSpan w:val="4"/>
            <w:tcBorders>
              <w:top w:val="nil"/>
              <w:left w:val="nil"/>
              <w:bottom w:val="nil"/>
              <w:right w:val="nil"/>
            </w:tcBorders>
            <w:shd w:val="clear" w:color="auto" w:fill="auto"/>
            <w:noWrap/>
            <w:vAlign w:val="bottom"/>
            <w:hideMark/>
          </w:tcPr>
          <w:p w14:paraId="76E5E2EE" w14:textId="77777777" w:rsidR="006871BE" w:rsidRPr="00D8724E" w:rsidRDefault="006871BE" w:rsidP="006871BE">
            <w:pPr>
              <w:rPr>
                <w:lang w:val="en-US"/>
              </w:rPr>
            </w:pPr>
          </w:p>
        </w:tc>
        <w:tc>
          <w:tcPr>
            <w:tcW w:w="164" w:type="pct"/>
            <w:gridSpan w:val="2"/>
            <w:tcBorders>
              <w:top w:val="nil"/>
              <w:left w:val="nil"/>
              <w:bottom w:val="nil"/>
              <w:right w:val="nil"/>
            </w:tcBorders>
            <w:shd w:val="clear" w:color="auto" w:fill="auto"/>
            <w:noWrap/>
            <w:vAlign w:val="bottom"/>
            <w:hideMark/>
          </w:tcPr>
          <w:p w14:paraId="6C3FB4DA" w14:textId="77777777" w:rsidR="006871BE" w:rsidRPr="00D8724E" w:rsidRDefault="006871BE" w:rsidP="006871BE">
            <w:pPr>
              <w:rPr>
                <w:lang w:val="en-US"/>
              </w:rPr>
            </w:pPr>
          </w:p>
        </w:tc>
        <w:tc>
          <w:tcPr>
            <w:tcW w:w="312" w:type="pct"/>
            <w:tcBorders>
              <w:top w:val="nil"/>
              <w:left w:val="nil"/>
              <w:bottom w:val="nil"/>
              <w:right w:val="nil"/>
            </w:tcBorders>
            <w:shd w:val="clear" w:color="auto" w:fill="auto"/>
            <w:noWrap/>
            <w:vAlign w:val="bottom"/>
            <w:hideMark/>
          </w:tcPr>
          <w:p w14:paraId="6309FAB7" w14:textId="77777777" w:rsidR="006871BE" w:rsidRPr="006871BE" w:rsidRDefault="006871BE" w:rsidP="006871BE">
            <w:pPr>
              <w:rPr>
                <w:i/>
                <w:iCs/>
              </w:rPr>
            </w:pPr>
            <w:proofErr w:type="gramStart"/>
            <w:r w:rsidRPr="006871BE">
              <w:rPr>
                <w:i/>
                <w:iCs/>
              </w:rPr>
              <w:t xml:space="preserve">( </w:t>
            </w:r>
            <w:proofErr w:type="spellStart"/>
            <w:r w:rsidRPr="006871BE">
              <w:rPr>
                <w:i/>
                <w:iCs/>
              </w:rPr>
              <w:t>lei</w:t>
            </w:r>
            <w:proofErr w:type="spellEnd"/>
            <w:proofErr w:type="gramEnd"/>
            <w:r w:rsidRPr="006871BE">
              <w:rPr>
                <w:i/>
                <w:iCs/>
              </w:rPr>
              <w:t>)</w:t>
            </w:r>
          </w:p>
        </w:tc>
        <w:tc>
          <w:tcPr>
            <w:tcW w:w="219" w:type="pct"/>
            <w:tcBorders>
              <w:top w:val="nil"/>
              <w:left w:val="nil"/>
              <w:bottom w:val="nil"/>
              <w:right w:val="nil"/>
            </w:tcBorders>
            <w:shd w:val="clear" w:color="auto" w:fill="auto"/>
            <w:noWrap/>
            <w:vAlign w:val="bottom"/>
            <w:hideMark/>
          </w:tcPr>
          <w:p w14:paraId="10E43180" w14:textId="77777777" w:rsidR="006871BE" w:rsidRPr="006871BE" w:rsidRDefault="006871BE" w:rsidP="006871BE"/>
        </w:tc>
      </w:tr>
      <w:tr w:rsidR="006871BE" w:rsidRPr="006871BE" w14:paraId="02D471D9" w14:textId="77777777" w:rsidTr="006871BE">
        <w:trPr>
          <w:gridAfter w:val="1"/>
          <w:wAfter w:w="219" w:type="pct"/>
          <w:trHeight w:val="953"/>
        </w:trPr>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92A84" w14:textId="77777777" w:rsidR="006871BE" w:rsidRPr="006871BE" w:rsidRDefault="006871BE" w:rsidP="006871BE">
            <w:pPr>
              <w:jc w:val="center"/>
            </w:pPr>
            <w:proofErr w:type="spellStart"/>
            <w:r w:rsidRPr="006871BE">
              <w:t>Denumirea</w:t>
            </w:r>
            <w:proofErr w:type="spellEnd"/>
            <w:r w:rsidRPr="006871BE">
              <w:t xml:space="preserve"> </w:t>
            </w:r>
            <w:proofErr w:type="spellStart"/>
            <w:r w:rsidRPr="006871BE">
              <w:t>instituţiei</w:t>
            </w:r>
            <w:proofErr w:type="spellEnd"/>
            <w:r w:rsidRPr="006871BE">
              <w:t xml:space="preserve"> </w:t>
            </w:r>
          </w:p>
        </w:tc>
        <w:tc>
          <w:tcPr>
            <w:tcW w:w="42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10956" w14:textId="77777777" w:rsidR="006871BE" w:rsidRPr="006871BE" w:rsidRDefault="006871BE" w:rsidP="006871BE">
            <w:pPr>
              <w:jc w:val="center"/>
              <w:rPr>
                <w:rFonts w:ascii="Arial" w:hAnsi="Arial" w:cs="Arial"/>
                <w:lang w:val="en-US"/>
              </w:rPr>
            </w:pPr>
            <w:proofErr w:type="spellStart"/>
            <w:r w:rsidRPr="006871BE">
              <w:rPr>
                <w:rFonts w:ascii="Arial" w:hAnsi="Arial" w:cs="Arial"/>
                <w:lang w:val="en-US"/>
              </w:rPr>
              <w:t>Bugetul</w:t>
            </w:r>
            <w:proofErr w:type="spellEnd"/>
            <w:r w:rsidRPr="006871BE">
              <w:rPr>
                <w:rFonts w:ascii="Arial" w:hAnsi="Arial" w:cs="Arial"/>
                <w:lang w:val="en-US"/>
              </w:rPr>
              <w:t xml:space="preserve"> </w:t>
            </w:r>
            <w:proofErr w:type="spellStart"/>
            <w:r w:rsidRPr="006871BE">
              <w:rPr>
                <w:rFonts w:ascii="Arial" w:hAnsi="Arial" w:cs="Arial"/>
                <w:lang w:val="en-US"/>
              </w:rPr>
              <w:t>calculat</w:t>
            </w:r>
            <w:proofErr w:type="spellEnd"/>
            <w:r w:rsidRPr="006871BE">
              <w:rPr>
                <w:rFonts w:ascii="Arial" w:hAnsi="Arial" w:cs="Arial"/>
                <w:lang w:val="en-US"/>
              </w:rPr>
              <w:t xml:space="preserve"> pe </w:t>
            </w:r>
            <w:proofErr w:type="spellStart"/>
            <w:r w:rsidRPr="006871BE">
              <w:rPr>
                <w:rFonts w:ascii="Arial" w:hAnsi="Arial" w:cs="Arial"/>
                <w:lang w:val="en-US"/>
              </w:rPr>
              <w:t>bază</w:t>
            </w:r>
            <w:proofErr w:type="spellEnd"/>
            <w:r w:rsidRPr="006871BE">
              <w:rPr>
                <w:rFonts w:ascii="Arial" w:hAnsi="Arial" w:cs="Arial"/>
                <w:lang w:val="en-US"/>
              </w:rPr>
              <w:t xml:space="preserve"> de </w:t>
            </w:r>
            <w:proofErr w:type="spellStart"/>
            <w:r w:rsidRPr="006871BE">
              <w:rPr>
                <w:rFonts w:ascii="Arial" w:hAnsi="Arial" w:cs="Arial"/>
                <w:lang w:val="en-US"/>
              </w:rPr>
              <w:t>formulă</w:t>
            </w:r>
            <w:proofErr w:type="spellEnd"/>
            <w:r w:rsidRPr="006871BE">
              <w:rPr>
                <w:rFonts w:ascii="Arial" w:hAnsi="Arial" w:cs="Arial"/>
                <w:lang w:val="en-US"/>
              </w:rPr>
              <w:t xml:space="preserve"> (</w:t>
            </w:r>
            <w:proofErr w:type="spellStart"/>
            <w:r w:rsidRPr="006871BE">
              <w:rPr>
                <w:rFonts w:ascii="Arial" w:hAnsi="Arial" w:cs="Arial"/>
                <w:lang w:val="en-US"/>
              </w:rPr>
              <w:t>componenta</w:t>
            </w:r>
            <w:proofErr w:type="spellEnd"/>
            <w:r w:rsidRPr="006871BE">
              <w:rPr>
                <w:rFonts w:ascii="Arial" w:hAnsi="Arial" w:cs="Arial"/>
                <w:lang w:val="en-US"/>
              </w:rPr>
              <w:t xml:space="preserve"> de </w:t>
            </w:r>
            <w:proofErr w:type="spellStart"/>
            <w:r w:rsidRPr="006871BE">
              <w:rPr>
                <w:rFonts w:ascii="Arial" w:hAnsi="Arial" w:cs="Arial"/>
                <w:lang w:val="en-US"/>
              </w:rPr>
              <w:t>bază</w:t>
            </w:r>
            <w:proofErr w:type="spellEnd"/>
            <w:r w:rsidRPr="006871BE">
              <w:rPr>
                <w:rFonts w:ascii="Arial" w:hAnsi="Arial" w:cs="Arial"/>
                <w:lang w:val="en-US"/>
              </w:rPr>
              <w:t xml:space="preserve">)/ </w:t>
            </w:r>
            <w:proofErr w:type="spellStart"/>
            <w:r w:rsidRPr="006871BE">
              <w:rPr>
                <w:rFonts w:ascii="Arial" w:hAnsi="Arial" w:cs="Arial"/>
                <w:lang w:val="en-US"/>
              </w:rPr>
              <w:t>componenta</w:t>
            </w:r>
            <w:proofErr w:type="spellEnd"/>
            <w:r w:rsidRPr="006871BE">
              <w:rPr>
                <w:rFonts w:ascii="Arial" w:hAnsi="Arial" w:cs="Arial"/>
                <w:lang w:val="en-US"/>
              </w:rPr>
              <w:t xml:space="preserve"> </w:t>
            </w:r>
            <w:proofErr w:type="spellStart"/>
            <w:r w:rsidRPr="006871BE">
              <w:rPr>
                <w:rFonts w:ascii="Arial" w:hAnsi="Arial" w:cs="Arial"/>
                <w:lang w:val="en-US"/>
              </w:rPr>
              <w:t>raională</w:t>
            </w:r>
            <w:proofErr w:type="spellEnd"/>
          </w:p>
        </w:tc>
        <w:tc>
          <w:tcPr>
            <w:tcW w:w="1219" w:type="pct"/>
            <w:gridSpan w:val="10"/>
            <w:tcBorders>
              <w:top w:val="single" w:sz="4" w:space="0" w:color="auto"/>
              <w:left w:val="nil"/>
              <w:bottom w:val="single" w:sz="4" w:space="0" w:color="auto"/>
              <w:right w:val="single" w:sz="4" w:space="0" w:color="auto"/>
            </w:tcBorders>
            <w:shd w:val="clear" w:color="auto" w:fill="auto"/>
            <w:noWrap/>
            <w:vAlign w:val="bottom"/>
            <w:hideMark/>
          </w:tcPr>
          <w:p w14:paraId="46AFD3A0" w14:textId="77777777" w:rsidR="006871BE" w:rsidRPr="006871BE" w:rsidRDefault="006871BE" w:rsidP="006871BE">
            <w:pPr>
              <w:jc w:val="center"/>
              <w:rPr>
                <w:rFonts w:ascii="Arial" w:hAnsi="Arial" w:cs="Arial"/>
              </w:rPr>
            </w:pPr>
            <w:proofErr w:type="spellStart"/>
            <w:r w:rsidRPr="006871BE">
              <w:rPr>
                <w:rFonts w:ascii="Arial" w:hAnsi="Arial" w:cs="Arial"/>
              </w:rPr>
              <w:t>Componenta</w:t>
            </w:r>
            <w:proofErr w:type="spellEnd"/>
            <w:r w:rsidRPr="006871BE">
              <w:rPr>
                <w:rFonts w:ascii="Arial" w:hAnsi="Arial" w:cs="Arial"/>
              </w:rPr>
              <w:t xml:space="preserve"> </w:t>
            </w:r>
            <w:proofErr w:type="spellStart"/>
            <w:r w:rsidRPr="006871BE">
              <w:rPr>
                <w:rFonts w:ascii="Arial" w:hAnsi="Arial" w:cs="Arial"/>
              </w:rPr>
              <w:t>raională</w:t>
            </w:r>
            <w:proofErr w:type="spellEnd"/>
          </w:p>
        </w:tc>
        <w:tc>
          <w:tcPr>
            <w:tcW w:w="4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6817B" w14:textId="77777777" w:rsidR="006871BE" w:rsidRPr="006871BE" w:rsidRDefault="006871BE" w:rsidP="006871BE">
            <w:pPr>
              <w:jc w:val="center"/>
              <w:rPr>
                <w:rFonts w:ascii="Arial" w:hAnsi="Arial" w:cs="Arial"/>
                <w:lang w:val="en-US"/>
              </w:rPr>
            </w:pPr>
            <w:proofErr w:type="spellStart"/>
            <w:r w:rsidRPr="006871BE">
              <w:rPr>
                <w:rFonts w:ascii="Arial" w:hAnsi="Arial" w:cs="Arial"/>
                <w:lang w:val="en-US"/>
              </w:rPr>
              <w:t>Bugetul</w:t>
            </w:r>
            <w:proofErr w:type="spellEnd"/>
            <w:r w:rsidRPr="006871BE">
              <w:rPr>
                <w:rFonts w:ascii="Arial" w:hAnsi="Arial" w:cs="Arial"/>
                <w:lang w:val="en-US"/>
              </w:rPr>
              <w:t xml:space="preserve"> </w:t>
            </w:r>
            <w:proofErr w:type="spellStart"/>
            <w:r w:rsidRPr="006871BE">
              <w:rPr>
                <w:rFonts w:ascii="Arial" w:hAnsi="Arial" w:cs="Arial"/>
                <w:lang w:val="en-US"/>
              </w:rPr>
              <w:t>calculat</w:t>
            </w:r>
            <w:proofErr w:type="spellEnd"/>
            <w:r w:rsidRPr="006871BE">
              <w:rPr>
                <w:rFonts w:ascii="Arial" w:hAnsi="Arial" w:cs="Arial"/>
                <w:lang w:val="en-US"/>
              </w:rPr>
              <w:t xml:space="preserve"> pe </w:t>
            </w:r>
            <w:proofErr w:type="spellStart"/>
            <w:r w:rsidRPr="006871BE">
              <w:rPr>
                <w:rFonts w:ascii="Arial" w:hAnsi="Arial" w:cs="Arial"/>
                <w:lang w:val="en-US"/>
              </w:rPr>
              <w:t>bază</w:t>
            </w:r>
            <w:proofErr w:type="spellEnd"/>
            <w:r w:rsidRPr="006871BE">
              <w:rPr>
                <w:rFonts w:ascii="Arial" w:hAnsi="Arial" w:cs="Arial"/>
                <w:lang w:val="en-US"/>
              </w:rPr>
              <w:t xml:space="preserve"> de </w:t>
            </w:r>
            <w:proofErr w:type="spellStart"/>
            <w:r w:rsidRPr="006871BE">
              <w:rPr>
                <w:rFonts w:ascii="Arial" w:hAnsi="Arial" w:cs="Arial"/>
                <w:lang w:val="en-US"/>
              </w:rPr>
              <w:t>formulă</w:t>
            </w:r>
            <w:proofErr w:type="spellEnd"/>
            <w:r w:rsidRPr="006871BE">
              <w:rPr>
                <w:rFonts w:ascii="Arial" w:hAnsi="Arial" w:cs="Arial"/>
                <w:lang w:val="en-US"/>
              </w:rPr>
              <w:t xml:space="preserve">, plus </w:t>
            </w:r>
            <w:proofErr w:type="spellStart"/>
            <w:r w:rsidRPr="006871BE">
              <w:rPr>
                <w:rFonts w:ascii="Arial" w:hAnsi="Arial" w:cs="Arial"/>
                <w:lang w:val="en-US"/>
              </w:rPr>
              <w:t>componenta</w:t>
            </w:r>
            <w:proofErr w:type="spellEnd"/>
            <w:r w:rsidRPr="006871BE">
              <w:rPr>
                <w:rFonts w:ascii="Arial" w:hAnsi="Arial" w:cs="Arial"/>
                <w:lang w:val="en-US"/>
              </w:rPr>
              <w:t xml:space="preserve"> </w:t>
            </w:r>
            <w:proofErr w:type="spellStart"/>
            <w:r w:rsidRPr="006871BE">
              <w:rPr>
                <w:rFonts w:ascii="Arial" w:hAnsi="Arial" w:cs="Arial"/>
                <w:lang w:val="en-US"/>
              </w:rPr>
              <w:t>raională</w:t>
            </w:r>
            <w:proofErr w:type="spellEnd"/>
          </w:p>
        </w:tc>
        <w:tc>
          <w:tcPr>
            <w:tcW w:w="26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BB23C27" w14:textId="77777777" w:rsidR="006871BE" w:rsidRPr="006871BE" w:rsidRDefault="006871BE" w:rsidP="006871BE">
            <w:pPr>
              <w:jc w:val="center"/>
              <w:rPr>
                <w:rFonts w:ascii="Arial" w:hAnsi="Arial" w:cs="Arial"/>
                <w:lang w:val="en-US"/>
              </w:rPr>
            </w:pPr>
            <w:proofErr w:type="spellStart"/>
            <w:r w:rsidRPr="006871BE">
              <w:rPr>
                <w:rFonts w:ascii="Arial" w:hAnsi="Arial" w:cs="Arial"/>
                <w:lang w:val="en-US"/>
              </w:rPr>
              <w:t>procurarea</w:t>
            </w:r>
            <w:proofErr w:type="spellEnd"/>
            <w:r w:rsidRPr="006871BE">
              <w:rPr>
                <w:rFonts w:ascii="Arial" w:hAnsi="Arial" w:cs="Arial"/>
                <w:lang w:val="en-US"/>
              </w:rPr>
              <w:t xml:space="preserve"> </w:t>
            </w:r>
            <w:proofErr w:type="spellStart"/>
            <w:r w:rsidRPr="006871BE">
              <w:rPr>
                <w:rFonts w:ascii="Arial" w:hAnsi="Arial" w:cs="Arial"/>
                <w:lang w:val="en-US"/>
              </w:rPr>
              <w:t>autobusului</w:t>
            </w:r>
            <w:proofErr w:type="spellEnd"/>
            <w:r w:rsidRPr="006871BE">
              <w:rPr>
                <w:rFonts w:ascii="Arial" w:hAnsi="Arial" w:cs="Arial"/>
                <w:lang w:val="en-US"/>
              </w:rPr>
              <w:t xml:space="preserve"> din </w:t>
            </w:r>
            <w:proofErr w:type="spellStart"/>
            <w:r w:rsidRPr="006871BE">
              <w:rPr>
                <w:rFonts w:ascii="Arial" w:hAnsi="Arial" w:cs="Arial"/>
                <w:lang w:val="en-US"/>
              </w:rPr>
              <w:t>Com.raionala</w:t>
            </w:r>
            <w:proofErr w:type="spellEnd"/>
          </w:p>
        </w:tc>
        <w:tc>
          <w:tcPr>
            <w:tcW w:w="1171" w:type="pct"/>
            <w:gridSpan w:val="5"/>
            <w:tcBorders>
              <w:top w:val="single" w:sz="4" w:space="0" w:color="auto"/>
              <w:left w:val="nil"/>
              <w:bottom w:val="single" w:sz="4" w:space="0" w:color="auto"/>
              <w:right w:val="single" w:sz="4" w:space="0" w:color="auto"/>
            </w:tcBorders>
            <w:shd w:val="clear" w:color="000000" w:fill="FFFFFF"/>
            <w:noWrap/>
            <w:vAlign w:val="bottom"/>
            <w:hideMark/>
          </w:tcPr>
          <w:p w14:paraId="6FBA704B" w14:textId="77777777" w:rsidR="006871BE" w:rsidRPr="006871BE" w:rsidRDefault="006871BE" w:rsidP="006871BE">
            <w:pPr>
              <w:jc w:val="center"/>
              <w:rPr>
                <w:rFonts w:ascii="Arial" w:hAnsi="Arial" w:cs="Arial"/>
              </w:rPr>
            </w:pPr>
            <w:proofErr w:type="spellStart"/>
            <w:r w:rsidRPr="006871BE">
              <w:rPr>
                <w:rFonts w:ascii="Arial" w:hAnsi="Arial" w:cs="Arial"/>
              </w:rPr>
              <w:t>Finanţarea</w:t>
            </w:r>
            <w:proofErr w:type="spellEnd"/>
            <w:r w:rsidRPr="006871BE">
              <w:rPr>
                <w:rFonts w:ascii="Arial" w:hAnsi="Arial" w:cs="Arial"/>
              </w:rPr>
              <w:t xml:space="preserve"> </w:t>
            </w:r>
            <w:proofErr w:type="spellStart"/>
            <w:r w:rsidRPr="006871BE">
              <w:rPr>
                <w:rFonts w:ascii="Arial" w:hAnsi="Arial" w:cs="Arial"/>
              </w:rPr>
              <w:t>în</w:t>
            </w:r>
            <w:proofErr w:type="spellEnd"/>
            <w:r w:rsidRPr="006871BE">
              <w:rPr>
                <w:rFonts w:ascii="Arial" w:hAnsi="Arial" w:cs="Arial"/>
              </w:rPr>
              <w:t xml:space="preserve"> </w:t>
            </w:r>
            <w:proofErr w:type="spellStart"/>
            <w:r w:rsidRPr="006871BE">
              <w:rPr>
                <w:rFonts w:ascii="Arial" w:hAnsi="Arial" w:cs="Arial"/>
              </w:rPr>
              <w:t>afara</w:t>
            </w:r>
            <w:proofErr w:type="spellEnd"/>
            <w:r w:rsidRPr="006871BE">
              <w:rPr>
                <w:rFonts w:ascii="Arial" w:hAnsi="Arial" w:cs="Arial"/>
              </w:rPr>
              <w:t xml:space="preserve"> </w:t>
            </w:r>
            <w:proofErr w:type="spellStart"/>
            <w:r w:rsidRPr="006871BE">
              <w:rPr>
                <w:rFonts w:ascii="Arial" w:hAnsi="Arial" w:cs="Arial"/>
              </w:rPr>
              <w:t>formulei</w:t>
            </w:r>
            <w:proofErr w:type="spellEnd"/>
            <w:r w:rsidRPr="006871BE">
              <w:rPr>
                <w:rFonts w:ascii="Arial" w:hAnsi="Arial" w:cs="Arial"/>
              </w:rPr>
              <w:t xml:space="preserve"> </w:t>
            </w:r>
          </w:p>
        </w:tc>
        <w:tc>
          <w:tcPr>
            <w:tcW w:w="163" w:type="pct"/>
            <w:tcBorders>
              <w:top w:val="single" w:sz="4" w:space="0" w:color="auto"/>
              <w:left w:val="nil"/>
              <w:bottom w:val="single" w:sz="4" w:space="0" w:color="auto"/>
              <w:right w:val="single" w:sz="4" w:space="0" w:color="auto"/>
            </w:tcBorders>
            <w:shd w:val="clear" w:color="000000" w:fill="FFFFFF"/>
            <w:noWrap/>
            <w:vAlign w:val="bottom"/>
            <w:hideMark/>
          </w:tcPr>
          <w:p w14:paraId="5E72DC10" w14:textId="77777777" w:rsidR="006871BE" w:rsidRPr="006871BE" w:rsidRDefault="006871BE" w:rsidP="006871BE">
            <w:pPr>
              <w:jc w:val="center"/>
              <w:rPr>
                <w:rFonts w:ascii="Arial" w:hAnsi="Arial" w:cs="Arial"/>
              </w:rPr>
            </w:pPr>
            <w:r w:rsidRPr="006871BE">
              <w:rPr>
                <w:rFonts w:ascii="Arial" w:hAnsi="Arial" w:cs="Arial"/>
              </w:rPr>
              <w:t> </w:t>
            </w:r>
          </w:p>
        </w:tc>
        <w:tc>
          <w:tcPr>
            <w:tcW w:w="261"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77714486" w14:textId="77777777" w:rsidR="006871BE" w:rsidRPr="006871BE" w:rsidRDefault="006871BE" w:rsidP="006871BE">
            <w:pPr>
              <w:jc w:val="center"/>
              <w:rPr>
                <w:rFonts w:ascii="Arial" w:hAnsi="Arial" w:cs="Arial"/>
              </w:rPr>
            </w:pPr>
            <w:r w:rsidRPr="006871BE">
              <w:rPr>
                <w:rFonts w:ascii="Arial" w:hAnsi="Arial" w:cs="Arial"/>
              </w:rPr>
              <w:t> </w:t>
            </w:r>
          </w:p>
        </w:tc>
        <w:tc>
          <w:tcPr>
            <w:tcW w:w="35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ECC67" w14:textId="77777777" w:rsidR="006871BE" w:rsidRPr="006871BE" w:rsidRDefault="006871BE" w:rsidP="006871BE">
            <w:pPr>
              <w:jc w:val="center"/>
              <w:rPr>
                <w:rFonts w:ascii="Arial" w:hAnsi="Arial" w:cs="Arial"/>
                <w:lang w:val="en-US"/>
              </w:rPr>
            </w:pPr>
            <w:proofErr w:type="spellStart"/>
            <w:r w:rsidRPr="006871BE">
              <w:rPr>
                <w:rFonts w:ascii="Arial" w:hAnsi="Arial" w:cs="Arial"/>
              </w:rPr>
              <w:t>Total</w:t>
            </w:r>
            <w:proofErr w:type="spellEnd"/>
            <w:r w:rsidRPr="006871BE">
              <w:rPr>
                <w:rFonts w:ascii="Arial" w:hAnsi="Arial" w:cs="Arial"/>
              </w:rPr>
              <w:t xml:space="preserve"> </w:t>
            </w:r>
            <w:proofErr w:type="spellStart"/>
            <w:r w:rsidRPr="006871BE">
              <w:rPr>
                <w:rFonts w:ascii="Arial" w:hAnsi="Arial" w:cs="Arial"/>
              </w:rPr>
              <w:t>buget</w:t>
            </w:r>
            <w:proofErr w:type="spellEnd"/>
            <w:r w:rsidRPr="006871BE">
              <w:rPr>
                <w:rFonts w:ascii="Arial" w:hAnsi="Arial" w:cs="Arial"/>
              </w:rPr>
              <w:t xml:space="preserve">  202</w:t>
            </w:r>
            <w:r>
              <w:rPr>
                <w:rFonts w:ascii="Arial" w:hAnsi="Arial" w:cs="Arial"/>
                <w:lang w:val="en-US"/>
              </w:rPr>
              <w:t>6</w:t>
            </w:r>
          </w:p>
        </w:tc>
      </w:tr>
      <w:tr w:rsidR="006871BE" w:rsidRPr="006871BE" w14:paraId="3BEFBA2E" w14:textId="77777777" w:rsidTr="006871BE">
        <w:trPr>
          <w:gridAfter w:val="1"/>
          <w:wAfter w:w="219" w:type="pct"/>
          <w:trHeight w:val="3732"/>
        </w:trPr>
        <w:tc>
          <w:tcPr>
            <w:tcW w:w="529" w:type="pct"/>
            <w:vMerge/>
            <w:tcBorders>
              <w:top w:val="single" w:sz="4" w:space="0" w:color="auto"/>
              <w:left w:val="single" w:sz="4" w:space="0" w:color="auto"/>
              <w:bottom w:val="single" w:sz="4" w:space="0" w:color="auto"/>
              <w:right w:val="single" w:sz="4" w:space="0" w:color="auto"/>
            </w:tcBorders>
            <w:vAlign w:val="center"/>
            <w:hideMark/>
          </w:tcPr>
          <w:p w14:paraId="2B2050EC" w14:textId="77777777" w:rsidR="006871BE" w:rsidRPr="006871BE" w:rsidRDefault="006871BE" w:rsidP="006871BE"/>
        </w:tc>
        <w:tc>
          <w:tcPr>
            <w:tcW w:w="421" w:type="pct"/>
            <w:gridSpan w:val="2"/>
            <w:vMerge/>
            <w:tcBorders>
              <w:top w:val="single" w:sz="4" w:space="0" w:color="auto"/>
              <w:left w:val="single" w:sz="4" w:space="0" w:color="auto"/>
              <w:bottom w:val="single" w:sz="4" w:space="0" w:color="auto"/>
              <w:right w:val="single" w:sz="4" w:space="0" w:color="auto"/>
            </w:tcBorders>
            <w:vAlign w:val="center"/>
            <w:hideMark/>
          </w:tcPr>
          <w:p w14:paraId="11CD4555" w14:textId="77777777" w:rsidR="006871BE" w:rsidRPr="006871BE" w:rsidRDefault="006871BE" w:rsidP="006871BE">
            <w:pPr>
              <w:rPr>
                <w:rFonts w:ascii="Arial" w:hAnsi="Arial" w:cs="Arial"/>
              </w:rPr>
            </w:pPr>
          </w:p>
        </w:tc>
        <w:tc>
          <w:tcPr>
            <w:tcW w:w="327" w:type="pct"/>
            <w:gridSpan w:val="3"/>
            <w:tcBorders>
              <w:top w:val="nil"/>
              <w:left w:val="nil"/>
              <w:bottom w:val="single" w:sz="4" w:space="0" w:color="auto"/>
              <w:right w:val="single" w:sz="4" w:space="0" w:color="auto"/>
            </w:tcBorders>
            <w:shd w:val="clear" w:color="auto" w:fill="auto"/>
            <w:vAlign w:val="center"/>
            <w:hideMark/>
          </w:tcPr>
          <w:p w14:paraId="0AE97EF6" w14:textId="77777777" w:rsidR="006871BE" w:rsidRPr="006871BE" w:rsidRDefault="006871BE" w:rsidP="006871BE">
            <w:pPr>
              <w:jc w:val="center"/>
              <w:rPr>
                <w:rFonts w:ascii="Arial" w:hAnsi="Arial" w:cs="Arial"/>
              </w:rPr>
            </w:pPr>
            <w:proofErr w:type="spellStart"/>
            <w:r w:rsidRPr="006871BE">
              <w:rPr>
                <w:rFonts w:ascii="Arial" w:hAnsi="Arial" w:cs="Arial"/>
              </w:rPr>
              <w:t>Total</w:t>
            </w:r>
            <w:proofErr w:type="spellEnd"/>
          </w:p>
        </w:tc>
        <w:tc>
          <w:tcPr>
            <w:tcW w:w="293" w:type="pct"/>
            <w:gridSpan w:val="3"/>
            <w:tcBorders>
              <w:top w:val="nil"/>
              <w:left w:val="nil"/>
              <w:bottom w:val="single" w:sz="4" w:space="0" w:color="auto"/>
              <w:right w:val="single" w:sz="4" w:space="0" w:color="auto"/>
            </w:tcBorders>
            <w:shd w:val="clear" w:color="000000" w:fill="FFFFFF"/>
            <w:textDirection w:val="btLr"/>
            <w:vAlign w:val="center"/>
            <w:hideMark/>
          </w:tcPr>
          <w:p w14:paraId="3AB855DF" w14:textId="77777777" w:rsidR="006871BE" w:rsidRPr="006871BE" w:rsidRDefault="006871BE" w:rsidP="006871BE">
            <w:pPr>
              <w:jc w:val="center"/>
              <w:rPr>
                <w:rFonts w:ascii="Arial" w:hAnsi="Arial" w:cs="Arial"/>
              </w:rPr>
            </w:pPr>
            <w:proofErr w:type="spellStart"/>
            <w:r w:rsidRPr="006871BE">
              <w:rPr>
                <w:rFonts w:ascii="Arial" w:hAnsi="Arial" w:cs="Arial"/>
              </w:rPr>
              <w:t>Transportarea</w:t>
            </w:r>
            <w:proofErr w:type="spellEnd"/>
            <w:r w:rsidRPr="006871BE">
              <w:rPr>
                <w:rFonts w:ascii="Arial" w:hAnsi="Arial" w:cs="Arial"/>
              </w:rPr>
              <w:t xml:space="preserve"> </w:t>
            </w:r>
            <w:proofErr w:type="spellStart"/>
            <w:r w:rsidRPr="006871BE">
              <w:rPr>
                <w:rFonts w:ascii="Arial" w:hAnsi="Arial" w:cs="Arial"/>
              </w:rPr>
              <w:t>elevilor</w:t>
            </w:r>
            <w:proofErr w:type="spellEnd"/>
          </w:p>
        </w:tc>
        <w:tc>
          <w:tcPr>
            <w:tcW w:w="296" w:type="pct"/>
            <w:gridSpan w:val="2"/>
            <w:tcBorders>
              <w:top w:val="nil"/>
              <w:left w:val="nil"/>
              <w:bottom w:val="single" w:sz="4" w:space="0" w:color="auto"/>
              <w:right w:val="single" w:sz="4" w:space="0" w:color="auto"/>
            </w:tcBorders>
            <w:shd w:val="clear" w:color="000000" w:fill="FFFFFF"/>
            <w:vAlign w:val="center"/>
            <w:hideMark/>
          </w:tcPr>
          <w:p w14:paraId="4CC30FD2" w14:textId="77777777" w:rsidR="006871BE" w:rsidRPr="006871BE" w:rsidRDefault="006871BE" w:rsidP="006871BE">
            <w:pPr>
              <w:jc w:val="center"/>
              <w:rPr>
                <w:rFonts w:ascii="Arial" w:hAnsi="Arial" w:cs="Arial"/>
              </w:rPr>
            </w:pPr>
            <w:proofErr w:type="spellStart"/>
            <w:r w:rsidRPr="006871BE">
              <w:rPr>
                <w:rFonts w:ascii="Arial" w:hAnsi="Arial" w:cs="Arial"/>
              </w:rPr>
              <w:t>Cazarea</w:t>
            </w:r>
            <w:proofErr w:type="spellEnd"/>
            <w:r w:rsidRPr="006871BE">
              <w:rPr>
                <w:rFonts w:ascii="Arial" w:hAnsi="Arial" w:cs="Arial"/>
              </w:rPr>
              <w:t xml:space="preserve"> </w:t>
            </w:r>
            <w:proofErr w:type="spellStart"/>
            <w:r w:rsidRPr="006871BE">
              <w:rPr>
                <w:rFonts w:ascii="Arial" w:hAnsi="Arial" w:cs="Arial"/>
              </w:rPr>
              <w:t>în</w:t>
            </w:r>
            <w:proofErr w:type="spellEnd"/>
            <w:r w:rsidRPr="006871BE">
              <w:rPr>
                <w:rFonts w:ascii="Arial" w:hAnsi="Arial" w:cs="Arial"/>
              </w:rPr>
              <w:t xml:space="preserve"> </w:t>
            </w:r>
            <w:proofErr w:type="spellStart"/>
            <w:r w:rsidRPr="006871BE">
              <w:rPr>
                <w:rFonts w:ascii="Arial" w:hAnsi="Arial" w:cs="Arial"/>
              </w:rPr>
              <w:t>cămin</w:t>
            </w:r>
            <w:proofErr w:type="spellEnd"/>
          </w:p>
        </w:tc>
        <w:tc>
          <w:tcPr>
            <w:tcW w:w="303" w:type="pct"/>
            <w:gridSpan w:val="2"/>
            <w:tcBorders>
              <w:top w:val="nil"/>
              <w:left w:val="nil"/>
              <w:bottom w:val="single" w:sz="4" w:space="0" w:color="auto"/>
              <w:right w:val="single" w:sz="4" w:space="0" w:color="auto"/>
            </w:tcBorders>
            <w:shd w:val="clear" w:color="000000" w:fill="FFFFFF"/>
            <w:vAlign w:val="center"/>
            <w:hideMark/>
          </w:tcPr>
          <w:p w14:paraId="7242D3E3" w14:textId="77777777" w:rsidR="006871BE" w:rsidRPr="006871BE" w:rsidRDefault="006871BE" w:rsidP="006871BE">
            <w:pPr>
              <w:jc w:val="center"/>
              <w:rPr>
                <w:rFonts w:ascii="Arial" w:hAnsi="Arial" w:cs="Arial"/>
              </w:rPr>
            </w:pPr>
            <w:proofErr w:type="spellStart"/>
            <w:r w:rsidRPr="006871BE">
              <w:rPr>
                <w:rFonts w:ascii="Arial" w:hAnsi="Arial" w:cs="Arial"/>
              </w:rPr>
              <w:t>Educaţie</w:t>
            </w:r>
            <w:proofErr w:type="spellEnd"/>
            <w:r w:rsidRPr="006871BE">
              <w:rPr>
                <w:rFonts w:ascii="Arial" w:hAnsi="Arial" w:cs="Arial"/>
              </w:rPr>
              <w:t xml:space="preserve"> </w:t>
            </w:r>
            <w:proofErr w:type="spellStart"/>
            <w:r w:rsidRPr="006871BE">
              <w:rPr>
                <w:rFonts w:ascii="Arial" w:hAnsi="Arial" w:cs="Arial"/>
              </w:rPr>
              <w:t>incluzivă</w:t>
            </w:r>
            <w:proofErr w:type="spellEnd"/>
          </w:p>
        </w:tc>
        <w:tc>
          <w:tcPr>
            <w:tcW w:w="401" w:type="pct"/>
            <w:gridSpan w:val="2"/>
            <w:vMerge/>
            <w:tcBorders>
              <w:top w:val="single" w:sz="4" w:space="0" w:color="auto"/>
              <w:left w:val="single" w:sz="4" w:space="0" w:color="auto"/>
              <w:bottom w:val="single" w:sz="4" w:space="0" w:color="auto"/>
              <w:right w:val="single" w:sz="4" w:space="0" w:color="auto"/>
            </w:tcBorders>
            <w:vAlign w:val="center"/>
            <w:hideMark/>
          </w:tcPr>
          <w:p w14:paraId="08C79B30" w14:textId="77777777" w:rsidR="006871BE" w:rsidRPr="006871BE" w:rsidRDefault="006871BE" w:rsidP="006871BE">
            <w:pPr>
              <w:rPr>
                <w:rFonts w:ascii="Arial" w:hAnsi="Arial" w:cs="Arial"/>
              </w:rPr>
            </w:pPr>
          </w:p>
        </w:tc>
        <w:tc>
          <w:tcPr>
            <w:tcW w:w="261" w:type="pct"/>
            <w:vMerge/>
            <w:tcBorders>
              <w:top w:val="single" w:sz="4" w:space="0" w:color="auto"/>
              <w:left w:val="single" w:sz="4" w:space="0" w:color="auto"/>
              <w:bottom w:val="single" w:sz="4" w:space="0" w:color="000000"/>
              <w:right w:val="single" w:sz="4" w:space="0" w:color="auto"/>
            </w:tcBorders>
            <w:vAlign w:val="center"/>
            <w:hideMark/>
          </w:tcPr>
          <w:p w14:paraId="6C992D51" w14:textId="77777777" w:rsidR="006871BE" w:rsidRPr="006871BE" w:rsidRDefault="006871BE" w:rsidP="006871BE">
            <w:pPr>
              <w:rPr>
                <w:rFonts w:ascii="Arial" w:hAnsi="Arial" w:cs="Arial"/>
              </w:rPr>
            </w:pPr>
          </w:p>
        </w:tc>
        <w:tc>
          <w:tcPr>
            <w:tcW w:w="423" w:type="pct"/>
            <w:gridSpan w:val="2"/>
            <w:tcBorders>
              <w:top w:val="nil"/>
              <w:left w:val="nil"/>
              <w:bottom w:val="single" w:sz="4" w:space="0" w:color="auto"/>
              <w:right w:val="single" w:sz="4" w:space="0" w:color="auto"/>
            </w:tcBorders>
            <w:shd w:val="clear" w:color="auto" w:fill="auto"/>
            <w:noWrap/>
            <w:vAlign w:val="center"/>
            <w:hideMark/>
          </w:tcPr>
          <w:p w14:paraId="4B6C750F" w14:textId="77777777" w:rsidR="006871BE" w:rsidRPr="006871BE" w:rsidRDefault="006871BE" w:rsidP="006871BE">
            <w:pPr>
              <w:jc w:val="center"/>
              <w:rPr>
                <w:rFonts w:ascii="Arial" w:hAnsi="Arial" w:cs="Arial"/>
              </w:rPr>
            </w:pPr>
            <w:proofErr w:type="spellStart"/>
            <w:r w:rsidRPr="006871BE">
              <w:rPr>
                <w:rFonts w:ascii="Arial" w:hAnsi="Arial" w:cs="Arial"/>
              </w:rPr>
              <w:t>Total</w:t>
            </w:r>
            <w:proofErr w:type="spellEnd"/>
          </w:p>
        </w:tc>
        <w:tc>
          <w:tcPr>
            <w:tcW w:w="367" w:type="pct"/>
            <w:gridSpan w:val="2"/>
            <w:tcBorders>
              <w:top w:val="nil"/>
              <w:left w:val="nil"/>
              <w:bottom w:val="single" w:sz="4" w:space="0" w:color="auto"/>
              <w:right w:val="single" w:sz="4" w:space="0" w:color="auto"/>
            </w:tcBorders>
            <w:shd w:val="clear" w:color="000000" w:fill="FFFFFF"/>
            <w:vAlign w:val="center"/>
            <w:hideMark/>
          </w:tcPr>
          <w:p w14:paraId="1AD3AB60" w14:textId="77777777" w:rsidR="006871BE" w:rsidRPr="006871BE" w:rsidRDefault="006871BE" w:rsidP="006871BE">
            <w:pPr>
              <w:jc w:val="center"/>
              <w:rPr>
                <w:rFonts w:ascii="Arial" w:hAnsi="Arial" w:cs="Arial"/>
              </w:rPr>
            </w:pPr>
            <w:proofErr w:type="spellStart"/>
            <w:r w:rsidRPr="006871BE">
              <w:rPr>
                <w:rFonts w:ascii="Arial" w:hAnsi="Arial" w:cs="Arial"/>
              </w:rPr>
              <w:t>Alimentaţia</w:t>
            </w:r>
            <w:proofErr w:type="spellEnd"/>
            <w:r w:rsidRPr="006871BE">
              <w:rPr>
                <w:rFonts w:ascii="Arial" w:hAnsi="Arial" w:cs="Arial"/>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45623D11" w14:textId="77777777" w:rsidR="006871BE" w:rsidRPr="006871BE" w:rsidRDefault="006871BE" w:rsidP="006871BE">
            <w:pPr>
              <w:jc w:val="center"/>
              <w:rPr>
                <w:rFonts w:ascii="Arial" w:hAnsi="Arial" w:cs="Arial"/>
              </w:rPr>
            </w:pPr>
            <w:proofErr w:type="spellStart"/>
            <w:r w:rsidRPr="006871BE">
              <w:rPr>
                <w:rFonts w:ascii="Arial" w:hAnsi="Arial" w:cs="Arial"/>
              </w:rPr>
              <w:t>Studierea</w:t>
            </w:r>
            <w:proofErr w:type="spellEnd"/>
            <w:r w:rsidRPr="006871BE">
              <w:rPr>
                <w:rFonts w:ascii="Arial" w:hAnsi="Arial" w:cs="Arial"/>
              </w:rPr>
              <w:t xml:space="preserve"> </w:t>
            </w:r>
            <w:proofErr w:type="spellStart"/>
            <w:r w:rsidRPr="006871BE">
              <w:rPr>
                <w:rFonts w:ascii="Arial" w:hAnsi="Arial" w:cs="Arial"/>
              </w:rPr>
              <w:t>limbilor</w:t>
            </w:r>
            <w:proofErr w:type="spellEnd"/>
            <w:r w:rsidRPr="006871BE">
              <w:rPr>
                <w:rFonts w:ascii="Arial" w:hAnsi="Arial" w:cs="Arial"/>
              </w:rPr>
              <w:t xml:space="preserve"> </w:t>
            </w:r>
            <w:proofErr w:type="spellStart"/>
            <w:r w:rsidRPr="006871BE">
              <w:rPr>
                <w:rFonts w:ascii="Arial" w:hAnsi="Arial" w:cs="Arial"/>
              </w:rPr>
              <w:t>minorităților</w:t>
            </w:r>
            <w:proofErr w:type="spellEnd"/>
          </w:p>
        </w:tc>
        <w:tc>
          <w:tcPr>
            <w:tcW w:w="163" w:type="pct"/>
            <w:tcBorders>
              <w:top w:val="nil"/>
              <w:left w:val="nil"/>
              <w:bottom w:val="single" w:sz="4" w:space="0" w:color="auto"/>
              <w:right w:val="single" w:sz="4" w:space="0" w:color="auto"/>
            </w:tcBorders>
            <w:shd w:val="clear" w:color="000000" w:fill="FFFFFF"/>
            <w:textDirection w:val="btLr"/>
            <w:vAlign w:val="center"/>
            <w:hideMark/>
          </w:tcPr>
          <w:p w14:paraId="64CDA20B" w14:textId="77777777" w:rsidR="006871BE" w:rsidRPr="006871BE" w:rsidRDefault="006871BE" w:rsidP="006871BE">
            <w:pPr>
              <w:jc w:val="center"/>
              <w:rPr>
                <w:rFonts w:ascii="Arial" w:hAnsi="Arial" w:cs="Arial"/>
              </w:rPr>
            </w:pPr>
            <w:proofErr w:type="spellStart"/>
            <w:r w:rsidRPr="006871BE">
              <w:rPr>
                <w:rFonts w:ascii="Arial" w:hAnsi="Arial" w:cs="Arial"/>
              </w:rPr>
              <w:t>Număr</w:t>
            </w:r>
            <w:proofErr w:type="spellEnd"/>
            <w:r w:rsidRPr="006871BE">
              <w:rPr>
                <w:rFonts w:ascii="Arial" w:hAnsi="Arial" w:cs="Arial"/>
              </w:rPr>
              <w:t xml:space="preserve"> </w:t>
            </w:r>
            <w:proofErr w:type="spellStart"/>
            <w:r w:rsidRPr="006871BE">
              <w:rPr>
                <w:rFonts w:ascii="Arial" w:hAnsi="Arial" w:cs="Arial"/>
              </w:rPr>
              <w:t>cadre</w:t>
            </w:r>
            <w:proofErr w:type="spellEnd"/>
            <w:r w:rsidRPr="006871BE">
              <w:rPr>
                <w:rFonts w:ascii="Arial" w:hAnsi="Arial" w:cs="Arial"/>
              </w:rPr>
              <w:t xml:space="preserve"> </w:t>
            </w:r>
            <w:proofErr w:type="spellStart"/>
            <w:r w:rsidRPr="006871BE">
              <w:rPr>
                <w:rFonts w:ascii="Arial" w:hAnsi="Arial" w:cs="Arial"/>
              </w:rPr>
              <w:t>didact</w:t>
            </w:r>
            <w:proofErr w:type="spellEnd"/>
          </w:p>
        </w:tc>
        <w:tc>
          <w:tcPr>
            <w:tcW w:w="261" w:type="pct"/>
            <w:gridSpan w:val="2"/>
            <w:tcBorders>
              <w:top w:val="nil"/>
              <w:left w:val="nil"/>
              <w:bottom w:val="single" w:sz="4" w:space="0" w:color="auto"/>
              <w:right w:val="single" w:sz="4" w:space="0" w:color="auto"/>
            </w:tcBorders>
            <w:shd w:val="clear" w:color="000000" w:fill="FFFFFF"/>
            <w:textDirection w:val="btLr"/>
            <w:vAlign w:val="center"/>
            <w:hideMark/>
          </w:tcPr>
          <w:p w14:paraId="3FCE7D47" w14:textId="77777777" w:rsidR="006871BE" w:rsidRPr="006871BE" w:rsidRDefault="006871BE" w:rsidP="006871BE">
            <w:pPr>
              <w:jc w:val="center"/>
              <w:rPr>
                <w:rFonts w:ascii="Arial" w:hAnsi="Arial" w:cs="Arial"/>
              </w:rPr>
            </w:pPr>
            <w:proofErr w:type="spellStart"/>
            <w:r w:rsidRPr="006871BE">
              <w:rPr>
                <w:rFonts w:ascii="Arial" w:hAnsi="Arial" w:cs="Arial"/>
              </w:rPr>
              <w:t>Compensatii</w:t>
            </w:r>
            <w:proofErr w:type="spellEnd"/>
            <w:r w:rsidRPr="006871BE">
              <w:rPr>
                <w:rFonts w:ascii="Arial" w:hAnsi="Arial" w:cs="Arial"/>
              </w:rPr>
              <w:t xml:space="preserve"> </w:t>
            </w:r>
            <w:proofErr w:type="spellStart"/>
            <w:r w:rsidRPr="006871BE">
              <w:rPr>
                <w:rFonts w:ascii="Arial" w:hAnsi="Arial" w:cs="Arial"/>
              </w:rPr>
              <w:t>material</w:t>
            </w:r>
            <w:proofErr w:type="spellEnd"/>
            <w:r w:rsidRPr="006871BE">
              <w:rPr>
                <w:rFonts w:ascii="Arial" w:hAnsi="Arial" w:cs="Arial"/>
              </w:rPr>
              <w:t xml:space="preserve"> </w:t>
            </w:r>
            <w:proofErr w:type="spellStart"/>
            <w:r w:rsidRPr="006871BE">
              <w:rPr>
                <w:rFonts w:ascii="Arial" w:hAnsi="Arial" w:cs="Arial"/>
              </w:rPr>
              <w:t>didactic</w:t>
            </w:r>
            <w:proofErr w:type="spellEnd"/>
          </w:p>
        </w:tc>
        <w:tc>
          <w:tcPr>
            <w:tcW w:w="355" w:type="pct"/>
            <w:gridSpan w:val="2"/>
            <w:vMerge/>
            <w:tcBorders>
              <w:top w:val="single" w:sz="4" w:space="0" w:color="auto"/>
              <w:left w:val="single" w:sz="4" w:space="0" w:color="auto"/>
              <w:bottom w:val="single" w:sz="4" w:space="0" w:color="auto"/>
              <w:right w:val="single" w:sz="4" w:space="0" w:color="auto"/>
            </w:tcBorders>
            <w:vAlign w:val="center"/>
            <w:hideMark/>
          </w:tcPr>
          <w:p w14:paraId="6FA8DB3E" w14:textId="77777777" w:rsidR="006871BE" w:rsidRPr="006871BE" w:rsidRDefault="006871BE" w:rsidP="006871BE">
            <w:pPr>
              <w:rPr>
                <w:rFonts w:ascii="Arial" w:hAnsi="Arial" w:cs="Arial"/>
              </w:rPr>
            </w:pPr>
          </w:p>
        </w:tc>
      </w:tr>
      <w:tr w:rsidR="006871BE" w:rsidRPr="006871BE" w14:paraId="59841D82" w14:textId="77777777" w:rsidTr="006871BE">
        <w:trPr>
          <w:gridAfter w:val="1"/>
          <w:wAfter w:w="219" w:type="pct"/>
          <w:trHeight w:val="939"/>
        </w:trPr>
        <w:tc>
          <w:tcPr>
            <w:tcW w:w="529" w:type="pct"/>
            <w:tcBorders>
              <w:top w:val="nil"/>
              <w:left w:val="single" w:sz="4" w:space="0" w:color="auto"/>
              <w:bottom w:val="single" w:sz="4" w:space="0" w:color="auto"/>
              <w:right w:val="single" w:sz="4" w:space="0" w:color="auto"/>
            </w:tcBorders>
            <w:shd w:val="clear" w:color="auto" w:fill="auto"/>
            <w:vAlign w:val="bottom"/>
            <w:hideMark/>
          </w:tcPr>
          <w:p w14:paraId="76C65CD6" w14:textId="77777777" w:rsidR="006871BE" w:rsidRPr="006871BE" w:rsidRDefault="006871BE" w:rsidP="006871BE">
            <w:pPr>
              <w:jc w:val="center"/>
            </w:pPr>
            <w:r w:rsidRPr="006871BE">
              <w:t>2</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32E46DB0" w14:textId="77777777" w:rsidR="006871BE" w:rsidRPr="006871BE" w:rsidRDefault="006871BE" w:rsidP="006871BE">
            <w:pPr>
              <w:jc w:val="center"/>
              <w:rPr>
                <w:rFonts w:ascii="Arial" w:hAnsi="Arial" w:cs="Arial"/>
              </w:rPr>
            </w:pPr>
            <w:r w:rsidRPr="006871BE">
              <w:rPr>
                <w:rFonts w:ascii="Arial" w:hAnsi="Arial" w:cs="Arial"/>
              </w:rPr>
              <w:t>3</w:t>
            </w:r>
          </w:p>
        </w:tc>
        <w:tc>
          <w:tcPr>
            <w:tcW w:w="327" w:type="pct"/>
            <w:gridSpan w:val="3"/>
            <w:tcBorders>
              <w:top w:val="nil"/>
              <w:left w:val="nil"/>
              <w:bottom w:val="single" w:sz="4" w:space="0" w:color="auto"/>
              <w:right w:val="single" w:sz="4" w:space="0" w:color="auto"/>
            </w:tcBorders>
            <w:shd w:val="clear" w:color="auto" w:fill="auto"/>
            <w:vAlign w:val="bottom"/>
            <w:hideMark/>
          </w:tcPr>
          <w:p w14:paraId="0050BACE" w14:textId="77777777" w:rsidR="006871BE" w:rsidRPr="006871BE" w:rsidRDefault="006871BE" w:rsidP="006871BE">
            <w:pPr>
              <w:jc w:val="center"/>
            </w:pPr>
            <w:r w:rsidRPr="006871BE">
              <w:t>4(5+6+7)</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341B175A" w14:textId="77777777" w:rsidR="006871BE" w:rsidRPr="006871BE" w:rsidRDefault="006871BE" w:rsidP="006871BE">
            <w:pPr>
              <w:jc w:val="center"/>
              <w:rPr>
                <w:rFonts w:ascii="Arial" w:hAnsi="Arial" w:cs="Arial"/>
              </w:rPr>
            </w:pPr>
            <w:r w:rsidRPr="006871BE">
              <w:rPr>
                <w:rFonts w:ascii="Arial" w:hAnsi="Arial" w:cs="Arial"/>
              </w:rPr>
              <w:t>5</w:t>
            </w:r>
          </w:p>
        </w:tc>
        <w:tc>
          <w:tcPr>
            <w:tcW w:w="296" w:type="pct"/>
            <w:gridSpan w:val="2"/>
            <w:tcBorders>
              <w:top w:val="nil"/>
              <w:left w:val="nil"/>
              <w:bottom w:val="single" w:sz="4" w:space="0" w:color="auto"/>
              <w:right w:val="single" w:sz="4" w:space="0" w:color="auto"/>
            </w:tcBorders>
            <w:shd w:val="clear" w:color="auto" w:fill="auto"/>
            <w:vAlign w:val="bottom"/>
            <w:hideMark/>
          </w:tcPr>
          <w:p w14:paraId="0E5B991D" w14:textId="77777777" w:rsidR="006871BE" w:rsidRPr="006871BE" w:rsidRDefault="006871BE" w:rsidP="006871BE">
            <w:pPr>
              <w:jc w:val="center"/>
            </w:pPr>
            <w:r w:rsidRPr="006871BE">
              <w:t>6</w:t>
            </w:r>
          </w:p>
        </w:tc>
        <w:tc>
          <w:tcPr>
            <w:tcW w:w="303" w:type="pct"/>
            <w:gridSpan w:val="2"/>
            <w:tcBorders>
              <w:top w:val="nil"/>
              <w:left w:val="nil"/>
              <w:bottom w:val="single" w:sz="4" w:space="0" w:color="auto"/>
              <w:right w:val="single" w:sz="4" w:space="0" w:color="auto"/>
            </w:tcBorders>
            <w:shd w:val="clear" w:color="auto" w:fill="auto"/>
            <w:vAlign w:val="bottom"/>
            <w:hideMark/>
          </w:tcPr>
          <w:p w14:paraId="6B0D9EFC" w14:textId="77777777" w:rsidR="006871BE" w:rsidRPr="006871BE" w:rsidRDefault="006871BE" w:rsidP="006871BE">
            <w:pPr>
              <w:jc w:val="center"/>
            </w:pPr>
            <w:r w:rsidRPr="006871BE">
              <w:t>7</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04992542" w14:textId="77777777" w:rsidR="006871BE" w:rsidRPr="006871BE" w:rsidRDefault="006871BE" w:rsidP="006871BE">
            <w:pPr>
              <w:jc w:val="center"/>
              <w:rPr>
                <w:rFonts w:ascii="Arial" w:hAnsi="Arial" w:cs="Arial"/>
              </w:rPr>
            </w:pPr>
            <w:r w:rsidRPr="006871BE">
              <w:rPr>
                <w:rFonts w:ascii="Arial" w:hAnsi="Arial" w:cs="Arial"/>
              </w:rPr>
              <w:t>8=(3+4)</w:t>
            </w:r>
          </w:p>
        </w:tc>
        <w:tc>
          <w:tcPr>
            <w:tcW w:w="261" w:type="pct"/>
            <w:tcBorders>
              <w:top w:val="nil"/>
              <w:left w:val="nil"/>
              <w:bottom w:val="single" w:sz="4" w:space="0" w:color="auto"/>
              <w:right w:val="single" w:sz="4" w:space="0" w:color="auto"/>
            </w:tcBorders>
            <w:shd w:val="clear" w:color="auto" w:fill="auto"/>
            <w:noWrap/>
            <w:vAlign w:val="bottom"/>
            <w:hideMark/>
          </w:tcPr>
          <w:p w14:paraId="02370443" w14:textId="77777777" w:rsidR="006871BE" w:rsidRPr="006871BE" w:rsidRDefault="006871BE" w:rsidP="006871BE">
            <w:pPr>
              <w:jc w:val="center"/>
              <w:rPr>
                <w:rFonts w:ascii="Arial" w:hAnsi="Arial" w:cs="Arial"/>
              </w:rPr>
            </w:pPr>
            <w:r w:rsidRPr="006871BE">
              <w:rPr>
                <w:rFonts w:ascii="Arial" w:hAnsi="Arial" w:cs="Arial"/>
              </w:rPr>
              <w:t> </w:t>
            </w:r>
          </w:p>
        </w:tc>
        <w:tc>
          <w:tcPr>
            <w:tcW w:w="423" w:type="pct"/>
            <w:gridSpan w:val="2"/>
            <w:tcBorders>
              <w:top w:val="nil"/>
              <w:left w:val="nil"/>
              <w:bottom w:val="single" w:sz="4" w:space="0" w:color="auto"/>
              <w:right w:val="single" w:sz="4" w:space="0" w:color="auto"/>
            </w:tcBorders>
            <w:shd w:val="clear" w:color="auto" w:fill="auto"/>
            <w:vAlign w:val="bottom"/>
            <w:hideMark/>
          </w:tcPr>
          <w:p w14:paraId="13AB230F" w14:textId="77777777" w:rsidR="006871BE" w:rsidRPr="006871BE" w:rsidRDefault="006871BE" w:rsidP="006871BE">
            <w:pPr>
              <w:jc w:val="center"/>
            </w:pPr>
            <w:r w:rsidRPr="006871BE">
              <w:t>9=(10+11+12)</w:t>
            </w:r>
          </w:p>
        </w:tc>
        <w:tc>
          <w:tcPr>
            <w:tcW w:w="367" w:type="pct"/>
            <w:gridSpan w:val="2"/>
            <w:tcBorders>
              <w:top w:val="nil"/>
              <w:left w:val="nil"/>
              <w:bottom w:val="single" w:sz="4" w:space="0" w:color="auto"/>
              <w:right w:val="single" w:sz="4" w:space="0" w:color="auto"/>
            </w:tcBorders>
            <w:shd w:val="clear" w:color="000000" w:fill="FFFFFF"/>
            <w:vAlign w:val="bottom"/>
            <w:hideMark/>
          </w:tcPr>
          <w:p w14:paraId="276CAA14" w14:textId="77777777" w:rsidR="006871BE" w:rsidRPr="006871BE" w:rsidRDefault="006871BE" w:rsidP="006871BE">
            <w:pPr>
              <w:jc w:val="center"/>
            </w:pPr>
            <w:r w:rsidRPr="006871BE">
              <w:t>10</w:t>
            </w:r>
          </w:p>
        </w:tc>
        <w:tc>
          <w:tcPr>
            <w:tcW w:w="381" w:type="pct"/>
            <w:tcBorders>
              <w:top w:val="nil"/>
              <w:left w:val="nil"/>
              <w:bottom w:val="single" w:sz="4" w:space="0" w:color="auto"/>
              <w:right w:val="single" w:sz="4" w:space="0" w:color="auto"/>
            </w:tcBorders>
            <w:shd w:val="clear" w:color="auto" w:fill="auto"/>
            <w:vAlign w:val="bottom"/>
            <w:hideMark/>
          </w:tcPr>
          <w:p w14:paraId="0EC59184" w14:textId="77777777" w:rsidR="006871BE" w:rsidRPr="006871BE" w:rsidRDefault="006871BE" w:rsidP="006871BE">
            <w:pPr>
              <w:jc w:val="center"/>
            </w:pPr>
            <w:r w:rsidRPr="006871BE">
              <w:t>11</w:t>
            </w:r>
          </w:p>
        </w:tc>
        <w:tc>
          <w:tcPr>
            <w:tcW w:w="163" w:type="pct"/>
            <w:tcBorders>
              <w:top w:val="nil"/>
              <w:left w:val="nil"/>
              <w:bottom w:val="single" w:sz="4" w:space="0" w:color="auto"/>
              <w:right w:val="single" w:sz="4" w:space="0" w:color="auto"/>
            </w:tcBorders>
            <w:shd w:val="clear" w:color="auto" w:fill="auto"/>
            <w:vAlign w:val="bottom"/>
            <w:hideMark/>
          </w:tcPr>
          <w:p w14:paraId="4C6C3D09" w14:textId="77777777" w:rsidR="006871BE" w:rsidRPr="006871BE" w:rsidRDefault="006871BE" w:rsidP="006871BE">
            <w:pPr>
              <w:jc w:val="center"/>
            </w:pPr>
            <w:r w:rsidRPr="006871BE">
              <w:t> </w:t>
            </w:r>
          </w:p>
        </w:tc>
        <w:tc>
          <w:tcPr>
            <w:tcW w:w="261" w:type="pct"/>
            <w:gridSpan w:val="2"/>
            <w:tcBorders>
              <w:top w:val="nil"/>
              <w:left w:val="nil"/>
              <w:bottom w:val="single" w:sz="4" w:space="0" w:color="auto"/>
              <w:right w:val="single" w:sz="4" w:space="0" w:color="auto"/>
            </w:tcBorders>
            <w:shd w:val="clear" w:color="auto" w:fill="auto"/>
            <w:vAlign w:val="bottom"/>
            <w:hideMark/>
          </w:tcPr>
          <w:p w14:paraId="6F6E5211" w14:textId="77777777" w:rsidR="006871BE" w:rsidRPr="006871BE" w:rsidRDefault="006871BE" w:rsidP="006871BE">
            <w:pPr>
              <w:jc w:val="center"/>
            </w:pPr>
            <w:r w:rsidRPr="006871BE">
              <w:t>12</w:t>
            </w:r>
          </w:p>
        </w:tc>
        <w:tc>
          <w:tcPr>
            <w:tcW w:w="355" w:type="pct"/>
            <w:gridSpan w:val="2"/>
            <w:tcBorders>
              <w:top w:val="nil"/>
              <w:left w:val="nil"/>
              <w:bottom w:val="single" w:sz="4" w:space="0" w:color="auto"/>
              <w:right w:val="single" w:sz="4" w:space="0" w:color="auto"/>
            </w:tcBorders>
            <w:shd w:val="clear" w:color="auto" w:fill="auto"/>
            <w:vAlign w:val="bottom"/>
            <w:hideMark/>
          </w:tcPr>
          <w:p w14:paraId="764F412C" w14:textId="77777777" w:rsidR="006871BE" w:rsidRPr="006871BE" w:rsidRDefault="006871BE" w:rsidP="006871BE">
            <w:pPr>
              <w:jc w:val="center"/>
            </w:pPr>
            <w:r w:rsidRPr="006871BE">
              <w:t>13=(8+9)</w:t>
            </w:r>
          </w:p>
        </w:tc>
      </w:tr>
      <w:tr w:rsidR="006871BE" w:rsidRPr="006871BE" w14:paraId="38B6825A"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C6CED0D" w14:textId="77777777" w:rsidR="006871BE" w:rsidRPr="006871BE" w:rsidRDefault="006871BE" w:rsidP="006871BE">
            <w:pPr>
              <w:rPr>
                <w:sz w:val="16"/>
                <w:szCs w:val="16"/>
              </w:rPr>
            </w:pPr>
            <w:r w:rsidRPr="006871BE">
              <w:rPr>
                <w:sz w:val="16"/>
                <w:szCs w:val="16"/>
              </w:rPr>
              <w:t>LT  ”</w:t>
            </w:r>
            <w:proofErr w:type="spellStart"/>
            <w:r w:rsidRPr="006871BE">
              <w:rPr>
                <w:sz w:val="16"/>
                <w:szCs w:val="16"/>
              </w:rPr>
              <w:t>S.Lucaci</w:t>
            </w:r>
            <w:proofErr w:type="spellEnd"/>
            <w:r w:rsidRPr="006871BE">
              <w:rPr>
                <w:sz w:val="16"/>
                <w:szCs w:val="16"/>
              </w:rPr>
              <w:t xml:space="preserve">”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39CEE9FC" w14:textId="77777777" w:rsidR="006871BE" w:rsidRPr="006871BE" w:rsidRDefault="006871BE" w:rsidP="006871BE">
            <w:pPr>
              <w:jc w:val="right"/>
              <w:rPr>
                <w:color w:val="000000"/>
                <w:sz w:val="16"/>
                <w:szCs w:val="16"/>
              </w:rPr>
            </w:pPr>
            <w:r w:rsidRPr="006871BE">
              <w:rPr>
                <w:color w:val="000000"/>
                <w:sz w:val="16"/>
                <w:szCs w:val="16"/>
              </w:rPr>
              <w:t>10 510 700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51F32F5A" w14:textId="77777777" w:rsidR="006871BE" w:rsidRPr="006871BE" w:rsidRDefault="006871BE" w:rsidP="006871BE">
            <w:pPr>
              <w:jc w:val="right"/>
              <w:rPr>
                <w:sz w:val="16"/>
                <w:szCs w:val="16"/>
              </w:rPr>
            </w:pPr>
            <w:r w:rsidRPr="006871BE">
              <w:rPr>
                <w:sz w:val="16"/>
                <w:szCs w:val="16"/>
              </w:rPr>
              <w:t>59 300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796C827B"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52D6B360"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11AC4C1C" w14:textId="77777777" w:rsidR="006871BE" w:rsidRPr="006871BE" w:rsidRDefault="006871BE" w:rsidP="006871BE">
            <w:pPr>
              <w:jc w:val="right"/>
              <w:rPr>
                <w:color w:val="000000"/>
                <w:sz w:val="16"/>
                <w:szCs w:val="16"/>
              </w:rPr>
            </w:pPr>
            <w:r w:rsidRPr="006871BE">
              <w:rPr>
                <w:color w:val="000000"/>
                <w:sz w:val="16"/>
                <w:szCs w:val="16"/>
              </w:rPr>
              <w:t>59300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19F086AC" w14:textId="77777777" w:rsidR="006871BE" w:rsidRPr="006871BE" w:rsidRDefault="006871BE" w:rsidP="006871BE">
            <w:pPr>
              <w:jc w:val="right"/>
              <w:rPr>
                <w:sz w:val="16"/>
                <w:szCs w:val="16"/>
              </w:rPr>
            </w:pPr>
            <w:r w:rsidRPr="006871BE">
              <w:rPr>
                <w:sz w:val="16"/>
                <w:szCs w:val="16"/>
              </w:rPr>
              <w:t>10 570 000</w:t>
            </w:r>
          </w:p>
        </w:tc>
        <w:tc>
          <w:tcPr>
            <w:tcW w:w="261" w:type="pct"/>
            <w:tcBorders>
              <w:top w:val="nil"/>
              <w:left w:val="nil"/>
              <w:bottom w:val="single" w:sz="4" w:space="0" w:color="auto"/>
              <w:right w:val="single" w:sz="4" w:space="0" w:color="auto"/>
            </w:tcBorders>
            <w:shd w:val="clear" w:color="auto" w:fill="auto"/>
            <w:noWrap/>
            <w:vAlign w:val="bottom"/>
            <w:hideMark/>
          </w:tcPr>
          <w:p w14:paraId="3B6B2650"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18A99CE3" w14:textId="77777777" w:rsidR="006871BE" w:rsidRPr="006871BE" w:rsidRDefault="006871BE" w:rsidP="006871BE">
            <w:pPr>
              <w:jc w:val="right"/>
              <w:rPr>
                <w:sz w:val="16"/>
                <w:szCs w:val="16"/>
              </w:rPr>
            </w:pPr>
            <w:r w:rsidRPr="006871BE">
              <w:rPr>
                <w:sz w:val="16"/>
                <w:szCs w:val="16"/>
              </w:rPr>
              <w:t>1 155 200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3DF4716E" w14:textId="77777777" w:rsidR="006871BE" w:rsidRPr="006871BE" w:rsidRDefault="006871BE" w:rsidP="006871BE">
            <w:pPr>
              <w:jc w:val="right"/>
              <w:rPr>
                <w:color w:val="000000"/>
                <w:sz w:val="16"/>
                <w:szCs w:val="16"/>
              </w:rPr>
            </w:pPr>
            <w:r w:rsidRPr="006871BE">
              <w:rPr>
                <w:color w:val="000000"/>
                <w:sz w:val="16"/>
                <w:szCs w:val="16"/>
              </w:rPr>
              <w:t>815 700</w:t>
            </w:r>
          </w:p>
        </w:tc>
        <w:tc>
          <w:tcPr>
            <w:tcW w:w="381" w:type="pct"/>
            <w:tcBorders>
              <w:top w:val="nil"/>
              <w:left w:val="nil"/>
              <w:bottom w:val="single" w:sz="4" w:space="0" w:color="auto"/>
              <w:right w:val="single" w:sz="4" w:space="0" w:color="auto"/>
            </w:tcBorders>
            <w:shd w:val="clear" w:color="auto" w:fill="auto"/>
            <w:noWrap/>
            <w:vAlign w:val="bottom"/>
            <w:hideMark/>
          </w:tcPr>
          <w:p w14:paraId="65B04EF1" w14:textId="77777777" w:rsidR="006871BE" w:rsidRPr="006871BE" w:rsidRDefault="006871BE" w:rsidP="006871BE">
            <w:pPr>
              <w:jc w:val="right"/>
              <w:rPr>
                <w:sz w:val="16"/>
                <w:szCs w:val="16"/>
              </w:rPr>
            </w:pPr>
            <w:r w:rsidRPr="006871BE">
              <w:rPr>
                <w:sz w:val="16"/>
                <w:szCs w:val="16"/>
              </w:rPr>
              <w:t>203 500</w:t>
            </w:r>
          </w:p>
        </w:tc>
        <w:tc>
          <w:tcPr>
            <w:tcW w:w="163" w:type="pct"/>
            <w:tcBorders>
              <w:top w:val="nil"/>
              <w:left w:val="nil"/>
              <w:bottom w:val="single" w:sz="4" w:space="0" w:color="auto"/>
              <w:right w:val="single" w:sz="4" w:space="0" w:color="auto"/>
            </w:tcBorders>
            <w:shd w:val="clear" w:color="auto" w:fill="auto"/>
            <w:noWrap/>
            <w:vAlign w:val="bottom"/>
            <w:hideMark/>
          </w:tcPr>
          <w:p w14:paraId="37D1666B" w14:textId="77777777" w:rsidR="006871BE" w:rsidRPr="006871BE" w:rsidRDefault="006871BE" w:rsidP="006871BE">
            <w:pPr>
              <w:jc w:val="right"/>
              <w:rPr>
                <w:sz w:val="16"/>
                <w:szCs w:val="16"/>
              </w:rPr>
            </w:pPr>
            <w:r w:rsidRPr="006871BE">
              <w:rPr>
                <w:sz w:val="16"/>
                <w:szCs w:val="16"/>
              </w:rPr>
              <w:t>36</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7752DBCD" w14:textId="77777777" w:rsidR="006871BE" w:rsidRPr="006871BE" w:rsidRDefault="006871BE" w:rsidP="006871BE">
            <w:pPr>
              <w:jc w:val="right"/>
              <w:rPr>
                <w:sz w:val="16"/>
                <w:szCs w:val="16"/>
              </w:rPr>
            </w:pPr>
            <w:r w:rsidRPr="006871BE">
              <w:rPr>
                <w:sz w:val="16"/>
                <w:szCs w:val="16"/>
              </w:rPr>
              <w:t>136000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40C74BDF" w14:textId="77777777" w:rsidR="006871BE" w:rsidRPr="006871BE" w:rsidRDefault="006871BE" w:rsidP="006871BE">
            <w:pPr>
              <w:jc w:val="right"/>
              <w:rPr>
                <w:sz w:val="16"/>
                <w:szCs w:val="16"/>
              </w:rPr>
            </w:pPr>
            <w:r w:rsidRPr="006871BE">
              <w:rPr>
                <w:sz w:val="16"/>
                <w:szCs w:val="16"/>
              </w:rPr>
              <w:t>11 725 200</w:t>
            </w:r>
          </w:p>
        </w:tc>
      </w:tr>
      <w:tr w:rsidR="006871BE" w:rsidRPr="006871BE" w14:paraId="2E168547"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4CB39674" w14:textId="77777777" w:rsidR="006871BE" w:rsidRPr="006871BE" w:rsidRDefault="006871BE" w:rsidP="006871BE">
            <w:pPr>
              <w:rPr>
                <w:sz w:val="16"/>
                <w:szCs w:val="16"/>
              </w:rPr>
            </w:pPr>
            <w:r w:rsidRPr="006871BE">
              <w:rPr>
                <w:sz w:val="16"/>
                <w:szCs w:val="16"/>
              </w:rPr>
              <w:t xml:space="preserve">LT ”E.C.” </w:t>
            </w:r>
            <w:proofErr w:type="spellStart"/>
            <w:r w:rsidRPr="006871BE">
              <w:rPr>
                <w:sz w:val="16"/>
                <w:szCs w:val="16"/>
              </w:rPr>
              <w:t>Mihăileni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09FBF3A" w14:textId="77777777" w:rsidR="006871BE" w:rsidRPr="006871BE" w:rsidRDefault="006871BE" w:rsidP="006871BE">
            <w:pPr>
              <w:jc w:val="right"/>
              <w:rPr>
                <w:color w:val="000000"/>
                <w:sz w:val="16"/>
                <w:szCs w:val="16"/>
              </w:rPr>
            </w:pPr>
            <w:r w:rsidRPr="006871BE">
              <w:rPr>
                <w:color w:val="000000"/>
                <w:sz w:val="16"/>
                <w:szCs w:val="16"/>
              </w:rPr>
              <w:t>5 769 500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B77DACE" w14:textId="77777777" w:rsidR="006871BE" w:rsidRPr="006871BE" w:rsidRDefault="006871BE" w:rsidP="006871BE">
            <w:pPr>
              <w:jc w:val="right"/>
              <w:rPr>
                <w:sz w:val="16"/>
                <w:szCs w:val="16"/>
              </w:rPr>
            </w:pPr>
            <w:r w:rsidRPr="006871BE">
              <w:rPr>
                <w:sz w:val="16"/>
                <w:szCs w:val="16"/>
              </w:rPr>
              <w:t>74 100</w:t>
            </w:r>
          </w:p>
        </w:tc>
        <w:tc>
          <w:tcPr>
            <w:tcW w:w="293" w:type="pct"/>
            <w:gridSpan w:val="3"/>
            <w:tcBorders>
              <w:top w:val="nil"/>
              <w:left w:val="nil"/>
              <w:bottom w:val="single" w:sz="4" w:space="0" w:color="auto"/>
              <w:right w:val="single" w:sz="4" w:space="0" w:color="auto"/>
            </w:tcBorders>
            <w:shd w:val="clear" w:color="000000" w:fill="FFFFFF"/>
            <w:noWrap/>
            <w:vAlign w:val="bottom"/>
            <w:hideMark/>
          </w:tcPr>
          <w:p w14:paraId="3011D64C"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3756E3B2"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000000" w:fill="FFFFFF"/>
            <w:noWrap/>
            <w:vAlign w:val="bottom"/>
            <w:hideMark/>
          </w:tcPr>
          <w:p w14:paraId="1B6A0573" w14:textId="77777777" w:rsidR="006871BE" w:rsidRPr="006871BE" w:rsidRDefault="006871BE" w:rsidP="006871BE">
            <w:pPr>
              <w:jc w:val="right"/>
              <w:rPr>
                <w:color w:val="000000"/>
                <w:sz w:val="16"/>
                <w:szCs w:val="16"/>
              </w:rPr>
            </w:pPr>
            <w:r w:rsidRPr="006871BE">
              <w:rPr>
                <w:color w:val="000000"/>
                <w:sz w:val="16"/>
                <w:szCs w:val="16"/>
              </w:rPr>
              <w:t>74 100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4D5FC1D3" w14:textId="77777777" w:rsidR="006871BE" w:rsidRPr="006871BE" w:rsidRDefault="006871BE" w:rsidP="006871BE">
            <w:pPr>
              <w:jc w:val="right"/>
              <w:rPr>
                <w:sz w:val="16"/>
                <w:szCs w:val="16"/>
              </w:rPr>
            </w:pPr>
            <w:r w:rsidRPr="006871BE">
              <w:rPr>
                <w:sz w:val="16"/>
                <w:szCs w:val="16"/>
              </w:rPr>
              <w:t>5 843 600</w:t>
            </w:r>
          </w:p>
        </w:tc>
        <w:tc>
          <w:tcPr>
            <w:tcW w:w="261" w:type="pct"/>
            <w:tcBorders>
              <w:top w:val="nil"/>
              <w:left w:val="nil"/>
              <w:bottom w:val="single" w:sz="4" w:space="0" w:color="auto"/>
              <w:right w:val="single" w:sz="4" w:space="0" w:color="auto"/>
            </w:tcBorders>
            <w:shd w:val="clear" w:color="auto" w:fill="auto"/>
            <w:noWrap/>
            <w:vAlign w:val="bottom"/>
            <w:hideMark/>
          </w:tcPr>
          <w:p w14:paraId="6D9BAC91"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08382C9E" w14:textId="77777777" w:rsidR="006871BE" w:rsidRPr="006871BE" w:rsidRDefault="006871BE" w:rsidP="006871BE">
            <w:pPr>
              <w:jc w:val="right"/>
              <w:rPr>
                <w:sz w:val="16"/>
                <w:szCs w:val="16"/>
              </w:rPr>
            </w:pPr>
            <w:r w:rsidRPr="006871BE">
              <w:rPr>
                <w:sz w:val="16"/>
                <w:szCs w:val="16"/>
              </w:rPr>
              <w:t>535 900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6E145946" w14:textId="77777777" w:rsidR="006871BE" w:rsidRPr="006871BE" w:rsidRDefault="006871BE" w:rsidP="006871BE">
            <w:pPr>
              <w:jc w:val="right"/>
              <w:rPr>
                <w:color w:val="000000"/>
                <w:sz w:val="16"/>
                <w:szCs w:val="16"/>
              </w:rPr>
            </w:pPr>
            <w:r w:rsidRPr="006871BE">
              <w:rPr>
                <w:color w:val="000000"/>
                <w:sz w:val="16"/>
                <w:szCs w:val="16"/>
              </w:rPr>
              <w:t>467 900</w:t>
            </w:r>
          </w:p>
        </w:tc>
        <w:tc>
          <w:tcPr>
            <w:tcW w:w="381" w:type="pct"/>
            <w:tcBorders>
              <w:top w:val="nil"/>
              <w:left w:val="nil"/>
              <w:bottom w:val="single" w:sz="4" w:space="0" w:color="auto"/>
              <w:right w:val="single" w:sz="4" w:space="0" w:color="auto"/>
            </w:tcBorders>
            <w:shd w:val="clear" w:color="auto" w:fill="auto"/>
            <w:noWrap/>
            <w:vAlign w:val="bottom"/>
            <w:hideMark/>
          </w:tcPr>
          <w:p w14:paraId="1DB1D542"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4A4EFE26" w14:textId="77777777" w:rsidR="006871BE" w:rsidRPr="006871BE" w:rsidRDefault="006871BE" w:rsidP="006871BE">
            <w:pPr>
              <w:jc w:val="right"/>
              <w:rPr>
                <w:sz w:val="16"/>
                <w:szCs w:val="16"/>
              </w:rPr>
            </w:pPr>
            <w:r w:rsidRPr="006871BE">
              <w:rPr>
                <w:sz w:val="16"/>
                <w:szCs w:val="16"/>
              </w:rPr>
              <w:t>17</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5378C1FC" w14:textId="77777777" w:rsidR="006871BE" w:rsidRPr="006871BE" w:rsidRDefault="006871BE" w:rsidP="006871BE">
            <w:pPr>
              <w:jc w:val="right"/>
              <w:rPr>
                <w:sz w:val="16"/>
                <w:szCs w:val="16"/>
              </w:rPr>
            </w:pPr>
            <w:r w:rsidRPr="006871BE">
              <w:rPr>
                <w:sz w:val="16"/>
                <w:szCs w:val="16"/>
              </w:rPr>
              <w:t>68000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5AB6B3A4" w14:textId="77777777" w:rsidR="006871BE" w:rsidRPr="006871BE" w:rsidRDefault="006871BE" w:rsidP="006871BE">
            <w:pPr>
              <w:jc w:val="right"/>
              <w:rPr>
                <w:sz w:val="16"/>
                <w:szCs w:val="16"/>
              </w:rPr>
            </w:pPr>
            <w:r w:rsidRPr="006871BE">
              <w:rPr>
                <w:sz w:val="16"/>
                <w:szCs w:val="16"/>
              </w:rPr>
              <w:t>6 379 500</w:t>
            </w:r>
          </w:p>
        </w:tc>
      </w:tr>
      <w:tr w:rsidR="006871BE" w:rsidRPr="006871BE" w14:paraId="47DB4B25"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103C172" w14:textId="77777777" w:rsidR="006871BE" w:rsidRPr="006871BE" w:rsidRDefault="006871BE" w:rsidP="006871BE">
            <w:pPr>
              <w:rPr>
                <w:sz w:val="16"/>
                <w:szCs w:val="16"/>
              </w:rPr>
            </w:pPr>
            <w:r w:rsidRPr="006871BE">
              <w:rPr>
                <w:sz w:val="16"/>
                <w:szCs w:val="16"/>
              </w:rPr>
              <w:t>LT ”</w:t>
            </w:r>
            <w:proofErr w:type="spellStart"/>
            <w:r w:rsidRPr="006871BE">
              <w:rPr>
                <w:sz w:val="16"/>
                <w:szCs w:val="16"/>
              </w:rPr>
              <w:t>C.Popovici</w:t>
            </w:r>
            <w:proofErr w:type="spellEnd"/>
            <w:r w:rsidRPr="006871BE">
              <w:rPr>
                <w:sz w:val="16"/>
                <w:szCs w:val="16"/>
              </w:rPr>
              <w:t xml:space="preserve">”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78210548" w14:textId="77777777" w:rsidR="006871BE" w:rsidRPr="006871BE" w:rsidRDefault="006871BE" w:rsidP="006871BE">
            <w:pPr>
              <w:jc w:val="right"/>
              <w:rPr>
                <w:color w:val="000000"/>
                <w:sz w:val="16"/>
                <w:szCs w:val="16"/>
              </w:rPr>
            </w:pPr>
            <w:r w:rsidRPr="006871BE">
              <w:rPr>
                <w:color w:val="000000"/>
                <w:sz w:val="16"/>
                <w:szCs w:val="16"/>
              </w:rPr>
              <w:t>8 715 400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5D49750" w14:textId="77777777" w:rsidR="006871BE" w:rsidRPr="006871BE" w:rsidRDefault="006871BE" w:rsidP="006871BE">
            <w:pPr>
              <w:jc w:val="right"/>
              <w:rPr>
                <w:sz w:val="16"/>
                <w:szCs w:val="16"/>
              </w:rPr>
            </w:pPr>
            <w:r w:rsidRPr="006871BE">
              <w:rPr>
                <w:sz w:val="16"/>
                <w:szCs w:val="16"/>
              </w:rPr>
              <w:t>562 900</w:t>
            </w:r>
          </w:p>
        </w:tc>
        <w:tc>
          <w:tcPr>
            <w:tcW w:w="293" w:type="pct"/>
            <w:gridSpan w:val="3"/>
            <w:tcBorders>
              <w:top w:val="nil"/>
              <w:left w:val="nil"/>
              <w:bottom w:val="single" w:sz="4" w:space="0" w:color="auto"/>
              <w:right w:val="single" w:sz="4" w:space="0" w:color="auto"/>
            </w:tcBorders>
            <w:shd w:val="clear" w:color="000000" w:fill="FFFFFF"/>
            <w:noWrap/>
            <w:vAlign w:val="bottom"/>
            <w:hideMark/>
          </w:tcPr>
          <w:p w14:paraId="67BDB126"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7341FDE1" w14:textId="77777777" w:rsidR="006871BE" w:rsidRPr="006871BE" w:rsidRDefault="006871BE" w:rsidP="006871BE">
            <w:pPr>
              <w:jc w:val="right"/>
              <w:rPr>
                <w:color w:val="000000"/>
                <w:sz w:val="16"/>
                <w:szCs w:val="16"/>
              </w:rPr>
            </w:pPr>
            <w:r w:rsidRPr="006871BE">
              <w:rPr>
                <w:color w:val="000000"/>
                <w:sz w:val="16"/>
                <w:szCs w:val="16"/>
              </w:rPr>
              <w:t>222 100</w:t>
            </w:r>
          </w:p>
        </w:tc>
        <w:tc>
          <w:tcPr>
            <w:tcW w:w="303" w:type="pct"/>
            <w:gridSpan w:val="2"/>
            <w:tcBorders>
              <w:top w:val="nil"/>
              <w:left w:val="nil"/>
              <w:bottom w:val="single" w:sz="4" w:space="0" w:color="auto"/>
              <w:right w:val="single" w:sz="4" w:space="0" w:color="auto"/>
            </w:tcBorders>
            <w:shd w:val="clear" w:color="000000" w:fill="FFFFFF"/>
            <w:noWrap/>
            <w:vAlign w:val="bottom"/>
            <w:hideMark/>
          </w:tcPr>
          <w:p w14:paraId="45B5A357" w14:textId="77777777" w:rsidR="006871BE" w:rsidRPr="006871BE" w:rsidRDefault="006871BE" w:rsidP="006871BE">
            <w:pPr>
              <w:jc w:val="right"/>
              <w:rPr>
                <w:color w:val="000000"/>
                <w:sz w:val="16"/>
                <w:szCs w:val="16"/>
              </w:rPr>
            </w:pPr>
            <w:r w:rsidRPr="006871BE">
              <w:rPr>
                <w:color w:val="000000"/>
                <w:sz w:val="16"/>
                <w:szCs w:val="16"/>
              </w:rPr>
              <w:t>340 800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64480B28" w14:textId="77777777" w:rsidR="006871BE" w:rsidRPr="006871BE" w:rsidRDefault="006871BE" w:rsidP="006871BE">
            <w:pPr>
              <w:jc w:val="right"/>
              <w:rPr>
                <w:sz w:val="16"/>
                <w:szCs w:val="16"/>
              </w:rPr>
            </w:pPr>
            <w:r w:rsidRPr="006871BE">
              <w:rPr>
                <w:sz w:val="16"/>
                <w:szCs w:val="16"/>
              </w:rPr>
              <w:t>9 278 300</w:t>
            </w:r>
          </w:p>
        </w:tc>
        <w:tc>
          <w:tcPr>
            <w:tcW w:w="261" w:type="pct"/>
            <w:tcBorders>
              <w:top w:val="nil"/>
              <w:left w:val="nil"/>
              <w:bottom w:val="single" w:sz="4" w:space="0" w:color="auto"/>
              <w:right w:val="single" w:sz="4" w:space="0" w:color="auto"/>
            </w:tcBorders>
            <w:shd w:val="clear" w:color="auto" w:fill="auto"/>
            <w:noWrap/>
            <w:vAlign w:val="bottom"/>
            <w:hideMark/>
          </w:tcPr>
          <w:p w14:paraId="3AE0F378"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62E918AF" w14:textId="77777777" w:rsidR="006871BE" w:rsidRPr="006871BE" w:rsidRDefault="006871BE" w:rsidP="006871BE">
            <w:pPr>
              <w:jc w:val="right"/>
              <w:rPr>
                <w:sz w:val="16"/>
                <w:szCs w:val="16"/>
              </w:rPr>
            </w:pPr>
            <w:r w:rsidRPr="006871BE">
              <w:rPr>
                <w:sz w:val="16"/>
                <w:szCs w:val="16"/>
              </w:rPr>
              <w:t>1 374 800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2364E677" w14:textId="77777777" w:rsidR="006871BE" w:rsidRPr="006871BE" w:rsidRDefault="006871BE" w:rsidP="006871BE">
            <w:pPr>
              <w:jc w:val="right"/>
              <w:rPr>
                <w:color w:val="000000"/>
                <w:sz w:val="16"/>
                <w:szCs w:val="16"/>
              </w:rPr>
            </w:pPr>
            <w:r w:rsidRPr="006871BE">
              <w:rPr>
                <w:color w:val="000000"/>
                <w:sz w:val="16"/>
                <w:szCs w:val="16"/>
              </w:rPr>
              <w:t>738 700</w:t>
            </w:r>
          </w:p>
        </w:tc>
        <w:tc>
          <w:tcPr>
            <w:tcW w:w="381" w:type="pct"/>
            <w:tcBorders>
              <w:top w:val="nil"/>
              <w:left w:val="nil"/>
              <w:bottom w:val="single" w:sz="4" w:space="0" w:color="auto"/>
              <w:right w:val="single" w:sz="4" w:space="0" w:color="auto"/>
            </w:tcBorders>
            <w:shd w:val="clear" w:color="auto" w:fill="auto"/>
            <w:noWrap/>
            <w:vAlign w:val="bottom"/>
            <w:hideMark/>
          </w:tcPr>
          <w:p w14:paraId="70EA247E" w14:textId="77777777" w:rsidR="006871BE" w:rsidRPr="006871BE" w:rsidRDefault="006871BE" w:rsidP="006871BE">
            <w:pPr>
              <w:jc w:val="right"/>
              <w:rPr>
                <w:sz w:val="16"/>
                <w:szCs w:val="16"/>
              </w:rPr>
            </w:pPr>
            <w:r w:rsidRPr="006871BE">
              <w:rPr>
                <w:sz w:val="16"/>
                <w:szCs w:val="16"/>
              </w:rPr>
              <w:t>528 100</w:t>
            </w:r>
          </w:p>
        </w:tc>
        <w:tc>
          <w:tcPr>
            <w:tcW w:w="163" w:type="pct"/>
            <w:tcBorders>
              <w:top w:val="nil"/>
              <w:left w:val="nil"/>
              <w:bottom w:val="single" w:sz="4" w:space="0" w:color="auto"/>
              <w:right w:val="single" w:sz="4" w:space="0" w:color="auto"/>
            </w:tcBorders>
            <w:shd w:val="clear" w:color="auto" w:fill="auto"/>
            <w:noWrap/>
            <w:vAlign w:val="bottom"/>
            <w:hideMark/>
          </w:tcPr>
          <w:p w14:paraId="6186D7A1" w14:textId="77777777" w:rsidR="006871BE" w:rsidRPr="006871BE" w:rsidRDefault="006871BE" w:rsidP="006871BE">
            <w:pPr>
              <w:jc w:val="right"/>
              <w:rPr>
                <w:sz w:val="16"/>
                <w:szCs w:val="16"/>
              </w:rPr>
            </w:pPr>
            <w:r w:rsidRPr="006871BE">
              <w:rPr>
                <w:sz w:val="16"/>
                <w:szCs w:val="16"/>
              </w:rPr>
              <w:t>27</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0D0B1E06" w14:textId="77777777" w:rsidR="006871BE" w:rsidRPr="006871BE" w:rsidRDefault="006871BE" w:rsidP="006871BE">
            <w:pPr>
              <w:jc w:val="right"/>
              <w:rPr>
                <w:sz w:val="16"/>
                <w:szCs w:val="16"/>
              </w:rPr>
            </w:pPr>
            <w:r w:rsidRPr="006871BE">
              <w:rPr>
                <w:sz w:val="16"/>
                <w:szCs w:val="16"/>
              </w:rPr>
              <w:t>108000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7E8B7A2F" w14:textId="77777777" w:rsidR="006871BE" w:rsidRPr="006871BE" w:rsidRDefault="006871BE" w:rsidP="006871BE">
            <w:pPr>
              <w:jc w:val="right"/>
              <w:rPr>
                <w:sz w:val="16"/>
                <w:szCs w:val="16"/>
              </w:rPr>
            </w:pPr>
            <w:r w:rsidRPr="006871BE">
              <w:rPr>
                <w:sz w:val="16"/>
                <w:szCs w:val="16"/>
              </w:rPr>
              <w:t>10 653 100</w:t>
            </w:r>
          </w:p>
        </w:tc>
      </w:tr>
      <w:tr w:rsidR="006871BE" w:rsidRPr="006871BE" w14:paraId="072572C1"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42DE9DD6" w14:textId="77777777" w:rsidR="006871BE" w:rsidRPr="006871BE" w:rsidRDefault="006871BE" w:rsidP="006871BE">
            <w:pPr>
              <w:rPr>
                <w:sz w:val="16"/>
                <w:szCs w:val="16"/>
              </w:rPr>
            </w:pPr>
            <w:r w:rsidRPr="006871BE">
              <w:rPr>
                <w:sz w:val="16"/>
                <w:szCs w:val="16"/>
              </w:rPr>
              <w:t xml:space="preserve">LT </w:t>
            </w:r>
            <w:proofErr w:type="spellStart"/>
            <w:r w:rsidRPr="006871BE">
              <w:rPr>
                <w:sz w:val="16"/>
                <w:szCs w:val="16"/>
              </w:rPr>
              <w:t>Recea</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7159FAF3" w14:textId="77777777" w:rsidR="006871BE" w:rsidRPr="006871BE" w:rsidRDefault="006871BE" w:rsidP="006871BE">
            <w:pPr>
              <w:jc w:val="right"/>
              <w:rPr>
                <w:color w:val="000000"/>
                <w:sz w:val="16"/>
                <w:szCs w:val="16"/>
              </w:rPr>
            </w:pPr>
            <w:r w:rsidRPr="006871BE">
              <w:rPr>
                <w:color w:val="000000"/>
                <w:sz w:val="16"/>
                <w:szCs w:val="16"/>
              </w:rPr>
              <w:t>7 565 900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3FD1ECF" w14:textId="77777777" w:rsidR="006871BE" w:rsidRPr="006871BE" w:rsidRDefault="006871BE" w:rsidP="006871BE">
            <w:pPr>
              <w:jc w:val="right"/>
              <w:rPr>
                <w:sz w:val="16"/>
                <w:szCs w:val="16"/>
              </w:rPr>
            </w:pPr>
            <w:r w:rsidRPr="006871BE">
              <w:rPr>
                <w:sz w:val="16"/>
                <w:szCs w:val="16"/>
              </w:rPr>
              <w:t>59 300</w:t>
            </w:r>
          </w:p>
        </w:tc>
        <w:tc>
          <w:tcPr>
            <w:tcW w:w="293" w:type="pct"/>
            <w:gridSpan w:val="3"/>
            <w:tcBorders>
              <w:top w:val="nil"/>
              <w:left w:val="nil"/>
              <w:bottom w:val="single" w:sz="4" w:space="0" w:color="auto"/>
              <w:right w:val="single" w:sz="4" w:space="0" w:color="auto"/>
            </w:tcBorders>
            <w:shd w:val="clear" w:color="000000" w:fill="FFFFFF"/>
            <w:noWrap/>
            <w:vAlign w:val="bottom"/>
            <w:hideMark/>
          </w:tcPr>
          <w:p w14:paraId="4093BFA5"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7F2BEB9D" w14:textId="77777777" w:rsidR="006871BE" w:rsidRPr="006871BE" w:rsidRDefault="006871BE" w:rsidP="006871BE">
            <w:pPr>
              <w:rPr>
                <w:color w:val="000000"/>
                <w:sz w:val="16"/>
                <w:szCs w:val="16"/>
              </w:rPr>
            </w:pPr>
            <w:r w:rsidRPr="006871BE">
              <w:rPr>
                <w:color w:val="000000"/>
                <w:sz w:val="16"/>
                <w:szCs w:val="16"/>
              </w:rPr>
              <w:t> </w:t>
            </w:r>
          </w:p>
        </w:tc>
        <w:tc>
          <w:tcPr>
            <w:tcW w:w="303" w:type="pct"/>
            <w:gridSpan w:val="2"/>
            <w:tcBorders>
              <w:top w:val="nil"/>
              <w:left w:val="nil"/>
              <w:bottom w:val="single" w:sz="4" w:space="0" w:color="auto"/>
              <w:right w:val="single" w:sz="4" w:space="0" w:color="auto"/>
            </w:tcBorders>
            <w:shd w:val="clear" w:color="000000" w:fill="FFFFFF"/>
            <w:noWrap/>
            <w:vAlign w:val="bottom"/>
            <w:hideMark/>
          </w:tcPr>
          <w:p w14:paraId="52FADB99" w14:textId="77777777" w:rsidR="006871BE" w:rsidRPr="006871BE" w:rsidRDefault="006871BE" w:rsidP="006871BE">
            <w:pPr>
              <w:jc w:val="right"/>
              <w:rPr>
                <w:color w:val="000000"/>
                <w:sz w:val="16"/>
                <w:szCs w:val="16"/>
              </w:rPr>
            </w:pPr>
            <w:r w:rsidRPr="006871BE">
              <w:rPr>
                <w:color w:val="000000"/>
                <w:sz w:val="16"/>
                <w:szCs w:val="16"/>
              </w:rPr>
              <w:t>59 300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7CC75645" w14:textId="77777777" w:rsidR="006871BE" w:rsidRPr="006871BE" w:rsidRDefault="006871BE" w:rsidP="006871BE">
            <w:pPr>
              <w:jc w:val="right"/>
              <w:rPr>
                <w:sz w:val="16"/>
                <w:szCs w:val="16"/>
              </w:rPr>
            </w:pPr>
            <w:r w:rsidRPr="006871BE">
              <w:rPr>
                <w:sz w:val="16"/>
                <w:szCs w:val="16"/>
              </w:rPr>
              <w:t>7 625 200</w:t>
            </w:r>
          </w:p>
        </w:tc>
        <w:tc>
          <w:tcPr>
            <w:tcW w:w="261" w:type="pct"/>
            <w:tcBorders>
              <w:top w:val="nil"/>
              <w:left w:val="nil"/>
              <w:bottom w:val="single" w:sz="4" w:space="0" w:color="auto"/>
              <w:right w:val="single" w:sz="4" w:space="0" w:color="auto"/>
            </w:tcBorders>
            <w:shd w:val="clear" w:color="auto" w:fill="auto"/>
            <w:noWrap/>
            <w:vAlign w:val="bottom"/>
            <w:hideMark/>
          </w:tcPr>
          <w:p w14:paraId="06457F2B"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332C4FE4" w14:textId="77777777" w:rsidR="006871BE" w:rsidRPr="006871BE" w:rsidRDefault="006871BE" w:rsidP="006871BE">
            <w:pPr>
              <w:jc w:val="right"/>
              <w:rPr>
                <w:sz w:val="16"/>
                <w:szCs w:val="16"/>
              </w:rPr>
            </w:pPr>
            <w:r w:rsidRPr="006871BE">
              <w:rPr>
                <w:sz w:val="16"/>
                <w:szCs w:val="16"/>
              </w:rPr>
              <w:t>729 200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4601AB4E" w14:textId="77777777" w:rsidR="006871BE" w:rsidRPr="006871BE" w:rsidRDefault="006871BE" w:rsidP="006871BE">
            <w:pPr>
              <w:jc w:val="right"/>
              <w:rPr>
                <w:color w:val="000000"/>
                <w:sz w:val="16"/>
                <w:szCs w:val="16"/>
              </w:rPr>
            </w:pPr>
            <w:r w:rsidRPr="006871BE">
              <w:rPr>
                <w:color w:val="000000"/>
                <w:sz w:val="16"/>
                <w:szCs w:val="16"/>
              </w:rPr>
              <w:t>637 200</w:t>
            </w:r>
          </w:p>
        </w:tc>
        <w:tc>
          <w:tcPr>
            <w:tcW w:w="381" w:type="pct"/>
            <w:tcBorders>
              <w:top w:val="nil"/>
              <w:left w:val="nil"/>
              <w:bottom w:val="single" w:sz="4" w:space="0" w:color="auto"/>
              <w:right w:val="single" w:sz="4" w:space="0" w:color="auto"/>
            </w:tcBorders>
            <w:shd w:val="clear" w:color="auto" w:fill="auto"/>
            <w:noWrap/>
            <w:vAlign w:val="bottom"/>
            <w:hideMark/>
          </w:tcPr>
          <w:p w14:paraId="4915A222"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5DF9C12D" w14:textId="77777777" w:rsidR="006871BE" w:rsidRPr="006871BE" w:rsidRDefault="006871BE" w:rsidP="006871BE">
            <w:pPr>
              <w:jc w:val="right"/>
              <w:rPr>
                <w:sz w:val="16"/>
                <w:szCs w:val="16"/>
              </w:rPr>
            </w:pPr>
            <w:r w:rsidRPr="006871BE">
              <w:rPr>
                <w:sz w:val="16"/>
                <w:szCs w:val="16"/>
              </w:rPr>
              <w:t>25</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5174B87C" w14:textId="77777777" w:rsidR="006871BE" w:rsidRPr="006871BE" w:rsidRDefault="006871BE" w:rsidP="006871BE">
            <w:pPr>
              <w:jc w:val="right"/>
              <w:rPr>
                <w:sz w:val="16"/>
                <w:szCs w:val="16"/>
              </w:rPr>
            </w:pPr>
            <w:r w:rsidRPr="006871BE">
              <w:rPr>
                <w:sz w:val="16"/>
                <w:szCs w:val="16"/>
              </w:rPr>
              <w:t>92000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05D63E6C" w14:textId="77777777" w:rsidR="006871BE" w:rsidRPr="006871BE" w:rsidRDefault="006871BE" w:rsidP="006871BE">
            <w:pPr>
              <w:jc w:val="right"/>
              <w:rPr>
                <w:sz w:val="16"/>
                <w:szCs w:val="16"/>
              </w:rPr>
            </w:pPr>
            <w:r w:rsidRPr="006871BE">
              <w:rPr>
                <w:sz w:val="16"/>
                <w:szCs w:val="16"/>
              </w:rPr>
              <w:t>8 354 400</w:t>
            </w:r>
          </w:p>
        </w:tc>
      </w:tr>
      <w:tr w:rsidR="006871BE" w:rsidRPr="006871BE" w14:paraId="7DB1666D"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42B00E76" w14:textId="77777777" w:rsidR="006871BE" w:rsidRPr="006871BE" w:rsidRDefault="006871BE" w:rsidP="006871BE">
            <w:pPr>
              <w:rPr>
                <w:sz w:val="16"/>
                <w:szCs w:val="16"/>
              </w:rPr>
            </w:pPr>
            <w:r w:rsidRPr="006871BE">
              <w:rPr>
                <w:sz w:val="16"/>
                <w:szCs w:val="16"/>
              </w:rPr>
              <w:t>LT ”</w:t>
            </w:r>
            <w:proofErr w:type="spellStart"/>
            <w:r w:rsidRPr="006871BE">
              <w:rPr>
                <w:sz w:val="16"/>
                <w:szCs w:val="16"/>
              </w:rPr>
              <w:t>D.Cantemir</w:t>
            </w:r>
            <w:proofErr w:type="spellEnd"/>
            <w:r w:rsidRPr="006871BE">
              <w:rPr>
                <w:sz w:val="16"/>
                <w:szCs w:val="16"/>
              </w:rPr>
              <w:t xml:space="preserve">”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77278F1E" w14:textId="77777777" w:rsidR="006871BE" w:rsidRPr="006871BE" w:rsidRDefault="006871BE" w:rsidP="006871BE">
            <w:pPr>
              <w:jc w:val="right"/>
              <w:rPr>
                <w:color w:val="000000"/>
                <w:sz w:val="16"/>
                <w:szCs w:val="16"/>
              </w:rPr>
            </w:pPr>
            <w:r w:rsidRPr="006871BE">
              <w:rPr>
                <w:color w:val="000000"/>
                <w:sz w:val="16"/>
                <w:szCs w:val="16"/>
              </w:rPr>
              <w:t>15 347 100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43AA7253" w14:textId="77777777" w:rsidR="006871BE" w:rsidRPr="006871BE" w:rsidRDefault="006871BE" w:rsidP="006871BE">
            <w:pPr>
              <w:jc w:val="right"/>
              <w:rPr>
                <w:sz w:val="16"/>
                <w:szCs w:val="16"/>
              </w:rPr>
            </w:pPr>
            <w:r w:rsidRPr="006871BE">
              <w:rPr>
                <w:sz w:val="16"/>
                <w:szCs w:val="16"/>
              </w:rPr>
              <w:t>563 100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7CF0C0E0"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3B2452B4" w14:textId="77777777" w:rsidR="006871BE" w:rsidRPr="006871BE" w:rsidRDefault="006871BE" w:rsidP="006871BE">
            <w:pPr>
              <w:rPr>
                <w:color w:val="000000"/>
                <w:sz w:val="16"/>
                <w:szCs w:val="16"/>
              </w:rPr>
            </w:pPr>
            <w:r w:rsidRPr="006871BE">
              <w:rPr>
                <w:color w:val="000000"/>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7B858AA5" w14:textId="77777777" w:rsidR="006871BE" w:rsidRPr="006871BE" w:rsidRDefault="006871BE" w:rsidP="006871BE">
            <w:pPr>
              <w:jc w:val="right"/>
              <w:rPr>
                <w:color w:val="000000"/>
                <w:sz w:val="16"/>
                <w:szCs w:val="16"/>
              </w:rPr>
            </w:pPr>
            <w:r w:rsidRPr="006871BE">
              <w:rPr>
                <w:color w:val="000000"/>
                <w:sz w:val="16"/>
                <w:szCs w:val="16"/>
              </w:rPr>
              <w:t>563 100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4D24D22E" w14:textId="77777777" w:rsidR="006871BE" w:rsidRPr="006871BE" w:rsidRDefault="006871BE" w:rsidP="006871BE">
            <w:pPr>
              <w:jc w:val="right"/>
              <w:rPr>
                <w:sz w:val="16"/>
                <w:szCs w:val="16"/>
              </w:rPr>
            </w:pPr>
            <w:r w:rsidRPr="006871BE">
              <w:rPr>
                <w:sz w:val="16"/>
                <w:szCs w:val="16"/>
              </w:rPr>
              <w:t>15 910 200</w:t>
            </w:r>
          </w:p>
        </w:tc>
        <w:tc>
          <w:tcPr>
            <w:tcW w:w="261" w:type="pct"/>
            <w:tcBorders>
              <w:top w:val="nil"/>
              <w:left w:val="nil"/>
              <w:bottom w:val="single" w:sz="4" w:space="0" w:color="auto"/>
              <w:right w:val="single" w:sz="4" w:space="0" w:color="auto"/>
            </w:tcBorders>
            <w:shd w:val="clear" w:color="auto" w:fill="auto"/>
            <w:noWrap/>
            <w:vAlign w:val="bottom"/>
            <w:hideMark/>
          </w:tcPr>
          <w:p w14:paraId="189FFA77"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4C587335" w14:textId="77777777" w:rsidR="006871BE" w:rsidRPr="006871BE" w:rsidRDefault="006871BE" w:rsidP="006871BE">
            <w:pPr>
              <w:jc w:val="right"/>
              <w:rPr>
                <w:sz w:val="16"/>
                <w:szCs w:val="16"/>
              </w:rPr>
            </w:pPr>
            <w:r w:rsidRPr="006871BE">
              <w:rPr>
                <w:sz w:val="16"/>
                <w:szCs w:val="16"/>
              </w:rPr>
              <w:t>1 624 500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78489922" w14:textId="77777777" w:rsidR="006871BE" w:rsidRPr="006871BE" w:rsidRDefault="006871BE" w:rsidP="006871BE">
            <w:pPr>
              <w:jc w:val="right"/>
              <w:rPr>
                <w:color w:val="000000"/>
                <w:sz w:val="16"/>
                <w:szCs w:val="16"/>
              </w:rPr>
            </w:pPr>
            <w:r w:rsidRPr="006871BE">
              <w:rPr>
                <w:color w:val="000000"/>
                <w:sz w:val="16"/>
                <w:szCs w:val="16"/>
              </w:rPr>
              <w:t>1 440 500</w:t>
            </w:r>
          </w:p>
        </w:tc>
        <w:tc>
          <w:tcPr>
            <w:tcW w:w="381" w:type="pct"/>
            <w:tcBorders>
              <w:top w:val="nil"/>
              <w:left w:val="nil"/>
              <w:bottom w:val="single" w:sz="4" w:space="0" w:color="auto"/>
              <w:right w:val="single" w:sz="4" w:space="0" w:color="auto"/>
            </w:tcBorders>
            <w:shd w:val="clear" w:color="auto" w:fill="auto"/>
            <w:noWrap/>
            <w:vAlign w:val="bottom"/>
            <w:hideMark/>
          </w:tcPr>
          <w:p w14:paraId="1427A83D"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506DDB70" w14:textId="77777777" w:rsidR="006871BE" w:rsidRPr="006871BE" w:rsidRDefault="006871BE" w:rsidP="006871BE">
            <w:pPr>
              <w:jc w:val="right"/>
              <w:rPr>
                <w:sz w:val="16"/>
                <w:szCs w:val="16"/>
              </w:rPr>
            </w:pPr>
            <w:r w:rsidRPr="006871BE">
              <w:rPr>
                <w:sz w:val="16"/>
                <w:szCs w:val="16"/>
              </w:rPr>
              <w:t>51</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21884922" w14:textId="77777777" w:rsidR="006871BE" w:rsidRPr="006871BE" w:rsidRDefault="006871BE" w:rsidP="006871BE">
            <w:pPr>
              <w:jc w:val="right"/>
              <w:rPr>
                <w:sz w:val="16"/>
                <w:szCs w:val="16"/>
              </w:rPr>
            </w:pPr>
            <w:r w:rsidRPr="006871BE">
              <w:rPr>
                <w:sz w:val="16"/>
                <w:szCs w:val="16"/>
              </w:rPr>
              <w:t>184000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046A50FB" w14:textId="77777777" w:rsidR="006871BE" w:rsidRPr="006871BE" w:rsidRDefault="006871BE" w:rsidP="006871BE">
            <w:pPr>
              <w:jc w:val="right"/>
              <w:rPr>
                <w:sz w:val="16"/>
                <w:szCs w:val="16"/>
              </w:rPr>
            </w:pPr>
            <w:r w:rsidRPr="006871BE">
              <w:rPr>
                <w:sz w:val="16"/>
                <w:szCs w:val="16"/>
              </w:rPr>
              <w:t>17 534 700</w:t>
            </w:r>
          </w:p>
        </w:tc>
      </w:tr>
      <w:tr w:rsidR="006871BE" w:rsidRPr="006871BE" w14:paraId="79B81A63"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19B35B1C" w14:textId="77777777" w:rsidR="006871BE" w:rsidRPr="006871BE" w:rsidRDefault="006871BE" w:rsidP="006871BE">
            <w:pPr>
              <w:rPr>
                <w:sz w:val="16"/>
                <w:szCs w:val="16"/>
              </w:rPr>
            </w:pPr>
            <w:r w:rsidRPr="006871BE">
              <w:rPr>
                <w:sz w:val="16"/>
                <w:szCs w:val="16"/>
              </w:rPr>
              <w:lastRenderedPageBreak/>
              <w:t>LT ”</w:t>
            </w:r>
            <w:proofErr w:type="spellStart"/>
            <w:r w:rsidRPr="006871BE">
              <w:rPr>
                <w:sz w:val="16"/>
                <w:szCs w:val="16"/>
              </w:rPr>
              <w:t>L.Damian</w:t>
            </w:r>
            <w:proofErr w:type="spellEnd"/>
            <w:r w:rsidRPr="006871BE">
              <w:rPr>
                <w:sz w:val="16"/>
                <w:szCs w:val="16"/>
              </w:rPr>
              <w:t xml:space="preserve">” </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10BB1039" w14:textId="77777777" w:rsidR="006871BE" w:rsidRPr="006871BE" w:rsidRDefault="006871BE" w:rsidP="006871BE">
            <w:pPr>
              <w:jc w:val="right"/>
              <w:rPr>
                <w:color w:val="000000"/>
                <w:sz w:val="16"/>
                <w:szCs w:val="16"/>
              </w:rPr>
            </w:pPr>
            <w:r w:rsidRPr="006871BE">
              <w:rPr>
                <w:color w:val="000000"/>
                <w:sz w:val="16"/>
                <w:szCs w:val="16"/>
              </w:rPr>
              <w:t>5 312 500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736A2662" w14:textId="77777777" w:rsidR="006871BE" w:rsidRPr="006871BE" w:rsidRDefault="006871BE" w:rsidP="006871BE">
            <w:pPr>
              <w:jc w:val="right"/>
              <w:rPr>
                <w:sz w:val="16"/>
                <w:szCs w:val="16"/>
              </w:rPr>
            </w:pPr>
            <w:r w:rsidRPr="006871BE">
              <w:rPr>
                <w:sz w:val="16"/>
                <w:szCs w:val="16"/>
              </w:rPr>
              <w:t>333 100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4A4F68F9"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637AFD89" w14:textId="77777777" w:rsidR="006871BE" w:rsidRPr="006871BE" w:rsidRDefault="006871BE" w:rsidP="006871BE">
            <w:pPr>
              <w:jc w:val="right"/>
              <w:rPr>
                <w:color w:val="000000"/>
                <w:sz w:val="16"/>
                <w:szCs w:val="16"/>
              </w:rPr>
            </w:pPr>
            <w:r w:rsidRPr="006871BE">
              <w:rPr>
                <w:color w:val="000000"/>
                <w:sz w:val="16"/>
                <w:szCs w:val="16"/>
              </w:rPr>
              <w:t>333 100</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05D4BE3" w14:textId="77777777" w:rsidR="006871BE" w:rsidRPr="006871BE" w:rsidRDefault="006871BE" w:rsidP="006871BE">
            <w:pPr>
              <w:rPr>
                <w:color w:val="000000"/>
                <w:sz w:val="16"/>
                <w:szCs w:val="16"/>
              </w:rPr>
            </w:pPr>
            <w:r w:rsidRPr="006871BE">
              <w:rPr>
                <w:color w:val="000000"/>
                <w:sz w:val="16"/>
                <w:szCs w:val="16"/>
              </w:rPr>
              <w:t> </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1634F226" w14:textId="77777777" w:rsidR="006871BE" w:rsidRPr="006871BE" w:rsidRDefault="006871BE" w:rsidP="006871BE">
            <w:pPr>
              <w:jc w:val="right"/>
              <w:rPr>
                <w:sz w:val="16"/>
                <w:szCs w:val="16"/>
              </w:rPr>
            </w:pPr>
            <w:r w:rsidRPr="006871BE">
              <w:rPr>
                <w:sz w:val="16"/>
                <w:szCs w:val="16"/>
              </w:rPr>
              <w:t>5 645 600</w:t>
            </w:r>
          </w:p>
        </w:tc>
        <w:tc>
          <w:tcPr>
            <w:tcW w:w="261" w:type="pct"/>
            <w:tcBorders>
              <w:top w:val="nil"/>
              <w:left w:val="nil"/>
              <w:bottom w:val="single" w:sz="4" w:space="0" w:color="auto"/>
              <w:right w:val="single" w:sz="4" w:space="0" w:color="auto"/>
            </w:tcBorders>
            <w:shd w:val="clear" w:color="auto" w:fill="auto"/>
            <w:noWrap/>
            <w:vAlign w:val="bottom"/>
            <w:hideMark/>
          </w:tcPr>
          <w:p w14:paraId="083A5581"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40EEF276" w14:textId="77777777" w:rsidR="006871BE" w:rsidRPr="006871BE" w:rsidRDefault="006871BE" w:rsidP="006871BE">
            <w:pPr>
              <w:jc w:val="right"/>
              <w:rPr>
                <w:sz w:val="16"/>
                <w:szCs w:val="16"/>
              </w:rPr>
            </w:pPr>
            <w:r w:rsidRPr="006871BE">
              <w:rPr>
                <w:sz w:val="16"/>
                <w:szCs w:val="16"/>
              </w:rPr>
              <w:t>318 600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29D87889" w14:textId="77777777" w:rsidR="006871BE" w:rsidRPr="006871BE" w:rsidRDefault="006871BE" w:rsidP="006871BE">
            <w:pPr>
              <w:jc w:val="right"/>
              <w:rPr>
                <w:color w:val="000000"/>
                <w:sz w:val="16"/>
                <w:szCs w:val="16"/>
              </w:rPr>
            </w:pPr>
            <w:r w:rsidRPr="006871BE">
              <w:rPr>
                <w:color w:val="000000"/>
                <w:sz w:val="16"/>
                <w:szCs w:val="16"/>
              </w:rPr>
              <w:t>258 600</w:t>
            </w:r>
          </w:p>
        </w:tc>
        <w:tc>
          <w:tcPr>
            <w:tcW w:w="381" w:type="pct"/>
            <w:tcBorders>
              <w:top w:val="nil"/>
              <w:left w:val="nil"/>
              <w:bottom w:val="single" w:sz="4" w:space="0" w:color="auto"/>
              <w:right w:val="single" w:sz="4" w:space="0" w:color="auto"/>
            </w:tcBorders>
            <w:shd w:val="clear" w:color="auto" w:fill="auto"/>
            <w:noWrap/>
            <w:vAlign w:val="bottom"/>
            <w:hideMark/>
          </w:tcPr>
          <w:p w14:paraId="7094D963"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19649EF5" w14:textId="77777777" w:rsidR="006871BE" w:rsidRPr="006871BE" w:rsidRDefault="006871BE" w:rsidP="006871BE">
            <w:pPr>
              <w:jc w:val="right"/>
              <w:rPr>
                <w:sz w:val="16"/>
                <w:szCs w:val="16"/>
              </w:rPr>
            </w:pPr>
            <w:r w:rsidRPr="006871BE">
              <w:rPr>
                <w:sz w:val="16"/>
                <w:szCs w:val="16"/>
              </w:rPr>
              <w:t>17</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4432D760" w14:textId="77777777" w:rsidR="006871BE" w:rsidRPr="006871BE" w:rsidRDefault="006871BE" w:rsidP="006871BE">
            <w:pPr>
              <w:jc w:val="right"/>
              <w:rPr>
                <w:sz w:val="16"/>
                <w:szCs w:val="16"/>
              </w:rPr>
            </w:pPr>
            <w:r w:rsidRPr="006871BE">
              <w:rPr>
                <w:sz w:val="16"/>
                <w:szCs w:val="16"/>
              </w:rPr>
              <w:t>60000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6D7D4474" w14:textId="77777777" w:rsidR="006871BE" w:rsidRPr="006871BE" w:rsidRDefault="006871BE" w:rsidP="006871BE">
            <w:pPr>
              <w:jc w:val="right"/>
              <w:rPr>
                <w:sz w:val="16"/>
                <w:szCs w:val="16"/>
              </w:rPr>
            </w:pPr>
            <w:r w:rsidRPr="006871BE">
              <w:rPr>
                <w:sz w:val="16"/>
                <w:szCs w:val="16"/>
              </w:rPr>
              <w:t>5 964 200</w:t>
            </w:r>
          </w:p>
        </w:tc>
      </w:tr>
      <w:tr w:rsidR="006871BE" w:rsidRPr="006871BE" w14:paraId="019127B5"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26D938BC" w14:textId="77777777" w:rsidR="006871BE" w:rsidRPr="006871BE" w:rsidRDefault="006871BE" w:rsidP="006871BE">
            <w:pPr>
              <w:rPr>
                <w:color w:val="000000"/>
                <w:sz w:val="16"/>
                <w:szCs w:val="16"/>
              </w:rPr>
            </w:pPr>
            <w:r w:rsidRPr="006871BE">
              <w:rPr>
                <w:color w:val="000000"/>
                <w:sz w:val="16"/>
                <w:szCs w:val="16"/>
              </w:rPr>
              <w:t xml:space="preserve">LT </w:t>
            </w:r>
            <w:proofErr w:type="spellStart"/>
            <w:r w:rsidRPr="006871BE">
              <w:rPr>
                <w:color w:val="000000"/>
                <w:sz w:val="16"/>
                <w:szCs w:val="16"/>
              </w:rPr>
              <w:t>Văratic</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76624602" w14:textId="77777777" w:rsidR="006871BE" w:rsidRPr="006871BE" w:rsidRDefault="006871BE" w:rsidP="006871BE">
            <w:pPr>
              <w:jc w:val="right"/>
              <w:rPr>
                <w:color w:val="000000"/>
                <w:sz w:val="16"/>
                <w:szCs w:val="16"/>
              </w:rPr>
            </w:pPr>
            <w:r w:rsidRPr="006871BE">
              <w:rPr>
                <w:color w:val="000000"/>
                <w:sz w:val="16"/>
                <w:szCs w:val="16"/>
              </w:rPr>
              <w:t>6 792 400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3324A008" w14:textId="77777777" w:rsidR="006871BE" w:rsidRPr="006871BE" w:rsidRDefault="006871BE" w:rsidP="006871BE">
            <w:pPr>
              <w:jc w:val="right"/>
              <w:rPr>
                <w:sz w:val="16"/>
                <w:szCs w:val="16"/>
              </w:rPr>
            </w:pPr>
            <w:r w:rsidRPr="006871BE">
              <w:rPr>
                <w:sz w:val="16"/>
                <w:szCs w:val="16"/>
              </w:rPr>
              <w:t>89 700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1F1C1C90" w14:textId="77777777" w:rsidR="006871BE" w:rsidRPr="006871BE" w:rsidRDefault="006871BE" w:rsidP="006871BE">
            <w:pPr>
              <w:rPr>
                <w:color w:val="000000"/>
                <w:sz w:val="16"/>
                <w:szCs w:val="16"/>
              </w:rPr>
            </w:pPr>
            <w:r w:rsidRPr="006871BE">
              <w:rPr>
                <w:color w:val="000000"/>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148088FF" w14:textId="77777777" w:rsidR="006871BE" w:rsidRPr="006871BE" w:rsidRDefault="006871BE" w:rsidP="006871BE">
            <w:pPr>
              <w:rPr>
                <w:color w:val="7030A0"/>
                <w:sz w:val="16"/>
                <w:szCs w:val="16"/>
              </w:rPr>
            </w:pPr>
            <w:r w:rsidRPr="006871BE">
              <w:rPr>
                <w:color w:val="7030A0"/>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22145975" w14:textId="77777777" w:rsidR="006871BE" w:rsidRPr="006871BE" w:rsidRDefault="006871BE" w:rsidP="006871BE">
            <w:pPr>
              <w:jc w:val="right"/>
              <w:rPr>
                <w:color w:val="000000"/>
                <w:sz w:val="16"/>
                <w:szCs w:val="16"/>
              </w:rPr>
            </w:pPr>
            <w:r w:rsidRPr="006871BE">
              <w:rPr>
                <w:color w:val="000000"/>
                <w:sz w:val="16"/>
                <w:szCs w:val="16"/>
              </w:rPr>
              <w:t>89 700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01B8A78A" w14:textId="77777777" w:rsidR="006871BE" w:rsidRPr="006871BE" w:rsidRDefault="006871BE" w:rsidP="006871BE">
            <w:pPr>
              <w:jc w:val="right"/>
              <w:rPr>
                <w:sz w:val="16"/>
                <w:szCs w:val="16"/>
              </w:rPr>
            </w:pPr>
            <w:r w:rsidRPr="006871BE">
              <w:rPr>
                <w:sz w:val="16"/>
                <w:szCs w:val="16"/>
              </w:rPr>
              <w:t>6 882 100</w:t>
            </w:r>
          </w:p>
        </w:tc>
        <w:tc>
          <w:tcPr>
            <w:tcW w:w="261" w:type="pct"/>
            <w:tcBorders>
              <w:top w:val="nil"/>
              <w:left w:val="nil"/>
              <w:bottom w:val="single" w:sz="4" w:space="0" w:color="auto"/>
              <w:right w:val="single" w:sz="4" w:space="0" w:color="auto"/>
            </w:tcBorders>
            <w:shd w:val="clear" w:color="auto" w:fill="auto"/>
            <w:noWrap/>
            <w:vAlign w:val="bottom"/>
            <w:hideMark/>
          </w:tcPr>
          <w:p w14:paraId="23FFF7EE"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2DD7320B" w14:textId="77777777" w:rsidR="006871BE" w:rsidRPr="006871BE" w:rsidRDefault="006871BE" w:rsidP="006871BE">
            <w:pPr>
              <w:jc w:val="right"/>
              <w:rPr>
                <w:sz w:val="16"/>
                <w:szCs w:val="16"/>
              </w:rPr>
            </w:pPr>
            <w:r w:rsidRPr="006871BE">
              <w:rPr>
                <w:sz w:val="16"/>
                <w:szCs w:val="16"/>
              </w:rPr>
              <w:t>690 100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33A78C8A" w14:textId="77777777" w:rsidR="006871BE" w:rsidRPr="006871BE" w:rsidRDefault="006871BE" w:rsidP="006871BE">
            <w:pPr>
              <w:jc w:val="right"/>
              <w:rPr>
                <w:color w:val="000000"/>
                <w:sz w:val="16"/>
                <w:szCs w:val="16"/>
              </w:rPr>
            </w:pPr>
            <w:r w:rsidRPr="006871BE">
              <w:rPr>
                <w:color w:val="000000"/>
                <w:sz w:val="16"/>
                <w:szCs w:val="16"/>
              </w:rPr>
              <w:t>594 100</w:t>
            </w:r>
          </w:p>
        </w:tc>
        <w:tc>
          <w:tcPr>
            <w:tcW w:w="381" w:type="pct"/>
            <w:tcBorders>
              <w:top w:val="nil"/>
              <w:left w:val="nil"/>
              <w:bottom w:val="single" w:sz="4" w:space="0" w:color="auto"/>
              <w:right w:val="single" w:sz="4" w:space="0" w:color="auto"/>
            </w:tcBorders>
            <w:shd w:val="clear" w:color="auto" w:fill="auto"/>
            <w:noWrap/>
            <w:vAlign w:val="bottom"/>
            <w:hideMark/>
          </w:tcPr>
          <w:p w14:paraId="3DC75AFB"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23FA28A6" w14:textId="77777777" w:rsidR="006871BE" w:rsidRPr="006871BE" w:rsidRDefault="006871BE" w:rsidP="006871BE">
            <w:pPr>
              <w:jc w:val="right"/>
              <w:rPr>
                <w:sz w:val="16"/>
                <w:szCs w:val="16"/>
              </w:rPr>
            </w:pPr>
            <w:r w:rsidRPr="006871BE">
              <w:rPr>
                <w:sz w:val="16"/>
                <w:szCs w:val="16"/>
              </w:rPr>
              <w:t>23</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4EF63D7F" w14:textId="77777777" w:rsidR="006871BE" w:rsidRPr="006871BE" w:rsidRDefault="006871BE" w:rsidP="006871BE">
            <w:pPr>
              <w:jc w:val="right"/>
              <w:rPr>
                <w:sz w:val="16"/>
                <w:szCs w:val="16"/>
              </w:rPr>
            </w:pPr>
            <w:r w:rsidRPr="006871BE">
              <w:rPr>
                <w:sz w:val="16"/>
                <w:szCs w:val="16"/>
              </w:rPr>
              <w:t>96000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57A21F21" w14:textId="77777777" w:rsidR="006871BE" w:rsidRPr="006871BE" w:rsidRDefault="006871BE" w:rsidP="006871BE">
            <w:pPr>
              <w:jc w:val="right"/>
              <w:rPr>
                <w:sz w:val="16"/>
                <w:szCs w:val="16"/>
              </w:rPr>
            </w:pPr>
            <w:r w:rsidRPr="006871BE">
              <w:rPr>
                <w:sz w:val="16"/>
                <w:szCs w:val="16"/>
              </w:rPr>
              <w:t>7 572 200</w:t>
            </w:r>
          </w:p>
        </w:tc>
      </w:tr>
      <w:tr w:rsidR="006871BE" w:rsidRPr="006871BE" w14:paraId="03DDBAF6"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8AD01C1" w14:textId="77777777" w:rsidR="006871BE" w:rsidRPr="006871BE" w:rsidRDefault="006871BE" w:rsidP="006871BE">
            <w:pPr>
              <w:rPr>
                <w:sz w:val="16"/>
                <w:szCs w:val="16"/>
              </w:rPr>
            </w:pPr>
            <w:r w:rsidRPr="006871BE">
              <w:rPr>
                <w:sz w:val="16"/>
                <w:szCs w:val="16"/>
              </w:rPr>
              <w:t xml:space="preserve">LT ”L.G.” </w:t>
            </w:r>
            <w:proofErr w:type="spellStart"/>
            <w:r w:rsidRPr="006871BE">
              <w:rPr>
                <w:sz w:val="16"/>
                <w:szCs w:val="16"/>
              </w:rPr>
              <w:t>Zăicani</w:t>
            </w:r>
            <w:proofErr w:type="spellEnd"/>
          </w:p>
        </w:tc>
        <w:tc>
          <w:tcPr>
            <w:tcW w:w="421" w:type="pct"/>
            <w:gridSpan w:val="2"/>
            <w:tcBorders>
              <w:top w:val="nil"/>
              <w:left w:val="nil"/>
              <w:bottom w:val="nil"/>
              <w:right w:val="single" w:sz="4" w:space="0" w:color="auto"/>
            </w:tcBorders>
            <w:shd w:val="clear" w:color="auto" w:fill="auto"/>
            <w:noWrap/>
            <w:vAlign w:val="bottom"/>
            <w:hideMark/>
          </w:tcPr>
          <w:p w14:paraId="60290907" w14:textId="77777777" w:rsidR="006871BE" w:rsidRPr="006871BE" w:rsidRDefault="006871BE" w:rsidP="006871BE">
            <w:pPr>
              <w:jc w:val="right"/>
              <w:rPr>
                <w:color w:val="000000"/>
                <w:sz w:val="16"/>
                <w:szCs w:val="16"/>
              </w:rPr>
            </w:pPr>
            <w:r w:rsidRPr="006871BE">
              <w:rPr>
                <w:color w:val="000000"/>
                <w:sz w:val="16"/>
                <w:szCs w:val="16"/>
              </w:rPr>
              <w:t>5 409 200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14C3487" w14:textId="77777777" w:rsidR="006871BE" w:rsidRPr="006871BE" w:rsidRDefault="006871BE" w:rsidP="006871BE">
            <w:pPr>
              <w:jc w:val="right"/>
              <w:rPr>
                <w:sz w:val="16"/>
                <w:szCs w:val="16"/>
              </w:rPr>
            </w:pPr>
            <w:r w:rsidRPr="006871BE">
              <w:rPr>
                <w:sz w:val="16"/>
                <w:szCs w:val="16"/>
              </w:rPr>
              <w:t>340 800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0387D080"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0C566D7C"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6AB2DD40" w14:textId="77777777" w:rsidR="006871BE" w:rsidRPr="006871BE" w:rsidRDefault="006871BE" w:rsidP="006871BE">
            <w:pPr>
              <w:jc w:val="right"/>
              <w:rPr>
                <w:color w:val="000000"/>
                <w:sz w:val="16"/>
                <w:szCs w:val="16"/>
              </w:rPr>
            </w:pPr>
            <w:r w:rsidRPr="006871BE">
              <w:rPr>
                <w:color w:val="000000"/>
                <w:sz w:val="16"/>
                <w:szCs w:val="16"/>
              </w:rPr>
              <w:t>340 800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6ADECAB9" w14:textId="77777777" w:rsidR="006871BE" w:rsidRPr="006871BE" w:rsidRDefault="006871BE" w:rsidP="006871BE">
            <w:pPr>
              <w:jc w:val="right"/>
              <w:rPr>
                <w:sz w:val="16"/>
                <w:szCs w:val="16"/>
              </w:rPr>
            </w:pPr>
            <w:r w:rsidRPr="006871BE">
              <w:rPr>
                <w:sz w:val="16"/>
                <w:szCs w:val="16"/>
              </w:rPr>
              <w:t>5 750 000</w:t>
            </w:r>
          </w:p>
        </w:tc>
        <w:tc>
          <w:tcPr>
            <w:tcW w:w="261" w:type="pct"/>
            <w:tcBorders>
              <w:top w:val="nil"/>
              <w:left w:val="nil"/>
              <w:bottom w:val="single" w:sz="4" w:space="0" w:color="auto"/>
              <w:right w:val="single" w:sz="4" w:space="0" w:color="auto"/>
            </w:tcBorders>
            <w:shd w:val="clear" w:color="auto" w:fill="auto"/>
            <w:noWrap/>
            <w:vAlign w:val="bottom"/>
            <w:hideMark/>
          </w:tcPr>
          <w:p w14:paraId="0013F952"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195077AA" w14:textId="77777777" w:rsidR="006871BE" w:rsidRPr="006871BE" w:rsidRDefault="006871BE" w:rsidP="006871BE">
            <w:pPr>
              <w:jc w:val="right"/>
              <w:rPr>
                <w:sz w:val="16"/>
                <w:szCs w:val="16"/>
              </w:rPr>
            </w:pPr>
            <w:r w:rsidRPr="006871BE">
              <w:rPr>
                <w:sz w:val="16"/>
                <w:szCs w:val="16"/>
              </w:rPr>
              <w:t>562 400</w:t>
            </w:r>
          </w:p>
        </w:tc>
        <w:tc>
          <w:tcPr>
            <w:tcW w:w="367" w:type="pct"/>
            <w:gridSpan w:val="2"/>
            <w:tcBorders>
              <w:top w:val="nil"/>
              <w:left w:val="nil"/>
              <w:bottom w:val="nil"/>
              <w:right w:val="single" w:sz="4" w:space="0" w:color="auto"/>
            </w:tcBorders>
            <w:shd w:val="clear" w:color="000000" w:fill="FFFFFF"/>
            <w:noWrap/>
            <w:vAlign w:val="bottom"/>
            <w:hideMark/>
          </w:tcPr>
          <w:p w14:paraId="3F0B6311" w14:textId="77777777" w:rsidR="006871BE" w:rsidRPr="006871BE" w:rsidRDefault="006871BE" w:rsidP="006871BE">
            <w:pPr>
              <w:jc w:val="right"/>
              <w:rPr>
                <w:color w:val="000000"/>
                <w:sz w:val="16"/>
                <w:szCs w:val="16"/>
              </w:rPr>
            </w:pPr>
            <w:r w:rsidRPr="006871BE">
              <w:rPr>
                <w:color w:val="000000"/>
                <w:sz w:val="16"/>
                <w:szCs w:val="16"/>
              </w:rPr>
              <w:t>486 400</w:t>
            </w:r>
          </w:p>
        </w:tc>
        <w:tc>
          <w:tcPr>
            <w:tcW w:w="381" w:type="pct"/>
            <w:tcBorders>
              <w:top w:val="nil"/>
              <w:left w:val="nil"/>
              <w:bottom w:val="single" w:sz="4" w:space="0" w:color="auto"/>
              <w:right w:val="single" w:sz="4" w:space="0" w:color="auto"/>
            </w:tcBorders>
            <w:shd w:val="clear" w:color="auto" w:fill="auto"/>
            <w:noWrap/>
            <w:vAlign w:val="bottom"/>
            <w:hideMark/>
          </w:tcPr>
          <w:p w14:paraId="32E44E0D"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7B9305F0" w14:textId="77777777" w:rsidR="006871BE" w:rsidRPr="006871BE" w:rsidRDefault="006871BE" w:rsidP="006871BE">
            <w:pPr>
              <w:jc w:val="right"/>
              <w:rPr>
                <w:sz w:val="16"/>
                <w:szCs w:val="16"/>
              </w:rPr>
            </w:pPr>
            <w:r w:rsidRPr="006871BE">
              <w:rPr>
                <w:sz w:val="16"/>
                <w:szCs w:val="16"/>
              </w:rPr>
              <w:t>20</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5257B163" w14:textId="77777777" w:rsidR="006871BE" w:rsidRPr="006871BE" w:rsidRDefault="006871BE" w:rsidP="006871BE">
            <w:pPr>
              <w:jc w:val="right"/>
              <w:rPr>
                <w:sz w:val="16"/>
                <w:szCs w:val="16"/>
              </w:rPr>
            </w:pPr>
            <w:r w:rsidRPr="006871BE">
              <w:rPr>
                <w:sz w:val="16"/>
                <w:szCs w:val="16"/>
              </w:rPr>
              <w:t>76000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093CFDB5" w14:textId="77777777" w:rsidR="006871BE" w:rsidRPr="006871BE" w:rsidRDefault="006871BE" w:rsidP="006871BE">
            <w:pPr>
              <w:jc w:val="right"/>
              <w:rPr>
                <w:sz w:val="16"/>
                <w:szCs w:val="16"/>
              </w:rPr>
            </w:pPr>
            <w:r w:rsidRPr="006871BE">
              <w:rPr>
                <w:sz w:val="16"/>
                <w:szCs w:val="16"/>
              </w:rPr>
              <w:t>6 312 400</w:t>
            </w:r>
          </w:p>
        </w:tc>
      </w:tr>
      <w:tr w:rsidR="006871BE" w:rsidRPr="006871BE" w14:paraId="3713E244"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6C5A174D" w14:textId="77777777" w:rsidR="006871BE" w:rsidRPr="006871BE" w:rsidRDefault="006871BE" w:rsidP="006871BE">
            <w:pPr>
              <w:rPr>
                <w:b/>
                <w:bCs/>
                <w:color w:val="000000"/>
                <w:sz w:val="16"/>
                <w:szCs w:val="16"/>
              </w:rPr>
            </w:pPr>
            <w:proofErr w:type="spellStart"/>
            <w:r w:rsidRPr="006871BE">
              <w:rPr>
                <w:b/>
                <w:bCs/>
                <w:color w:val="000000"/>
                <w:sz w:val="16"/>
                <w:szCs w:val="16"/>
              </w:rPr>
              <w:t>Total</w:t>
            </w:r>
            <w:proofErr w:type="spellEnd"/>
            <w:r w:rsidRPr="006871BE">
              <w:rPr>
                <w:b/>
                <w:bCs/>
                <w:color w:val="000000"/>
                <w:sz w:val="16"/>
                <w:szCs w:val="16"/>
              </w:rPr>
              <w:t xml:space="preserve"> </w:t>
            </w:r>
            <w:proofErr w:type="spellStart"/>
            <w:r w:rsidRPr="006871BE">
              <w:rPr>
                <w:b/>
                <w:bCs/>
                <w:color w:val="000000"/>
                <w:sz w:val="16"/>
                <w:szCs w:val="16"/>
              </w:rPr>
              <w:t>licee</w:t>
            </w:r>
            <w:proofErr w:type="spellEnd"/>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3CDE0E" w14:textId="77777777" w:rsidR="006871BE" w:rsidRPr="006871BE" w:rsidRDefault="006871BE" w:rsidP="006871BE">
            <w:pPr>
              <w:jc w:val="right"/>
              <w:rPr>
                <w:b/>
                <w:bCs/>
                <w:sz w:val="16"/>
                <w:szCs w:val="16"/>
              </w:rPr>
            </w:pPr>
            <w:r w:rsidRPr="006871BE">
              <w:rPr>
                <w:b/>
                <w:bCs/>
                <w:sz w:val="16"/>
                <w:szCs w:val="16"/>
              </w:rPr>
              <w:t>65 422 700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551FAD4E" w14:textId="77777777" w:rsidR="006871BE" w:rsidRPr="006871BE" w:rsidRDefault="006871BE" w:rsidP="006871BE">
            <w:pPr>
              <w:jc w:val="right"/>
              <w:rPr>
                <w:b/>
                <w:bCs/>
                <w:sz w:val="16"/>
                <w:szCs w:val="16"/>
              </w:rPr>
            </w:pPr>
            <w:r w:rsidRPr="006871BE">
              <w:rPr>
                <w:b/>
                <w:bCs/>
                <w:sz w:val="16"/>
                <w:szCs w:val="16"/>
              </w:rPr>
              <w:t>2 082 300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3B486A98" w14:textId="77777777" w:rsidR="006871BE" w:rsidRPr="006871BE" w:rsidRDefault="006871BE" w:rsidP="006871BE">
            <w:pPr>
              <w:jc w:val="right"/>
              <w:rPr>
                <w:b/>
                <w:bCs/>
                <w:sz w:val="16"/>
                <w:szCs w:val="16"/>
              </w:rPr>
            </w:pPr>
            <w:r w:rsidRPr="006871BE">
              <w:rPr>
                <w:b/>
                <w:bCs/>
                <w:sz w:val="16"/>
                <w:szCs w:val="16"/>
              </w:rPr>
              <w:t>0</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642E1A37" w14:textId="77777777" w:rsidR="006871BE" w:rsidRPr="006871BE" w:rsidRDefault="006871BE" w:rsidP="006871BE">
            <w:pPr>
              <w:jc w:val="right"/>
              <w:rPr>
                <w:b/>
                <w:bCs/>
                <w:sz w:val="16"/>
                <w:szCs w:val="16"/>
              </w:rPr>
            </w:pPr>
            <w:r w:rsidRPr="006871BE">
              <w:rPr>
                <w:b/>
                <w:bCs/>
                <w:sz w:val="16"/>
                <w:szCs w:val="16"/>
              </w:rPr>
              <w:t>555 200</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57B09761" w14:textId="77777777" w:rsidR="006871BE" w:rsidRPr="006871BE" w:rsidRDefault="006871BE" w:rsidP="006871BE">
            <w:pPr>
              <w:jc w:val="right"/>
              <w:rPr>
                <w:b/>
                <w:bCs/>
                <w:color w:val="000000"/>
                <w:sz w:val="16"/>
                <w:szCs w:val="16"/>
              </w:rPr>
            </w:pPr>
            <w:r w:rsidRPr="006871BE">
              <w:rPr>
                <w:b/>
                <w:bCs/>
                <w:color w:val="000000"/>
                <w:sz w:val="16"/>
                <w:szCs w:val="16"/>
              </w:rPr>
              <w:t>1 527 100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2CAC578E" w14:textId="77777777" w:rsidR="006871BE" w:rsidRPr="006871BE" w:rsidRDefault="006871BE" w:rsidP="006871BE">
            <w:pPr>
              <w:jc w:val="right"/>
              <w:rPr>
                <w:b/>
                <w:bCs/>
                <w:sz w:val="16"/>
                <w:szCs w:val="16"/>
              </w:rPr>
            </w:pPr>
            <w:r w:rsidRPr="006871BE">
              <w:rPr>
                <w:b/>
                <w:bCs/>
                <w:sz w:val="16"/>
                <w:szCs w:val="16"/>
              </w:rPr>
              <w:t>67 505 000</w:t>
            </w:r>
          </w:p>
        </w:tc>
        <w:tc>
          <w:tcPr>
            <w:tcW w:w="261" w:type="pct"/>
            <w:tcBorders>
              <w:top w:val="nil"/>
              <w:left w:val="nil"/>
              <w:bottom w:val="single" w:sz="4" w:space="0" w:color="auto"/>
              <w:right w:val="single" w:sz="4" w:space="0" w:color="auto"/>
            </w:tcBorders>
            <w:shd w:val="clear" w:color="auto" w:fill="auto"/>
            <w:noWrap/>
            <w:vAlign w:val="bottom"/>
            <w:hideMark/>
          </w:tcPr>
          <w:p w14:paraId="6AA7AAF7" w14:textId="77777777" w:rsidR="006871BE" w:rsidRPr="006871BE" w:rsidRDefault="006871BE" w:rsidP="006871BE">
            <w:pPr>
              <w:rPr>
                <w:b/>
                <w:bCs/>
                <w:sz w:val="16"/>
                <w:szCs w:val="16"/>
              </w:rPr>
            </w:pPr>
            <w:r w:rsidRPr="006871BE">
              <w:rPr>
                <w:b/>
                <w:bCs/>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3D56B167" w14:textId="77777777" w:rsidR="006871BE" w:rsidRPr="006871BE" w:rsidRDefault="006871BE" w:rsidP="006871BE">
            <w:pPr>
              <w:jc w:val="right"/>
              <w:rPr>
                <w:b/>
                <w:bCs/>
                <w:sz w:val="16"/>
                <w:szCs w:val="16"/>
              </w:rPr>
            </w:pPr>
            <w:r w:rsidRPr="006871BE">
              <w:rPr>
                <w:b/>
                <w:bCs/>
                <w:sz w:val="16"/>
                <w:szCs w:val="16"/>
              </w:rPr>
              <w:t>6 990 700</w:t>
            </w:r>
          </w:p>
        </w:tc>
        <w:tc>
          <w:tcPr>
            <w:tcW w:w="367"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41E096EE" w14:textId="77777777" w:rsidR="006871BE" w:rsidRPr="006871BE" w:rsidRDefault="006871BE" w:rsidP="006871BE">
            <w:pPr>
              <w:jc w:val="right"/>
              <w:rPr>
                <w:b/>
                <w:bCs/>
                <w:sz w:val="16"/>
                <w:szCs w:val="16"/>
              </w:rPr>
            </w:pPr>
            <w:r w:rsidRPr="006871BE">
              <w:rPr>
                <w:b/>
                <w:bCs/>
                <w:sz w:val="16"/>
                <w:szCs w:val="16"/>
              </w:rPr>
              <w:t>5 439 100</w:t>
            </w:r>
          </w:p>
        </w:tc>
        <w:tc>
          <w:tcPr>
            <w:tcW w:w="381" w:type="pct"/>
            <w:tcBorders>
              <w:top w:val="nil"/>
              <w:left w:val="nil"/>
              <w:bottom w:val="single" w:sz="4" w:space="0" w:color="auto"/>
              <w:right w:val="single" w:sz="4" w:space="0" w:color="auto"/>
            </w:tcBorders>
            <w:shd w:val="clear" w:color="auto" w:fill="auto"/>
            <w:noWrap/>
            <w:vAlign w:val="bottom"/>
            <w:hideMark/>
          </w:tcPr>
          <w:p w14:paraId="600B127C" w14:textId="77777777" w:rsidR="006871BE" w:rsidRPr="006871BE" w:rsidRDefault="006871BE" w:rsidP="006871BE">
            <w:pPr>
              <w:jc w:val="right"/>
              <w:rPr>
                <w:b/>
                <w:bCs/>
                <w:sz w:val="16"/>
                <w:szCs w:val="16"/>
              </w:rPr>
            </w:pPr>
            <w:r w:rsidRPr="006871BE">
              <w:rPr>
                <w:b/>
                <w:bCs/>
                <w:sz w:val="16"/>
                <w:szCs w:val="16"/>
              </w:rPr>
              <w:t>731 600</w:t>
            </w:r>
          </w:p>
        </w:tc>
        <w:tc>
          <w:tcPr>
            <w:tcW w:w="163" w:type="pct"/>
            <w:tcBorders>
              <w:top w:val="nil"/>
              <w:left w:val="nil"/>
              <w:bottom w:val="single" w:sz="4" w:space="0" w:color="auto"/>
              <w:right w:val="single" w:sz="4" w:space="0" w:color="auto"/>
            </w:tcBorders>
            <w:shd w:val="clear" w:color="auto" w:fill="auto"/>
            <w:noWrap/>
            <w:vAlign w:val="bottom"/>
            <w:hideMark/>
          </w:tcPr>
          <w:p w14:paraId="23D0F9B6" w14:textId="77777777" w:rsidR="006871BE" w:rsidRPr="006871BE" w:rsidRDefault="006871BE" w:rsidP="006871BE">
            <w:pPr>
              <w:jc w:val="right"/>
              <w:rPr>
                <w:b/>
                <w:bCs/>
                <w:sz w:val="16"/>
                <w:szCs w:val="16"/>
              </w:rPr>
            </w:pPr>
            <w:r w:rsidRPr="006871BE">
              <w:rPr>
                <w:b/>
                <w:bCs/>
                <w:sz w:val="16"/>
                <w:szCs w:val="16"/>
              </w:rPr>
              <w:t>216</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23088CB7" w14:textId="77777777" w:rsidR="006871BE" w:rsidRPr="006871BE" w:rsidRDefault="006871BE" w:rsidP="006871BE">
            <w:pPr>
              <w:jc w:val="right"/>
              <w:rPr>
                <w:b/>
                <w:bCs/>
                <w:sz w:val="16"/>
                <w:szCs w:val="16"/>
              </w:rPr>
            </w:pPr>
            <w:r w:rsidRPr="006871BE">
              <w:rPr>
                <w:b/>
                <w:bCs/>
                <w:sz w:val="16"/>
                <w:szCs w:val="16"/>
              </w:rPr>
              <w:t>820 000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1A0B1AE7" w14:textId="77777777" w:rsidR="006871BE" w:rsidRPr="006871BE" w:rsidRDefault="006871BE" w:rsidP="006871BE">
            <w:pPr>
              <w:jc w:val="right"/>
              <w:rPr>
                <w:b/>
                <w:bCs/>
                <w:sz w:val="16"/>
                <w:szCs w:val="16"/>
              </w:rPr>
            </w:pPr>
            <w:r w:rsidRPr="006871BE">
              <w:rPr>
                <w:b/>
                <w:bCs/>
                <w:sz w:val="16"/>
                <w:szCs w:val="16"/>
              </w:rPr>
              <w:t>74 495 700</w:t>
            </w:r>
          </w:p>
        </w:tc>
      </w:tr>
      <w:tr w:rsidR="006871BE" w:rsidRPr="006871BE" w14:paraId="48174C83"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10DC1616"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Aluniş</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6647F320" w14:textId="77777777" w:rsidR="006871BE" w:rsidRPr="006871BE" w:rsidRDefault="006871BE" w:rsidP="006871BE">
            <w:pPr>
              <w:jc w:val="right"/>
              <w:rPr>
                <w:color w:val="000000"/>
                <w:sz w:val="16"/>
                <w:szCs w:val="16"/>
              </w:rPr>
            </w:pPr>
            <w:r w:rsidRPr="006871BE">
              <w:rPr>
                <w:color w:val="000000"/>
                <w:sz w:val="16"/>
                <w:szCs w:val="16"/>
              </w:rPr>
              <w:t>4 223 600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7147081C" w14:textId="77777777" w:rsidR="006871BE" w:rsidRPr="006871BE" w:rsidRDefault="006871BE" w:rsidP="006871BE">
            <w:pPr>
              <w:jc w:val="right"/>
              <w:rPr>
                <w:sz w:val="16"/>
                <w:szCs w:val="16"/>
              </w:rPr>
            </w:pPr>
            <w:r w:rsidRPr="006871BE">
              <w:rPr>
                <w:sz w:val="16"/>
                <w:szCs w:val="16"/>
              </w:rPr>
              <w:t>59 300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4D0F132E"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565FB309"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30644C9E" w14:textId="77777777" w:rsidR="006871BE" w:rsidRPr="006871BE" w:rsidRDefault="006871BE" w:rsidP="006871BE">
            <w:pPr>
              <w:jc w:val="right"/>
              <w:rPr>
                <w:color w:val="000000"/>
                <w:sz w:val="16"/>
                <w:szCs w:val="16"/>
              </w:rPr>
            </w:pPr>
            <w:r w:rsidRPr="006871BE">
              <w:rPr>
                <w:color w:val="000000"/>
                <w:sz w:val="16"/>
                <w:szCs w:val="16"/>
              </w:rPr>
              <w:t>59 300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12DC15E7" w14:textId="77777777" w:rsidR="006871BE" w:rsidRPr="006871BE" w:rsidRDefault="006871BE" w:rsidP="006871BE">
            <w:pPr>
              <w:jc w:val="right"/>
              <w:rPr>
                <w:sz w:val="16"/>
                <w:szCs w:val="16"/>
              </w:rPr>
            </w:pPr>
            <w:r w:rsidRPr="006871BE">
              <w:rPr>
                <w:sz w:val="16"/>
                <w:szCs w:val="16"/>
              </w:rPr>
              <w:t>4 282 900</w:t>
            </w:r>
          </w:p>
        </w:tc>
        <w:tc>
          <w:tcPr>
            <w:tcW w:w="261" w:type="pct"/>
            <w:tcBorders>
              <w:top w:val="nil"/>
              <w:left w:val="nil"/>
              <w:bottom w:val="single" w:sz="4" w:space="0" w:color="auto"/>
              <w:right w:val="single" w:sz="4" w:space="0" w:color="auto"/>
            </w:tcBorders>
            <w:shd w:val="clear" w:color="auto" w:fill="auto"/>
            <w:noWrap/>
            <w:vAlign w:val="bottom"/>
            <w:hideMark/>
          </w:tcPr>
          <w:p w14:paraId="204103DB"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793DA03A" w14:textId="77777777" w:rsidR="006871BE" w:rsidRPr="006871BE" w:rsidRDefault="006871BE" w:rsidP="006871BE">
            <w:pPr>
              <w:jc w:val="right"/>
              <w:rPr>
                <w:sz w:val="16"/>
                <w:szCs w:val="16"/>
              </w:rPr>
            </w:pPr>
            <w:r w:rsidRPr="006871BE">
              <w:rPr>
                <w:sz w:val="16"/>
                <w:szCs w:val="16"/>
              </w:rPr>
              <w:t>483 600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4C38CFB3" w14:textId="77777777" w:rsidR="006871BE" w:rsidRPr="006871BE" w:rsidRDefault="006871BE" w:rsidP="006871BE">
            <w:pPr>
              <w:jc w:val="right"/>
              <w:rPr>
                <w:color w:val="000000"/>
                <w:sz w:val="16"/>
                <w:szCs w:val="16"/>
              </w:rPr>
            </w:pPr>
            <w:r w:rsidRPr="006871BE">
              <w:rPr>
                <w:color w:val="000000"/>
                <w:sz w:val="16"/>
                <w:szCs w:val="16"/>
              </w:rPr>
              <w:t>415 600</w:t>
            </w:r>
          </w:p>
        </w:tc>
        <w:tc>
          <w:tcPr>
            <w:tcW w:w="381" w:type="pct"/>
            <w:tcBorders>
              <w:top w:val="nil"/>
              <w:left w:val="nil"/>
              <w:bottom w:val="single" w:sz="4" w:space="0" w:color="auto"/>
              <w:right w:val="single" w:sz="4" w:space="0" w:color="auto"/>
            </w:tcBorders>
            <w:shd w:val="clear" w:color="auto" w:fill="auto"/>
            <w:noWrap/>
            <w:vAlign w:val="bottom"/>
            <w:hideMark/>
          </w:tcPr>
          <w:p w14:paraId="3A84DEF8"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166A9AE0" w14:textId="77777777" w:rsidR="006871BE" w:rsidRPr="006871BE" w:rsidRDefault="006871BE" w:rsidP="006871BE">
            <w:pPr>
              <w:jc w:val="right"/>
              <w:rPr>
                <w:sz w:val="16"/>
                <w:szCs w:val="16"/>
              </w:rPr>
            </w:pPr>
            <w:r w:rsidRPr="006871BE">
              <w:rPr>
                <w:sz w:val="16"/>
                <w:szCs w:val="16"/>
              </w:rPr>
              <w:t>17</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12C4417E" w14:textId="77777777" w:rsidR="006871BE" w:rsidRPr="006871BE" w:rsidRDefault="006871BE" w:rsidP="006871BE">
            <w:pPr>
              <w:jc w:val="right"/>
              <w:rPr>
                <w:sz w:val="16"/>
                <w:szCs w:val="16"/>
              </w:rPr>
            </w:pPr>
            <w:r w:rsidRPr="006871BE">
              <w:rPr>
                <w:sz w:val="16"/>
                <w:szCs w:val="16"/>
              </w:rPr>
              <w:t>68000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0E114882" w14:textId="77777777" w:rsidR="006871BE" w:rsidRPr="006871BE" w:rsidRDefault="006871BE" w:rsidP="006871BE">
            <w:pPr>
              <w:jc w:val="right"/>
              <w:rPr>
                <w:sz w:val="16"/>
                <w:szCs w:val="16"/>
              </w:rPr>
            </w:pPr>
            <w:r w:rsidRPr="006871BE">
              <w:rPr>
                <w:sz w:val="16"/>
                <w:szCs w:val="16"/>
              </w:rPr>
              <w:t>4 766 500</w:t>
            </w:r>
          </w:p>
        </w:tc>
      </w:tr>
      <w:tr w:rsidR="006871BE" w:rsidRPr="006871BE" w14:paraId="73735B2F" w14:textId="77777777" w:rsidTr="006871BE">
        <w:trPr>
          <w:gridAfter w:val="1"/>
          <w:wAfter w:w="219" w:type="pct"/>
          <w:trHeight w:val="57"/>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40DF1AA7"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Borosenii</w:t>
            </w:r>
            <w:proofErr w:type="spellEnd"/>
            <w:r w:rsidRPr="006871BE">
              <w:rPr>
                <w:sz w:val="16"/>
                <w:szCs w:val="16"/>
              </w:rPr>
              <w:t xml:space="preserve"> </w:t>
            </w:r>
            <w:proofErr w:type="spellStart"/>
            <w:r w:rsidRPr="006871BE">
              <w:rPr>
                <w:sz w:val="16"/>
                <w:szCs w:val="16"/>
              </w:rPr>
              <w:t>Noi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4A0E4312" w14:textId="77777777" w:rsidR="006871BE" w:rsidRPr="006871BE" w:rsidRDefault="006871BE" w:rsidP="006871BE">
            <w:pPr>
              <w:jc w:val="right"/>
              <w:rPr>
                <w:color w:val="000000"/>
                <w:sz w:val="16"/>
                <w:szCs w:val="16"/>
              </w:rPr>
            </w:pPr>
            <w:r w:rsidRPr="006871BE">
              <w:rPr>
                <w:color w:val="000000"/>
                <w:sz w:val="16"/>
                <w:szCs w:val="16"/>
              </w:rPr>
              <w:t>3 096 700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02FF18B" w14:textId="77777777" w:rsidR="006871BE" w:rsidRPr="006871BE" w:rsidRDefault="006871BE" w:rsidP="006871BE">
            <w:pPr>
              <w:jc w:val="right"/>
              <w:rPr>
                <w:sz w:val="16"/>
                <w:szCs w:val="16"/>
              </w:rPr>
            </w:pPr>
            <w:r w:rsidRPr="006871BE">
              <w:rPr>
                <w:sz w:val="16"/>
                <w:szCs w:val="16"/>
              </w:rPr>
              <w:t>89 700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6A521977"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6AA7DE5E"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450AAAD1" w14:textId="77777777" w:rsidR="006871BE" w:rsidRPr="006871BE" w:rsidRDefault="006871BE" w:rsidP="006871BE">
            <w:pPr>
              <w:jc w:val="right"/>
              <w:rPr>
                <w:color w:val="000000"/>
                <w:sz w:val="16"/>
                <w:szCs w:val="16"/>
              </w:rPr>
            </w:pPr>
            <w:r w:rsidRPr="006871BE">
              <w:rPr>
                <w:color w:val="000000"/>
                <w:sz w:val="16"/>
                <w:szCs w:val="16"/>
              </w:rPr>
              <w:t>89 700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4547F8A1" w14:textId="77777777" w:rsidR="006871BE" w:rsidRPr="006871BE" w:rsidRDefault="006871BE" w:rsidP="006871BE">
            <w:pPr>
              <w:jc w:val="right"/>
              <w:rPr>
                <w:sz w:val="16"/>
                <w:szCs w:val="16"/>
              </w:rPr>
            </w:pPr>
            <w:r w:rsidRPr="006871BE">
              <w:rPr>
                <w:sz w:val="16"/>
                <w:szCs w:val="16"/>
              </w:rPr>
              <w:t>3 186 400</w:t>
            </w:r>
          </w:p>
        </w:tc>
        <w:tc>
          <w:tcPr>
            <w:tcW w:w="261" w:type="pct"/>
            <w:tcBorders>
              <w:top w:val="nil"/>
              <w:left w:val="nil"/>
              <w:bottom w:val="single" w:sz="4" w:space="0" w:color="auto"/>
              <w:right w:val="single" w:sz="4" w:space="0" w:color="auto"/>
            </w:tcBorders>
            <w:shd w:val="clear" w:color="auto" w:fill="auto"/>
            <w:noWrap/>
            <w:vAlign w:val="bottom"/>
            <w:hideMark/>
          </w:tcPr>
          <w:p w14:paraId="751A171F"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04F5E9EA" w14:textId="77777777" w:rsidR="006871BE" w:rsidRPr="006871BE" w:rsidRDefault="006871BE" w:rsidP="006871BE">
            <w:pPr>
              <w:jc w:val="right"/>
              <w:rPr>
                <w:sz w:val="16"/>
                <w:szCs w:val="16"/>
              </w:rPr>
            </w:pPr>
            <w:r w:rsidRPr="006871BE">
              <w:rPr>
                <w:sz w:val="16"/>
                <w:szCs w:val="16"/>
              </w:rPr>
              <w:t>292 100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691B6DFA" w14:textId="77777777" w:rsidR="006871BE" w:rsidRPr="006871BE" w:rsidRDefault="006871BE" w:rsidP="006871BE">
            <w:pPr>
              <w:jc w:val="right"/>
              <w:rPr>
                <w:color w:val="000000"/>
                <w:sz w:val="16"/>
                <w:szCs w:val="16"/>
              </w:rPr>
            </w:pPr>
            <w:r w:rsidRPr="006871BE">
              <w:rPr>
                <w:color w:val="000000"/>
                <w:sz w:val="16"/>
                <w:szCs w:val="16"/>
              </w:rPr>
              <w:t>240 100</w:t>
            </w:r>
          </w:p>
        </w:tc>
        <w:tc>
          <w:tcPr>
            <w:tcW w:w="381" w:type="pct"/>
            <w:tcBorders>
              <w:top w:val="nil"/>
              <w:left w:val="nil"/>
              <w:bottom w:val="single" w:sz="4" w:space="0" w:color="auto"/>
              <w:right w:val="single" w:sz="4" w:space="0" w:color="auto"/>
            </w:tcBorders>
            <w:shd w:val="clear" w:color="auto" w:fill="auto"/>
            <w:noWrap/>
            <w:vAlign w:val="bottom"/>
            <w:hideMark/>
          </w:tcPr>
          <w:p w14:paraId="5C5703F5"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113FBCAD" w14:textId="77777777" w:rsidR="006871BE" w:rsidRPr="006871BE" w:rsidRDefault="006871BE" w:rsidP="006871BE">
            <w:pPr>
              <w:jc w:val="right"/>
              <w:rPr>
                <w:sz w:val="16"/>
                <w:szCs w:val="16"/>
              </w:rPr>
            </w:pPr>
            <w:r w:rsidRPr="006871BE">
              <w:rPr>
                <w:sz w:val="16"/>
                <w:szCs w:val="16"/>
              </w:rPr>
              <w:t>13</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5535F730" w14:textId="77777777" w:rsidR="006871BE" w:rsidRPr="006871BE" w:rsidRDefault="006871BE" w:rsidP="006871BE">
            <w:pPr>
              <w:jc w:val="right"/>
              <w:rPr>
                <w:sz w:val="16"/>
                <w:szCs w:val="16"/>
              </w:rPr>
            </w:pPr>
            <w:r w:rsidRPr="006871BE">
              <w:rPr>
                <w:sz w:val="16"/>
                <w:szCs w:val="16"/>
              </w:rPr>
              <w:t>52000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1258CB13" w14:textId="77777777" w:rsidR="006871BE" w:rsidRPr="006871BE" w:rsidRDefault="006871BE" w:rsidP="006871BE">
            <w:pPr>
              <w:jc w:val="right"/>
              <w:rPr>
                <w:sz w:val="16"/>
                <w:szCs w:val="16"/>
              </w:rPr>
            </w:pPr>
            <w:r w:rsidRPr="006871BE">
              <w:rPr>
                <w:sz w:val="16"/>
                <w:szCs w:val="16"/>
              </w:rPr>
              <w:t>3 478 500</w:t>
            </w:r>
          </w:p>
        </w:tc>
      </w:tr>
      <w:tr w:rsidR="006871BE" w:rsidRPr="006871BE" w14:paraId="5B7FC760"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2B7E1EA0"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Branişte</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069A00B" w14:textId="77777777" w:rsidR="006871BE" w:rsidRPr="006871BE" w:rsidRDefault="006871BE" w:rsidP="006871BE">
            <w:pPr>
              <w:jc w:val="right"/>
              <w:rPr>
                <w:color w:val="000000"/>
                <w:sz w:val="16"/>
                <w:szCs w:val="16"/>
              </w:rPr>
            </w:pPr>
            <w:r w:rsidRPr="006871BE">
              <w:rPr>
                <w:color w:val="000000"/>
                <w:sz w:val="16"/>
                <w:szCs w:val="16"/>
              </w:rPr>
              <w:t>2 862 100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0F2D7727" w14:textId="77777777" w:rsidR="006871BE" w:rsidRPr="006871BE" w:rsidRDefault="006871BE" w:rsidP="006871BE">
            <w:pPr>
              <w:jc w:val="right"/>
              <w:rPr>
                <w:sz w:val="16"/>
                <w:szCs w:val="16"/>
              </w:rPr>
            </w:pPr>
            <w:r w:rsidRPr="006871BE">
              <w:rPr>
                <w:sz w:val="16"/>
                <w:szCs w:val="16"/>
              </w:rPr>
              <w:t>280 000</w:t>
            </w:r>
          </w:p>
        </w:tc>
        <w:tc>
          <w:tcPr>
            <w:tcW w:w="293" w:type="pct"/>
            <w:gridSpan w:val="3"/>
            <w:tcBorders>
              <w:top w:val="nil"/>
              <w:left w:val="nil"/>
              <w:bottom w:val="single" w:sz="4" w:space="0" w:color="auto"/>
              <w:right w:val="single" w:sz="4" w:space="0" w:color="auto"/>
            </w:tcBorders>
            <w:shd w:val="clear" w:color="000000" w:fill="FFFFFF"/>
            <w:noWrap/>
            <w:vAlign w:val="bottom"/>
            <w:hideMark/>
          </w:tcPr>
          <w:p w14:paraId="5E40CCA3" w14:textId="77777777" w:rsidR="006871BE" w:rsidRPr="006871BE" w:rsidRDefault="006871BE" w:rsidP="006871BE">
            <w:pPr>
              <w:jc w:val="right"/>
              <w:rPr>
                <w:sz w:val="16"/>
                <w:szCs w:val="16"/>
              </w:rPr>
            </w:pPr>
            <w:r w:rsidRPr="006871BE">
              <w:rPr>
                <w:sz w:val="16"/>
                <w:szCs w:val="16"/>
              </w:rPr>
              <w:t>146 600</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76F76F44"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D746CAE" w14:textId="77777777" w:rsidR="006871BE" w:rsidRPr="006871BE" w:rsidRDefault="006871BE" w:rsidP="006871BE">
            <w:pPr>
              <w:jc w:val="right"/>
              <w:rPr>
                <w:color w:val="000000"/>
                <w:sz w:val="16"/>
                <w:szCs w:val="16"/>
              </w:rPr>
            </w:pPr>
            <w:r w:rsidRPr="006871BE">
              <w:rPr>
                <w:color w:val="000000"/>
                <w:sz w:val="16"/>
                <w:szCs w:val="16"/>
              </w:rPr>
              <w:t>133 400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467A151E" w14:textId="77777777" w:rsidR="006871BE" w:rsidRPr="006871BE" w:rsidRDefault="006871BE" w:rsidP="006871BE">
            <w:pPr>
              <w:jc w:val="right"/>
              <w:rPr>
                <w:sz w:val="16"/>
                <w:szCs w:val="16"/>
              </w:rPr>
            </w:pPr>
            <w:r w:rsidRPr="006871BE">
              <w:rPr>
                <w:sz w:val="16"/>
                <w:szCs w:val="16"/>
              </w:rPr>
              <w:t>3 142 100</w:t>
            </w:r>
          </w:p>
        </w:tc>
        <w:tc>
          <w:tcPr>
            <w:tcW w:w="261" w:type="pct"/>
            <w:tcBorders>
              <w:top w:val="nil"/>
              <w:left w:val="nil"/>
              <w:bottom w:val="single" w:sz="4" w:space="0" w:color="auto"/>
              <w:right w:val="single" w:sz="4" w:space="0" w:color="auto"/>
            </w:tcBorders>
            <w:shd w:val="clear" w:color="auto" w:fill="auto"/>
            <w:noWrap/>
            <w:vAlign w:val="bottom"/>
            <w:hideMark/>
          </w:tcPr>
          <w:p w14:paraId="54890BCB"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28965A2B" w14:textId="77777777" w:rsidR="006871BE" w:rsidRPr="006871BE" w:rsidRDefault="006871BE" w:rsidP="006871BE">
            <w:pPr>
              <w:jc w:val="right"/>
              <w:rPr>
                <w:sz w:val="16"/>
                <w:szCs w:val="16"/>
              </w:rPr>
            </w:pPr>
            <w:r w:rsidRPr="006871BE">
              <w:rPr>
                <w:sz w:val="16"/>
                <w:szCs w:val="16"/>
              </w:rPr>
              <w:t>285 000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2B0DDAEB" w14:textId="77777777" w:rsidR="006871BE" w:rsidRPr="006871BE" w:rsidRDefault="006871BE" w:rsidP="006871BE">
            <w:pPr>
              <w:jc w:val="right"/>
              <w:rPr>
                <w:color w:val="000000"/>
                <w:sz w:val="16"/>
                <w:szCs w:val="16"/>
              </w:rPr>
            </w:pPr>
            <w:r w:rsidRPr="006871BE">
              <w:rPr>
                <w:color w:val="000000"/>
                <w:sz w:val="16"/>
                <w:szCs w:val="16"/>
              </w:rPr>
              <w:t>237 000</w:t>
            </w:r>
          </w:p>
        </w:tc>
        <w:tc>
          <w:tcPr>
            <w:tcW w:w="381" w:type="pct"/>
            <w:tcBorders>
              <w:top w:val="nil"/>
              <w:left w:val="nil"/>
              <w:bottom w:val="single" w:sz="4" w:space="0" w:color="auto"/>
              <w:right w:val="single" w:sz="4" w:space="0" w:color="auto"/>
            </w:tcBorders>
            <w:shd w:val="clear" w:color="auto" w:fill="auto"/>
            <w:noWrap/>
            <w:vAlign w:val="bottom"/>
            <w:hideMark/>
          </w:tcPr>
          <w:p w14:paraId="4D944528"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4C2DFCED" w14:textId="77777777" w:rsidR="006871BE" w:rsidRPr="006871BE" w:rsidRDefault="006871BE" w:rsidP="006871BE">
            <w:pPr>
              <w:jc w:val="right"/>
              <w:rPr>
                <w:sz w:val="16"/>
                <w:szCs w:val="16"/>
              </w:rPr>
            </w:pPr>
            <w:r w:rsidRPr="006871BE">
              <w:rPr>
                <w:sz w:val="16"/>
                <w:szCs w:val="16"/>
              </w:rPr>
              <w:t>14</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1B4CF16F" w14:textId="77777777" w:rsidR="006871BE" w:rsidRPr="006871BE" w:rsidRDefault="006871BE" w:rsidP="006871BE">
            <w:pPr>
              <w:jc w:val="right"/>
              <w:rPr>
                <w:sz w:val="16"/>
                <w:szCs w:val="16"/>
              </w:rPr>
            </w:pPr>
            <w:r w:rsidRPr="006871BE">
              <w:rPr>
                <w:sz w:val="16"/>
                <w:szCs w:val="16"/>
              </w:rPr>
              <w:t>48000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71D6E0ED" w14:textId="77777777" w:rsidR="006871BE" w:rsidRPr="006871BE" w:rsidRDefault="006871BE" w:rsidP="006871BE">
            <w:pPr>
              <w:jc w:val="right"/>
              <w:rPr>
                <w:sz w:val="16"/>
                <w:szCs w:val="16"/>
              </w:rPr>
            </w:pPr>
            <w:r w:rsidRPr="006871BE">
              <w:rPr>
                <w:sz w:val="16"/>
                <w:szCs w:val="16"/>
              </w:rPr>
              <w:t>3 427 100</w:t>
            </w:r>
          </w:p>
        </w:tc>
      </w:tr>
      <w:tr w:rsidR="006871BE" w:rsidRPr="006871BE" w14:paraId="6707891B"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010A1A3"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."V.D." </w:t>
            </w:r>
            <w:proofErr w:type="spellStart"/>
            <w:r w:rsidRPr="006871BE">
              <w:rPr>
                <w:sz w:val="16"/>
                <w:szCs w:val="16"/>
              </w:rPr>
              <w:t>Corlăteni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915DC68" w14:textId="77777777" w:rsidR="006871BE" w:rsidRPr="006871BE" w:rsidRDefault="006871BE" w:rsidP="006871BE">
            <w:pPr>
              <w:jc w:val="right"/>
              <w:rPr>
                <w:color w:val="000000"/>
                <w:sz w:val="16"/>
                <w:szCs w:val="16"/>
              </w:rPr>
            </w:pPr>
            <w:r w:rsidRPr="006871BE">
              <w:rPr>
                <w:color w:val="000000"/>
                <w:sz w:val="16"/>
                <w:szCs w:val="16"/>
              </w:rPr>
              <w:t>8 789 700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46B554BA" w14:textId="77777777" w:rsidR="006871BE" w:rsidRPr="006871BE" w:rsidRDefault="006871BE" w:rsidP="006871BE">
            <w:pPr>
              <w:jc w:val="right"/>
              <w:rPr>
                <w:sz w:val="16"/>
                <w:szCs w:val="16"/>
              </w:rPr>
            </w:pPr>
            <w:r w:rsidRPr="006871BE">
              <w:rPr>
                <w:sz w:val="16"/>
                <w:szCs w:val="16"/>
              </w:rPr>
              <w:t>163 000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35804055"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1430D1C7" w14:textId="77777777" w:rsidR="006871BE" w:rsidRPr="006871BE" w:rsidRDefault="006871BE" w:rsidP="006871BE">
            <w:pPr>
              <w:rPr>
                <w:color w:val="7030A0"/>
                <w:sz w:val="16"/>
                <w:szCs w:val="16"/>
              </w:rPr>
            </w:pPr>
            <w:r w:rsidRPr="006871BE">
              <w:rPr>
                <w:color w:val="7030A0"/>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2FEC6B0D" w14:textId="77777777" w:rsidR="006871BE" w:rsidRPr="006871BE" w:rsidRDefault="006871BE" w:rsidP="006871BE">
            <w:pPr>
              <w:jc w:val="right"/>
              <w:rPr>
                <w:color w:val="000000"/>
                <w:sz w:val="16"/>
                <w:szCs w:val="16"/>
              </w:rPr>
            </w:pPr>
            <w:r w:rsidRPr="006871BE">
              <w:rPr>
                <w:color w:val="000000"/>
                <w:sz w:val="16"/>
                <w:szCs w:val="16"/>
              </w:rPr>
              <w:t>163 000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1BD3AE90" w14:textId="77777777" w:rsidR="006871BE" w:rsidRPr="006871BE" w:rsidRDefault="006871BE" w:rsidP="006871BE">
            <w:pPr>
              <w:jc w:val="right"/>
              <w:rPr>
                <w:sz w:val="16"/>
                <w:szCs w:val="16"/>
              </w:rPr>
            </w:pPr>
            <w:r w:rsidRPr="006871BE">
              <w:rPr>
                <w:sz w:val="16"/>
                <w:szCs w:val="16"/>
              </w:rPr>
              <w:t>8 952 700</w:t>
            </w:r>
          </w:p>
        </w:tc>
        <w:tc>
          <w:tcPr>
            <w:tcW w:w="261" w:type="pct"/>
            <w:tcBorders>
              <w:top w:val="nil"/>
              <w:left w:val="nil"/>
              <w:bottom w:val="single" w:sz="4" w:space="0" w:color="auto"/>
              <w:right w:val="single" w:sz="4" w:space="0" w:color="auto"/>
            </w:tcBorders>
            <w:shd w:val="clear" w:color="auto" w:fill="auto"/>
            <w:noWrap/>
            <w:vAlign w:val="bottom"/>
            <w:hideMark/>
          </w:tcPr>
          <w:p w14:paraId="22DC7FD0"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00201C91" w14:textId="77777777" w:rsidR="006871BE" w:rsidRPr="006871BE" w:rsidRDefault="006871BE" w:rsidP="006871BE">
            <w:pPr>
              <w:jc w:val="right"/>
              <w:rPr>
                <w:sz w:val="16"/>
                <w:szCs w:val="16"/>
              </w:rPr>
            </w:pPr>
            <w:r w:rsidRPr="006871BE">
              <w:rPr>
                <w:sz w:val="16"/>
                <w:szCs w:val="16"/>
              </w:rPr>
              <w:t>1 077 600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6AF49D85" w14:textId="77777777" w:rsidR="006871BE" w:rsidRPr="006871BE" w:rsidRDefault="006871BE" w:rsidP="006871BE">
            <w:pPr>
              <w:jc w:val="right"/>
              <w:rPr>
                <w:color w:val="000000"/>
                <w:sz w:val="16"/>
                <w:szCs w:val="16"/>
              </w:rPr>
            </w:pPr>
            <w:r w:rsidRPr="006871BE">
              <w:rPr>
                <w:color w:val="000000"/>
                <w:sz w:val="16"/>
                <w:szCs w:val="16"/>
              </w:rPr>
              <w:t>969 600</w:t>
            </w:r>
          </w:p>
        </w:tc>
        <w:tc>
          <w:tcPr>
            <w:tcW w:w="381" w:type="pct"/>
            <w:tcBorders>
              <w:top w:val="nil"/>
              <w:left w:val="nil"/>
              <w:bottom w:val="single" w:sz="4" w:space="0" w:color="auto"/>
              <w:right w:val="single" w:sz="4" w:space="0" w:color="auto"/>
            </w:tcBorders>
            <w:shd w:val="clear" w:color="auto" w:fill="auto"/>
            <w:noWrap/>
            <w:vAlign w:val="bottom"/>
            <w:hideMark/>
          </w:tcPr>
          <w:p w14:paraId="454BF606"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0E2A0C0A" w14:textId="77777777" w:rsidR="006871BE" w:rsidRPr="006871BE" w:rsidRDefault="006871BE" w:rsidP="006871BE">
            <w:pPr>
              <w:jc w:val="right"/>
              <w:rPr>
                <w:sz w:val="16"/>
                <w:szCs w:val="16"/>
              </w:rPr>
            </w:pPr>
            <w:r w:rsidRPr="006871BE">
              <w:rPr>
                <w:sz w:val="16"/>
                <w:szCs w:val="16"/>
              </w:rPr>
              <w:t>27</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7E1C9686" w14:textId="77777777" w:rsidR="006871BE" w:rsidRPr="006871BE" w:rsidRDefault="006871BE" w:rsidP="006871BE">
            <w:pPr>
              <w:jc w:val="right"/>
              <w:rPr>
                <w:sz w:val="16"/>
                <w:szCs w:val="16"/>
              </w:rPr>
            </w:pPr>
            <w:r w:rsidRPr="006871BE">
              <w:rPr>
                <w:sz w:val="16"/>
                <w:szCs w:val="16"/>
              </w:rPr>
              <w:t>108000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29C78A0B" w14:textId="77777777" w:rsidR="006871BE" w:rsidRPr="006871BE" w:rsidRDefault="006871BE" w:rsidP="006871BE">
            <w:pPr>
              <w:jc w:val="right"/>
              <w:rPr>
                <w:sz w:val="16"/>
                <w:szCs w:val="16"/>
              </w:rPr>
            </w:pPr>
            <w:r w:rsidRPr="006871BE">
              <w:rPr>
                <w:sz w:val="16"/>
                <w:szCs w:val="16"/>
              </w:rPr>
              <w:t>10 030 300</w:t>
            </w:r>
          </w:p>
        </w:tc>
      </w:tr>
      <w:tr w:rsidR="006871BE" w:rsidRPr="006871BE" w14:paraId="76A2E6D7"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2723CB18" w14:textId="77777777" w:rsidR="006871BE" w:rsidRPr="006871BE" w:rsidRDefault="006871BE" w:rsidP="006871BE">
            <w:pPr>
              <w:rPr>
                <w:sz w:val="16"/>
                <w:szCs w:val="16"/>
              </w:rPr>
            </w:pPr>
            <w:proofErr w:type="spellStart"/>
            <w:r w:rsidRPr="006871BE">
              <w:rPr>
                <w:sz w:val="16"/>
                <w:szCs w:val="16"/>
              </w:rPr>
              <w:t>Gim.Cucuieţii</w:t>
            </w:r>
            <w:proofErr w:type="spellEnd"/>
            <w:r w:rsidRPr="006871BE">
              <w:rPr>
                <w:sz w:val="16"/>
                <w:szCs w:val="16"/>
              </w:rPr>
              <w:t xml:space="preserve"> </w:t>
            </w:r>
            <w:proofErr w:type="spellStart"/>
            <w:r w:rsidRPr="006871BE">
              <w:rPr>
                <w:sz w:val="16"/>
                <w:szCs w:val="16"/>
              </w:rPr>
              <w:t>Vechi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3331BFB" w14:textId="77777777" w:rsidR="006871BE" w:rsidRPr="006871BE" w:rsidRDefault="006871BE" w:rsidP="006871BE">
            <w:pPr>
              <w:jc w:val="right"/>
              <w:rPr>
                <w:color w:val="000000"/>
                <w:sz w:val="16"/>
                <w:szCs w:val="16"/>
              </w:rPr>
            </w:pPr>
            <w:r w:rsidRPr="006871BE">
              <w:rPr>
                <w:color w:val="000000"/>
                <w:sz w:val="16"/>
                <w:szCs w:val="16"/>
              </w:rPr>
              <w:t>3 275 600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7AC531DD" w14:textId="77777777" w:rsidR="006871BE" w:rsidRPr="006871BE" w:rsidRDefault="006871BE" w:rsidP="006871BE">
            <w:pPr>
              <w:rPr>
                <w:sz w:val="16"/>
                <w:szCs w:val="16"/>
              </w:rPr>
            </w:pPr>
            <w:r w:rsidRPr="006871BE">
              <w:rPr>
                <w:sz w:val="16"/>
                <w:szCs w:val="16"/>
              </w:rPr>
              <w:t> </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7A16E8A3"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5BE7B112"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6280E31E" w14:textId="77777777" w:rsidR="006871BE" w:rsidRPr="006871BE" w:rsidRDefault="006871BE" w:rsidP="006871BE">
            <w:pPr>
              <w:rPr>
                <w:color w:val="000000"/>
                <w:sz w:val="16"/>
                <w:szCs w:val="16"/>
              </w:rPr>
            </w:pPr>
            <w:r w:rsidRPr="006871BE">
              <w:rPr>
                <w:color w:val="000000"/>
                <w:sz w:val="16"/>
                <w:szCs w:val="16"/>
              </w:rPr>
              <w:t> </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0595DF1A" w14:textId="77777777" w:rsidR="006871BE" w:rsidRPr="006871BE" w:rsidRDefault="006871BE" w:rsidP="006871BE">
            <w:pPr>
              <w:jc w:val="right"/>
              <w:rPr>
                <w:sz w:val="16"/>
                <w:szCs w:val="16"/>
              </w:rPr>
            </w:pPr>
            <w:r w:rsidRPr="006871BE">
              <w:rPr>
                <w:sz w:val="16"/>
                <w:szCs w:val="16"/>
              </w:rPr>
              <w:t>3 275 600</w:t>
            </w:r>
          </w:p>
        </w:tc>
        <w:tc>
          <w:tcPr>
            <w:tcW w:w="261" w:type="pct"/>
            <w:tcBorders>
              <w:top w:val="nil"/>
              <w:left w:val="nil"/>
              <w:bottom w:val="single" w:sz="4" w:space="0" w:color="auto"/>
              <w:right w:val="single" w:sz="4" w:space="0" w:color="auto"/>
            </w:tcBorders>
            <w:shd w:val="clear" w:color="auto" w:fill="auto"/>
            <w:noWrap/>
            <w:vAlign w:val="bottom"/>
            <w:hideMark/>
          </w:tcPr>
          <w:p w14:paraId="619C9CD2"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5038FCDB" w14:textId="77777777" w:rsidR="006871BE" w:rsidRPr="006871BE" w:rsidRDefault="006871BE" w:rsidP="006871BE">
            <w:pPr>
              <w:jc w:val="right"/>
              <w:rPr>
                <w:sz w:val="16"/>
                <w:szCs w:val="16"/>
              </w:rPr>
            </w:pPr>
            <w:r w:rsidRPr="006871BE">
              <w:rPr>
                <w:sz w:val="16"/>
                <w:szCs w:val="16"/>
              </w:rPr>
              <w:t>333 400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35492BDC" w14:textId="77777777" w:rsidR="006871BE" w:rsidRPr="006871BE" w:rsidRDefault="006871BE" w:rsidP="006871BE">
            <w:pPr>
              <w:jc w:val="right"/>
              <w:rPr>
                <w:color w:val="000000"/>
                <w:sz w:val="16"/>
                <w:szCs w:val="16"/>
              </w:rPr>
            </w:pPr>
            <w:r w:rsidRPr="006871BE">
              <w:rPr>
                <w:color w:val="000000"/>
                <w:sz w:val="16"/>
                <w:szCs w:val="16"/>
              </w:rPr>
              <w:t>289 400</w:t>
            </w:r>
          </w:p>
        </w:tc>
        <w:tc>
          <w:tcPr>
            <w:tcW w:w="381" w:type="pct"/>
            <w:tcBorders>
              <w:top w:val="nil"/>
              <w:left w:val="nil"/>
              <w:bottom w:val="single" w:sz="4" w:space="0" w:color="auto"/>
              <w:right w:val="single" w:sz="4" w:space="0" w:color="auto"/>
            </w:tcBorders>
            <w:shd w:val="clear" w:color="auto" w:fill="auto"/>
            <w:noWrap/>
            <w:vAlign w:val="bottom"/>
            <w:hideMark/>
          </w:tcPr>
          <w:p w14:paraId="532469A4"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36F5A6CC" w14:textId="77777777" w:rsidR="006871BE" w:rsidRPr="006871BE" w:rsidRDefault="006871BE" w:rsidP="006871BE">
            <w:pPr>
              <w:jc w:val="right"/>
              <w:rPr>
                <w:sz w:val="16"/>
                <w:szCs w:val="16"/>
              </w:rPr>
            </w:pPr>
            <w:r w:rsidRPr="006871BE">
              <w:rPr>
                <w:sz w:val="16"/>
                <w:szCs w:val="16"/>
              </w:rPr>
              <w:t>12</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090CC15F" w14:textId="77777777" w:rsidR="006871BE" w:rsidRPr="006871BE" w:rsidRDefault="006871BE" w:rsidP="006871BE">
            <w:pPr>
              <w:jc w:val="right"/>
              <w:rPr>
                <w:sz w:val="16"/>
                <w:szCs w:val="16"/>
              </w:rPr>
            </w:pPr>
            <w:r w:rsidRPr="006871BE">
              <w:rPr>
                <w:sz w:val="16"/>
                <w:szCs w:val="16"/>
              </w:rPr>
              <w:t>44000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49630425" w14:textId="77777777" w:rsidR="006871BE" w:rsidRPr="006871BE" w:rsidRDefault="006871BE" w:rsidP="006871BE">
            <w:pPr>
              <w:jc w:val="right"/>
              <w:rPr>
                <w:sz w:val="16"/>
                <w:szCs w:val="16"/>
              </w:rPr>
            </w:pPr>
            <w:r w:rsidRPr="006871BE">
              <w:rPr>
                <w:sz w:val="16"/>
                <w:szCs w:val="16"/>
              </w:rPr>
              <w:t>3 609 000</w:t>
            </w:r>
          </w:p>
        </w:tc>
      </w:tr>
      <w:tr w:rsidR="006871BE" w:rsidRPr="006871BE" w14:paraId="27ADF4F5"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627EB96B"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Gălăşeni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329C2CB1" w14:textId="77777777" w:rsidR="006871BE" w:rsidRPr="006871BE" w:rsidRDefault="006871BE" w:rsidP="006871BE">
            <w:pPr>
              <w:jc w:val="right"/>
              <w:rPr>
                <w:color w:val="000000"/>
                <w:sz w:val="16"/>
                <w:szCs w:val="16"/>
              </w:rPr>
            </w:pPr>
            <w:r w:rsidRPr="006871BE">
              <w:rPr>
                <w:color w:val="000000"/>
                <w:sz w:val="16"/>
                <w:szCs w:val="16"/>
              </w:rPr>
              <w:t>3 111 900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C6B4E94" w14:textId="77777777" w:rsidR="006871BE" w:rsidRPr="006871BE" w:rsidRDefault="006871BE" w:rsidP="006871BE">
            <w:pPr>
              <w:jc w:val="right"/>
              <w:rPr>
                <w:sz w:val="16"/>
                <w:szCs w:val="16"/>
              </w:rPr>
            </w:pPr>
            <w:r w:rsidRPr="006871BE">
              <w:rPr>
                <w:sz w:val="16"/>
                <w:szCs w:val="16"/>
              </w:rPr>
              <w:t>59 300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2BB25A29"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74399AED"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60F9739A" w14:textId="77777777" w:rsidR="006871BE" w:rsidRPr="006871BE" w:rsidRDefault="006871BE" w:rsidP="006871BE">
            <w:pPr>
              <w:jc w:val="right"/>
              <w:rPr>
                <w:color w:val="000000"/>
                <w:sz w:val="16"/>
                <w:szCs w:val="16"/>
              </w:rPr>
            </w:pPr>
            <w:r w:rsidRPr="006871BE">
              <w:rPr>
                <w:color w:val="000000"/>
                <w:sz w:val="16"/>
                <w:szCs w:val="16"/>
              </w:rPr>
              <w:t>59 300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5CD4BE60" w14:textId="77777777" w:rsidR="006871BE" w:rsidRPr="006871BE" w:rsidRDefault="006871BE" w:rsidP="006871BE">
            <w:pPr>
              <w:jc w:val="right"/>
              <w:rPr>
                <w:sz w:val="16"/>
                <w:szCs w:val="16"/>
              </w:rPr>
            </w:pPr>
            <w:r w:rsidRPr="006871BE">
              <w:rPr>
                <w:sz w:val="16"/>
                <w:szCs w:val="16"/>
              </w:rPr>
              <w:t>3 171 200</w:t>
            </w:r>
          </w:p>
        </w:tc>
        <w:tc>
          <w:tcPr>
            <w:tcW w:w="261" w:type="pct"/>
            <w:tcBorders>
              <w:top w:val="nil"/>
              <w:left w:val="nil"/>
              <w:bottom w:val="single" w:sz="4" w:space="0" w:color="auto"/>
              <w:right w:val="single" w:sz="4" w:space="0" w:color="auto"/>
            </w:tcBorders>
            <w:shd w:val="clear" w:color="auto" w:fill="auto"/>
            <w:noWrap/>
            <w:vAlign w:val="bottom"/>
            <w:hideMark/>
          </w:tcPr>
          <w:p w14:paraId="68984423"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347AD5B2" w14:textId="77777777" w:rsidR="006871BE" w:rsidRPr="006871BE" w:rsidRDefault="006871BE" w:rsidP="006871BE">
            <w:pPr>
              <w:jc w:val="right"/>
              <w:rPr>
                <w:sz w:val="16"/>
                <w:szCs w:val="16"/>
              </w:rPr>
            </w:pPr>
            <w:r w:rsidRPr="006871BE">
              <w:rPr>
                <w:sz w:val="16"/>
                <w:szCs w:val="16"/>
              </w:rPr>
              <w:t>294 600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6764E57A" w14:textId="77777777" w:rsidR="006871BE" w:rsidRPr="006871BE" w:rsidRDefault="006871BE" w:rsidP="006871BE">
            <w:pPr>
              <w:jc w:val="right"/>
              <w:rPr>
                <w:color w:val="000000"/>
                <w:sz w:val="16"/>
                <w:szCs w:val="16"/>
              </w:rPr>
            </w:pPr>
            <w:r w:rsidRPr="006871BE">
              <w:rPr>
                <w:color w:val="000000"/>
                <w:sz w:val="16"/>
                <w:szCs w:val="16"/>
              </w:rPr>
              <w:t>258 600</w:t>
            </w:r>
          </w:p>
        </w:tc>
        <w:tc>
          <w:tcPr>
            <w:tcW w:w="381" w:type="pct"/>
            <w:tcBorders>
              <w:top w:val="nil"/>
              <w:left w:val="nil"/>
              <w:bottom w:val="single" w:sz="4" w:space="0" w:color="auto"/>
              <w:right w:val="single" w:sz="4" w:space="0" w:color="auto"/>
            </w:tcBorders>
            <w:shd w:val="clear" w:color="auto" w:fill="auto"/>
            <w:noWrap/>
            <w:vAlign w:val="bottom"/>
            <w:hideMark/>
          </w:tcPr>
          <w:p w14:paraId="24C47507"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1FCA631D" w14:textId="77777777" w:rsidR="006871BE" w:rsidRPr="006871BE" w:rsidRDefault="006871BE" w:rsidP="006871BE">
            <w:pPr>
              <w:jc w:val="right"/>
              <w:rPr>
                <w:sz w:val="16"/>
                <w:szCs w:val="16"/>
              </w:rPr>
            </w:pPr>
            <w:r w:rsidRPr="006871BE">
              <w:rPr>
                <w:sz w:val="16"/>
                <w:szCs w:val="16"/>
              </w:rPr>
              <w:t>9</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324913A5" w14:textId="77777777" w:rsidR="006871BE" w:rsidRPr="006871BE" w:rsidRDefault="006871BE" w:rsidP="006871BE">
            <w:pPr>
              <w:jc w:val="right"/>
              <w:rPr>
                <w:sz w:val="16"/>
                <w:szCs w:val="16"/>
              </w:rPr>
            </w:pPr>
            <w:r w:rsidRPr="006871BE">
              <w:rPr>
                <w:sz w:val="16"/>
                <w:szCs w:val="16"/>
              </w:rPr>
              <w:t>36000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38837F0D" w14:textId="77777777" w:rsidR="006871BE" w:rsidRPr="006871BE" w:rsidRDefault="006871BE" w:rsidP="006871BE">
            <w:pPr>
              <w:jc w:val="right"/>
              <w:rPr>
                <w:sz w:val="16"/>
                <w:szCs w:val="16"/>
              </w:rPr>
            </w:pPr>
            <w:r w:rsidRPr="006871BE">
              <w:rPr>
                <w:sz w:val="16"/>
                <w:szCs w:val="16"/>
              </w:rPr>
              <w:t>3 465 800</w:t>
            </w:r>
          </w:p>
        </w:tc>
      </w:tr>
      <w:tr w:rsidR="006871BE" w:rsidRPr="006871BE" w14:paraId="38C82B21"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79B2FAC"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Grinăuţi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7780BD10" w14:textId="77777777" w:rsidR="006871BE" w:rsidRPr="006871BE" w:rsidRDefault="006871BE" w:rsidP="006871BE">
            <w:pPr>
              <w:jc w:val="right"/>
              <w:rPr>
                <w:color w:val="000000"/>
                <w:sz w:val="16"/>
                <w:szCs w:val="16"/>
              </w:rPr>
            </w:pPr>
            <w:r w:rsidRPr="006871BE">
              <w:rPr>
                <w:color w:val="000000"/>
                <w:sz w:val="16"/>
                <w:szCs w:val="16"/>
              </w:rPr>
              <w:t>2 829 600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0E1F804" w14:textId="77777777" w:rsidR="006871BE" w:rsidRPr="006871BE" w:rsidRDefault="006871BE" w:rsidP="006871BE">
            <w:pPr>
              <w:jc w:val="right"/>
              <w:rPr>
                <w:sz w:val="16"/>
                <w:szCs w:val="16"/>
              </w:rPr>
            </w:pPr>
            <w:r w:rsidRPr="006871BE">
              <w:rPr>
                <w:sz w:val="16"/>
                <w:szCs w:val="16"/>
              </w:rPr>
              <w:t>88 900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17F465D5"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15F34E95"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321A786E" w14:textId="77777777" w:rsidR="006871BE" w:rsidRPr="006871BE" w:rsidRDefault="006871BE" w:rsidP="006871BE">
            <w:pPr>
              <w:jc w:val="right"/>
              <w:rPr>
                <w:color w:val="000000"/>
                <w:sz w:val="16"/>
                <w:szCs w:val="16"/>
              </w:rPr>
            </w:pPr>
            <w:r w:rsidRPr="006871BE">
              <w:rPr>
                <w:color w:val="000000"/>
                <w:sz w:val="16"/>
                <w:szCs w:val="16"/>
              </w:rPr>
              <w:t>88 900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3C8AE6AF" w14:textId="77777777" w:rsidR="006871BE" w:rsidRPr="006871BE" w:rsidRDefault="006871BE" w:rsidP="006871BE">
            <w:pPr>
              <w:jc w:val="right"/>
              <w:rPr>
                <w:sz w:val="16"/>
                <w:szCs w:val="16"/>
              </w:rPr>
            </w:pPr>
            <w:r w:rsidRPr="006871BE">
              <w:rPr>
                <w:sz w:val="16"/>
                <w:szCs w:val="16"/>
              </w:rPr>
              <w:t>2 918 500</w:t>
            </w:r>
          </w:p>
        </w:tc>
        <w:tc>
          <w:tcPr>
            <w:tcW w:w="261" w:type="pct"/>
            <w:tcBorders>
              <w:top w:val="nil"/>
              <w:left w:val="nil"/>
              <w:bottom w:val="single" w:sz="4" w:space="0" w:color="auto"/>
              <w:right w:val="single" w:sz="4" w:space="0" w:color="auto"/>
            </w:tcBorders>
            <w:shd w:val="clear" w:color="auto" w:fill="auto"/>
            <w:noWrap/>
            <w:vAlign w:val="bottom"/>
            <w:hideMark/>
          </w:tcPr>
          <w:p w14:paraId="37C08F6E"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714B5037" w14:textId="77777777" w:rsidR="006871BE" w:rsidRPr="006871BE" w:rsidRDefault="006871BE" w:rsidP="006871BE">
            <w:pPr>
              <w:jc w:val="right"/>
              <w:rPr>
                <w:sz w:val="16"/>
                <w:szCs w:val="16"/>
              </w:rPr>
            </w:pPr>
            <w:r w:rsidRPr="006871BE">
              <w:rPr>
                <w:sz w:val="16"/>
                <w:szCs w:val="16"/>
              </w:rPr>
              <w:t>244 100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71514557" w14:textId="77777777" w:rsidR="006871BE" w:rsidRPr="006871BE" w:rsidRDefault="006871BE" w:rsidP="006871BE">
            <w:pPr>
              <w:jc w:val="right"/>
              <w:rPr>
                <w:color w:val="000000"/>
                <w:sz w:val="16"/>
                <w:szCs w:val="16"/>
              </w:rPr>
            </w:pPr>
            <w:r w:rsidRPr="006871BE">
              <w:rPr>
                <w:color w:val="000000"/>
                <w:sz w:val="16"/>
                <w:szCs w:val="16"/>
              </w:rPr>
              <w:t>200 100</w:t>
            </w:r>
          </w:p>
        </w:tc>
        <w:tc>
          <w:tcPr>
            <w:tcW w:w="381" w:type="pct"/>
            <w:tcBorders>
              <w:top w:val="nil"/>
              <w:left w:val="nil"/>
              <w:bottom w:val="single" w:sz="4" w:space="0" w:color="auto"/>
              <w:right w:val="single" w:sz="4" w:space="0" w:color="auto"/>
            </w:tcBorders>
            <w:shd w:val="clear" w:color="auto" w:fill="auto"/>
            <w:noWrap/>
            <w:vAlign w:val="bottom"/>
            <w:hideMark/>
          </w:tcPr>
          <w:p w14:paraId="55DE0215"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4102B3A0" w14:textId="77777777" w:rsidR="006871BE" w:rsidRPr="006871BE" w:rsidRDefault="006871BE" w:rsidP="006871BE">
            <w:pPr>
              <w:jc w:val="right"/>
              <w:rPr>
                <w:sz w:val="16"/>
                <w:szCs w:val="16"/>
              </w:rPr>
            </w:pPr>
            <w:r w:rsidRPr="006871BE">
              <w:rPr>
                <w:sz w:val="16"/>
                <w:szCs w:val="16"/>
              </w:rPr>
              <w:t>11</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1FB1CC5B" w14:textId="77777777" w:rsidR="006871BE" w:rsidRPr="006871BE" w:rsidRDefault="006871BE" w:rsidP="006871BE">
            <w:pPr>
              <w:jc w:val="right"/>
              <w:rPr>
                <w:sz w:val="16"/>
                <w:szCs w:val="16"/>
              </w:rPr>
            </w:pPr>
            <w:r w:rsidRPr="006871BE">
              <w:rPr>
                <w:sz w:val="16"/>
                <w:szCs w:val="16"/>
              </w:rPr>
              <w:t>44000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02F980A0" w14:textId="77777777" w:rsidR="006871BE" w:rsidRPr="006871BE" w:rsidRDefault="006871BE" w:rsidP="006871BE">
            <w:pPr>
              <w:jc w:val="right"/>
              <w:rPr>
                <w:sz w:val="16"/>
                <w:szCs w:val="16"/>
              </w:rPr>
            </w:pPr>
            <w:r w:rsidRPr="006871BE">
              <w:rPr>
                <w:sz w:val="16"/>
                <w:szCs w:val="16"/>
              </w:rPr>
              <w:t>3 162 600</w:t>
            </w:r>
          </w:p>
        </w:tc>
      </w:tr>
      <w:tr w:rsidR="006871BE" w:rsidRPr="006871BE" w14:paraId="0B1AFF61"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722B62E2"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Hiliuţi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057D7D67" w14:textId="77777777" w:rsidR="006871BE" w:rsidRPr="006871BE" w:rsidRDefault="006871BE" w:rsidP="006871BE">
            <w:pPr>
              <w:jc w:val="right"/>
              <w:rPr>
                <w:color w:val="000000"/>
                <w:sz w:val="16"/>
                <w:szCs w:val="16"/>
              </w:rPr>
            </w:pPr>
            <w:r w:rsidRPr="006871BE">
              <w:rPr>
                <w:color w:val="000000"/>
                <w:sz w:val="16"/>
                <w:szCs w:val="16"/>
              </w:rPr>
              <w:t>3 228 500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3A40914A" w14:textId="77777777" w:rsidR="006871BE" w:rsidRPr="006871BE" w:rsidRDefault="006871BE" w:rsidP="006871BE">
            <w:pPr>
              <w:jc w:val="right"/>
              <w:rPr>
                <w:sz w:val="16"/>
                <w:szCs w:val="16"/>
              </w:rPr>
            </w:pPr>
            <w:r w:rsidRPr="006871BE">
              <w:rPr>
                <w:sz w:val="16"/>
                <w:szCs w:val="16"/>
              </w:rPr>
              <w:t>29 600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5A12988D"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16733CCE"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5DF06DAC" w14:textId="77777777" w:rsidR="006871BE" w:rsidRPr="006871BE" w:rsidRDefault="006871BE" w:rsidP="006871BE">
            <w:pPr>
              <w:jc w:val="right"/>
              <w:rPr>
                <w:color w:val="000000"/>
                <w:sz w:val="16"/>
                <w:szCs w:val="16"/>
              </w:rPr>
            </w:pPr>
            <w:r w:rsidRPr="006871BE">
              <w:rPr>
                <w:color w:val="000000"/>
                <w:sz w:val="16"/>
                <w:szCs w:val="16"/>
              </w:rPr>
              <w:t>29 600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6BAC3A38" w14:textId="77777777" w:rsidR="006871BE" w:rsidRPr="006871BE" w:rsidRDefault="006871BE" w:rsidP="006871BE">
            <w:pPr>
              <w:jc w:val="right"/>
              <w:rPr>
                <w:sz w:val="16"/>
                <w:szCs w:val="16"/>
              </w:rPr>
            </w:pPr>
            <w:r w:rsidRPr="006871BE">
              <w:rPr>
                <w:sz w:val="16"/>
                <w:szCs w:val="16"/>
              </w:rPr>
              <w:t>3 258 100</w:t>
            </w:r>
          </w:p>
        </w:tc>
        <w:tc>
          <w:tcPr>
            <w:tcW w:w="261" w:type="pct"/>
            <w:tcBorders>
              <w:top w:val="nil"/>
              <w:left w:val="nil"/>
              <w:bottom w:val="single" w:sz="4" w:space="0" w:color="auto"/>
              <w:right w:val="single" w:sz="4" w:space="0" w:color="auto"/>
            </w:tcBorders>
            <w:shd w:val="clear" w:color="auto" w:fill="auto"/>
            <w:noWrap/>
            <w:vAlign w:val="bottom"/>
            <w:hideMark/>
          </w:tcPr>
          <w:p w14:paraId="49427546"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1599CCE2" w14:textId="77777777" w:rsidR="006871BE" w:rsidRPr="006871BE" w:rsidRDefault="006871BE" w:rsidP="006871BE">
            <w:pPr>
              <w:jc w:val="right"/>
              <w:rPr>
                <w:sz w:val="16"/>
                <w:szCs w:val="16"/>
              </w:rPr>
            </w:pPr>
            <w:r w:rsidRPr="006871BE">
              <w:rPr>
                <w:sz w:val="16"/>
                <w:szCs w:val="16"/>
              </w:rPr>
              <w:t>286 300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4855B465" w14:textId="77777777" w:rsidR="006871BE" w:rsidRPr="006871BE" w:rsidRDefault="006871BE" w:rsidP="006871BE">
            <w:pPr>
              <w:jc w:val="right"/>
              <w:rPr>
                <w:color w:val="000000"/>
                <w:sz w:val="16"/>
                <w:szCs w:val="16"/>
              </w:rPr>
            </w:pPr>
            <w:r w:rsidRPr="006871BE">
              <w:rPr>
                <w:color w:val="000000"/>
                <w:sz w:val="16"/>
                <w:szCs w:val="16"/>
              </w:rPr>
              <w:t>246 300</w:t>
            </w:r>
          </w:p>
        </w:tc>
        <w:tc>
          <w:tcPr>
            <w:tcW w:w="381" w:type="pct"/>
            <w:tcBorders>
              <w:top w:val="nil"/>
              <w:left w:val="nil"/>
              <w:bottom w:val="single" w:sz="4" w:space="0" w:color="auto"/>
              <w:right w:val="single" w:sz="4" w:space="0" w:color="auto"/>
            </w:tcBorders>
            <w:shd w:val="clear" w:color="auto" w:fill="auto"/>
            <w:noWrap/>
            <w:vAlign w:val="bottom"/>
            <w:hideMark/>
          </w:tcPr>
          <w:p w14:paraId="1AF66CAC"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7AB3BE20" w14:textId="77777777" w:rsidR="006871BE" w:rsidRPr="006871BE" w:rsidRDefault="006871BE" w:rsidP="006871BE">
            <w:pPr>
              <w:jc w:val="right"/>
              <w:rPr>
                <w:sz w:val="16"/>
                <w:szCs w:val="16"/>
              </w:rPr>
            </w:pPr>
            <w:r w:rsidRPr="006871BE">
              <w:rPr>
                <w:sz w:val="16"/>
                <w:szCs w:val="16"/>
              </w:rPr>
              <w:t>10</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5C91C1F1" w14:textId="77777777" w:rsidR="006871BE" w:rsidRPr="006871BE" w:rsidRDefault="006871BE" w:rsidP="006871BE">
            <w:pPr>
              <w:jc w:val="right"/>
              <w:rPr>
                <w:sz w:val="16"/>
                <w:szCs w:val="16"/>
              </w:rPr>
            </w:pPr>
            <w:r w:rsidRPr="006871BE">
              <w:rPr>
                <w:sz w:val="16"/>
                <w:szCs w:val="16"/>
              </w:rPr>
              <w:t>40000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5ECA1F2E" w14:textId="77777777" w:rsidR="006871BE" w:rsidRPr="006871BE" w:rsidRDefault="006871BE" w:rsidP="006871BE">
            <w:pPr>
              <w:jc w:val="right"/>
              <w:rPr>
                <w:sz w:val="16"/>
                <w:szCs w:val="16"/>
              </w:rPr>
            </w:pPr>
            <w:r w:rsidRPr="006871BE">
              <w:rPr>
                <w:sz w:val="16"/>
                <w:szCs w:val="16"/>
              </w:rPr>
              <w:t>3 544 400</w:t>
            </w:r>
          </w:p>
        </w:tc>
      </w:tr>
      <w:tr w:rsidR="006871BE" w:rsidRPr="006871BE" w14:paraId="0A73A748"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25C3F3A6"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Malinovscoe</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6966DEC0" w14:textId="77777777" w:rsidR="006871BE" w:rsidRPr="006871BE" w:rsidRDefault="006871BE" w:rsidP="006871BE">
            <w:pPr>
              <w:jc w:val="right"/>
              <w:rPr>
                <w:color w:val="000000"/>
                <w:sz w:val="16"/>
                <w:szCs w:val="16"/>
              </w:rPr>
            </w:pPr>
            <w:r w:rsidRPr="006871BE">
              <w:rPr>
                <w:color w:val="000000"/>
                <w:sz w:val="16"/>
                <w:szCs w:val="16"/>
              </w:rPr>
              <w:t>2 498 000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2A7C557A" w14:textId="77777777" w:rsidR="006871BE" w:rsidRPr="006871BE" w:rsidRDefault="006871BE" w:rsidP="006871BE">
            <w:pPr>
              <w:jc w:val="right"/>
              <w:rPr>
                <w:sz w:val="16"/>
                <w:szCs w:val="16"/>
              </w:rPr>
            </w:pPr>
            <w:r w:rsidRPr="006871BE">
              <w:rPr>
                <w:sz w:val="16"/>
                <w:szCs w:val="16"/>
              </w:rPr>
              <w:t>44 400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7EE7E81B"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21C05C41"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6B9FFA9C" w14:textId="77777777" w:rsidR="006871BE" w:rsidRPr="006871BE" w:rsidRDefault="006871BE" w:rsidP="006871BE">
            <w:pPr>
              <w:jc w:val="right"/>
              <w:rPr>
                <w:color w:val="000000"/>
                <w:sz w:val="16"/>
                <w:szCs w:val="16"/>
              </w:rPr>
            </w:pPr>
            <w:r w:rsidRPr="006871BE">
              <w:rPr>
                <w:color w:val="000000"/>
                <w:sz w:val="16"/>
                <w:szCs w:val="16"/>
              </w:rPr>
              <w:t>44 400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735E1A12" w14:textId="77777777" w:rsidR="006871BE" w:rsidRPr="006871BE" w:rsidRDefault="006871BE" w:rsidP="006871BE">
            <w:pPr>
              <w:jc w:val="right"/>
              <w:rPr>
                <w:sz w:val="16"/>
                <w:szCs w:val="16"/>
              </w:rPr>
            </w:pPr>
            <w:r w:rsidRPr="006871BE">
              <w:rPr>
                <w:sz w:val="16"/>
                <w:szCs w:val="16"/>
              </w:rPr>
              <w:t>2 542 400</w:t>
            </w:r>
          </w:p>
        </w:tc>
        <w:tc>
          <w:tcPr>
            <w:tcW w:w="261" w:type="pct"/>
            <w:tcBorders>
              <w:top w:val="nil"/>
              <w:left w:val="nil"/>
              <w:bottom w:val="single" w:sz="4" w:space="0" w:color="auto"/>
              <w:right w:val="single" w:sz="4" w:space="0" w:color="auto"/>
            </w:tcBorders>
            <w:shd w:val="clear" w:color="auto" w:fill="auto"/>
            <w:noWrap/>
            <w:vAlign w:val="bottom"/>
            <w:hideMark/>
          </w:tcPr>
          <w:p w14:paraId="7C1B17DA"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366EF504" w14:textId="77777777" w:rsidR="006871BE" w:rsidRPr="006871BE" w:rsidRDefault="006871BE" w:rsidP="006871BE">
            <w:pPr>
              <w:jc w:val="right"/>
              <w:rPr>
                <w:sz w:val="16"/>
                <w:szCs w:val="16"/>
              </w:rPr>
            </w:pPr>
            <w:r w:rsidRPr="006871BE">
              <w:rPr>
                <w:sz w:val="16"/>
                <w:szCs w:val="16"/>
              </w:rPr>
              <w:t>386 300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59BA66CE" w14:textId="77777777" w:rsidR="006871BE" w:rsidRPr="006871BE" w:rsidRDefault="006871BE" w:rsidP="006871BE">
            <w:pPr>
              <w:jc w:val="right"/>
              <w:rPr>
                <w:color w:val="000000"/>
                <w:sz w:val="16"/>
                <w:szCs w:val="16"/>
              </w:rPr>
            </w:pPr>
            <w:r w:rsidRPr="006871BE">
              <w:rPr>
                <w:color w:val="000000"/>
                <w:sz w:val="16"/>
                <w:szCs w:val="16"/>
              </w:rPr>
              <w:t>153 900</w:t>
            </w:r>
          </w:p>
        </w:tc>
        <w:tc>
          <w:tcPr>
            <w:tcW w:w="381" w:type="pct"/>
            <w:tcBorders>
              <w:top w:val="nil"/>
              <w:left w:val="nil"/>
              <w:bottom w:val="single" w:sz="4" w:space="0" w:color="auto"/>
              <w:right w:val="single" w:sz="4" w:space="0" w:color="auto"/>
            </w:tcBorders>
            <w:shd w:val="clear" w:color="auto" w:fill="auto"/>
            <w:noWrap/>
            <w:vAlign w:val="bottom"/>
            <w:hideMark/>
          </w:tcPr>
          <w:p w14:paraId="5F06CA32" w14:textId="77777777" w:rsidR="006871BE" w:rsidRPr="006871BE" w:rsidRDefault="006871BE" w:rsidP="006871BE">
            <w:pPr>
              <w:jc w:val="right"/>
              <w:rPr>
                <w:sz w:val="16"/>
                <w:szCs w:val="16"/>
              </w:rPr>
            </w:pPr>
            <w:r w:rsidRPr="006871BE">
              <w:rPr>
                <w:sz w:val="16"/>
                <w:szCs w:val="16"/>
              </w:rPr>
              <w:t>192 400</w:t>
            </w:r>
          </w:p>
        </w:tc>
        <w:tc>
          <w:tcPr>
            <w:tcW w:w="163" w:type="pct"/>
            <w:tcBorders>
              <w:top w:val="nil"/>
              <w:left w:val="nil"/>
              <w:bottom w:val="single" w:sz="4" w:space="0" w:color="auto"/>
              <w:right w:val="single" w:sz="4" w:space="0" w:color="auto"/>
            </w:tcBorders>
            <w:shd w:val="clear" w:color="auto" w:fill="auto"/>
            <w:noWrap/>
            <w:vAlign w:val="bottom"/>
            <w:hideMark/>
          </w:tcPr>
          <w:p w14:paraId="2287C671" w14:textId="77777777" w:rsidR="006871BE" w:rsidRPr="006871BE" w:rsidRDefault="006871BE" w:rsidP="006871BE">
            <w:pPr>
              <w:jc w:val="right"/>
              <w:rPr>
                <w:sz w:val="16"/>
                <w:szCs w:val="16"/>
              </w:rPr>
            </w:pPr>
            <w:r w:rsidRPr="006871BE">
              <w:rPr>
                <w:sz w:val="16"/>
                <w:szCs w:val="16"/>
              </w:rPr>
              <w:t>10</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4DD4B491" w14:textId="77777777" w:rsidR="006871BE" w:rsidRPr="006871BE" w:rsidRDefault="006871BE" w:rsidP="006871BE">
            <w:pPr>
              <w:jc w:val="right"/>
              <w:rPr>
                <w:sz w:val="16"/>
                <w:szCs w:val="16"/>
              </w:rPr>
            </w:pPr>
            <w:r w:rsidRPr="006871BE">
              <w:rPr>
                <w:sz w:val="16"/>
                <w:szCs w:val="16"/>
              </w:rPr>
              <w:t>40000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741FFE82" w14:textId="77777777" w:rsidR="006871BE" w:rsidRPr="006871BE" w:rsidRDefault="006871BE" w:rsidP="006871BE">
            <w:pPr>
              <w:jc w:val="right"/>
              <w:rPr>
                <w:sz w:val="16"/>
                <w:szCs w:val="16"/>
              </w:rPr>
            </w:pPr>
            <w:r w:rsidRPr="006871BE">
              <w:rPr>
                <w:sz w:val="16"/>
                <w:szCs w:val="16"/>
              </w:rPr>
              <w:t>2 928 700</w:t>
            </w:r>
          </w:p>
        </w:tc>
      </w:tr>
      <w:tr w:rsidR="006871BE" w:rsidRPr="006871BE" w14:paraId="461EBCF8"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11E537EC"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Mihăileni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19F0625" w14:textId="77777777" w:rsidR="006871BE" w:rsidRPr="006871BE" w:rsidRDefault="006871BE" w:rsidP="006871BE">
            <w:pPr>
              <w:jc w:val="right"/>
              <w:rPr>
                <w:color w:val="000000"/>
                <w:sz w:val="16"/>
                <w:szCs w:val="16"/>
              </w:rPr>
            </w:pPr>
            <w:r w:rsidRPr="006871BE">
              <w:rPr>
                <w:color w:val="000000"/>
                <w:sz w:val="16"/>
                <w:szCs w:val="16"/>
              </w:rPr>
              <w:t>3 907 500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6CBB6FC3" w14:textId="77777777" w:rsidR="006871BE" w:rsidRPr="006871BE" w:rsidRDefault="006871BE" w:rsidP="006871BE">
            <w:pPr>
              <w:jc w:val="right"/>
              <w:rPr>
                <w:sz w:val="16"/>
                <w:szCs w:val="16"/>
              </w:rPr>
            </w:pPr>
            <w:r w:rsidRPr="006871BE">
              <w:rPr>
                <w:sz w:val="16"/>
                <w:szCs w:val="16"/>
              </w:rPr>
              <w:t>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6DBB8020"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4D2F483B"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29F2DBF9" w14:textId="77777777" w:rsidR="006871BE" w:rsidRPr="006871BE" w:rsidRDefault="006871BE" w:rsidP="006871BE">
            <w:pPr>
              <w:rPr>
                <w:color w:val="000000"/>
                <w:sz w:val="16"/>
                <w:szCs w:val="16"/>
              </w:rPr>
            </w:pPr>
            <w:r w:rsidRPr="006871BE">
              <w:rPr>
                <w:color w:val="000000"/>
                <w:sz w:val="16"/>
                <w:szCs w:val="16"/>
              </w:rPr>
              <w:t> </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64ED9F72" w14:textId="77777777" w:rsidR="006871BE" w:rsidRPr="006871BE" w:rsidRDefault="006871BE" w:rsidP="006871BE">
            <w:pPr>
              <w:jc w:val="right"/>
              <w:rPr>
                <w:sz w:val="16"/>
                <w:szCs w:val="16"/>
              </w:rPr>
            </w:pPr>
            <w:r w:rsidRPr="006871BE">
              <w:rPr>
                <w:sz w:val="16"/>
                <w:szCs w:val="16"/>
              </w:rPr>
              <w:t>3 907 500</w:t>
            </w:r>
          </w:p>
        </w:tc>
        <w:tc>
          <w:tcPr>
            <w:tcW w:w="261" w:type="pct"/>
            <w:tcBorders>
              <w:top w:val="nil"/>
              <w:left w:val="nil"/>
              <w:bottom w:val="single" w:sz="4" w:space="0" w:color="auto"/>
              <w:right w:val="single" w:sz="4" w:space="0" w:color="auto"/>
            </w:tcBorders>
            <w:shd w:val="clear" w:color="auto" w:fill="auto"/>
            <w:noWrap/>
            <w:vAlign w:val="bottom"/>
            <w:hideMark/>
          </w:tcPr>
          <w:p w14:paraId="0B0AB6E7"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35177145" w14:textId="77777777" w:rsidR="006871BE" w:rsidRPr="006871BE" w:rsidRDefault="006871BE" w:rsidP="006871BE">
            <w:pPr>
              <w:jc w:val="right"/>
              <w:rPr>
                <w:sz w:val="16"/>
                <w:szCs w:val="16"/>
              </w:rPr>
            </w:pPr>
            <w:r w:rsidRPr="006871BE">
              <w:rPr>
                <w:sz w:val="16"/>
                <w:szCs w:val="16"/>
              </w:rPr>
              <w:t>410 000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5F612421" w14:textId="77777777" w:rsidR="006871BE" w:rsidRPr="006871BE" w:rsidRDefault="006871BE" w:rsidP="006871BE">
            <w:pPr>
              <w:jc w:val="right"/>
              <w:rPr>
                <w:color w:val="000000"/>
                <w:sz w:val="16"/>
                <w:szCs w:val="16"/>
              </w:rPr>
            </w:pPr>
            <w:r w:rsidRPr="006871BE">
              <w:rPr>
                <w:color w:val="000000"/>
                <w:sz w:val="16"/>
                <w:szCs w:val="16"/>
              </w:rPr>
              <w:t>354 000</w:t>
            </w:r>
          </w:p>
        </w:tc>
        <w:tc>
          <w:tcPr>
            <w:tcW w:w="381" w:type="pct"/>
            <w:tcBorders>
              <w:top w:val="nil"/>
              <w:left w:val="nil"/>
              <w:bottom w:val="single" w:sz="4" w:space="0" w:color="auto"/>
              <w:right w:val="single" w:sz="4" w:space="0" w:color="auto"/>
            </w:tcBorders>
            <w:shd w:val="clear" w:color="auto" w:fill="auto"/>
            <w:noWrap/>
            <w:vAlign w:val="bottom"/>
            <w:hideMark/>
          </w:tcPr>
          <w:p w14:paraId="2CB3EB71"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0D5C25A5" w14:textId="77777777" w:rsidR="006871BE" w:rsidRPr="006871BE" w:rsidRDefault="006871BE" w:rsidP="006871BE">
            <w:pPr>
              <w:jc w:val="right"/>
              <w:rPr>
                <w:sz w:val="16"/>
                <w:szCs w:val="16"/>
              </w:rPr>
            </w:pPr>
            <w:r w:rsidRPr="006871BE">
              <w:rPr>
                <w:sz w:val="16"/>
                <w:szCs w:val="16"/>
              </w:rPr>
              <w:t>14</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231CEB62" w14:textId="77777777" w:rsidR="006871BE" w:rsidRPr="006871BE" w:rsidRDefault="006871BE" w:rsidP="006871BE">
            <w:pPr>
              <w:jc w:val="right"/>
              <w:rPr>
                <w:sz w:val="16"/>
                <w:szCs w:val="16"/>
              </w:rPr>
            </w:pPr>
            <w:r w:rsidRPr="006871BE">
              <w:rPr>
                <w:sz w:val="16"/>
                <w:szCs w:val="16"/>
              </w:rPr>
              <w:t>56000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277ECA2C" w14:textId="77777777" w:rsidR="006871BE" w:rsidRPr="006871BE" w:rsidRDefault="006871BE" w:rsidP="006871BE">
            <w:pPr>
              <w:jc w:val="right"/>
              <w:rPr>
                <w:sz w:val="16"/>
                <w:szCs w:val="16"/>
              </w:rPr>
            </w:pPr>
            <w:r w:rsidRPr="006871BE">
              <w:rPr>
                <w:sz w:val="16"/>
                <w:szCs w:val="16"/>
              </w:rPr>
              <w:t>4 317 500</w:t>
            </w:r>
          </w:p>
        </w:tc>
      </w:tr>
      <w:tr w:rsidR="006871BE" w:rsidRPr="006871BE" w14:paraId="598EF143"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24445EC5"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Petruşeni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6DF47BE3" w14:textId="77777777" w:rsidR="006871BE" w:rsidRPr="006871BE" w:rsidRDefault="006871BE" w:rsidP="006871BE">
            <w:pPr>
              <w:jc w:val="right"/>
              <w:rPr>
                <w:color w:val="000000"/>
                <w:sz w:val="16"/>
                <w:szCs w:val="16"/>
              </w:rPr>
            </w:pPr>
            <w:r w:rsidRPr="006871BE">
              <w:rPr>
                <w:color w:val="000000"/>
                <w:sz w:val="16"/>
                <w:szCs w:val="16"/>
              </w:rPr>
              <w:t>2 703 000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5741A8E0" w14:textId="77777777" w:rsidR="006871BE" w:rsidRPr="006871BE" w:rsidRDefault="006871BE" w:rsidP="006871BE">
            <w:pPr>
              <w:jc w:val="right"/>
              <w:rPr>
                <w:sz w:val="16"/>
                <w:szCs w:val="16"/>
              </w:rPr>
            </w:pPr>
            <w:r w:rsidRPr="006871BE">
              <w:rPr>
                <w:sz w:val="16"/>
                <w:szCs w:val="16"/>
              </w:rPr>
              <w:t>44 400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0CF88B7F"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360C2CC0"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C1DA2A3" w14:textId="77777777" w:rsidR="006871BE" w:rsidRPr="006871BE" w:rsidRDefault="006871BE" w:rsidP="006871BE">
            <w:pPr>
              <w:jc w:val="right"/>
              <w:rPr>
                <w:color w:val="000000"/>
                <w:sz w:val="16"/>
                <w:szCs w:val="16"/>
              </w:rPr>
            </w:pPr>
            <w:r w:rsidRPr="006871BE">
              <w:rPr>
                <w:color w:val="000000"/>
                <w:sz w:val="16"/>
                <w:szCs w:val="16"/>
              </w:rPr>
              <w:t>44 400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67F4F55E" w14:textId="77777777" w:rsidR="006871BE" w:rsidRPr="006871BE" w:rsidRDefault="006871BE" w:rsidP="006871BE">
            <w:pPr>
              <w:jc w:val="right"/>
              <w:rPr>
                <w:sz w:val="16"/>
                <w:szCs w:val="16"/>
              </w:rPr>
            </w:pPr>
            <w:r w:rsidRPr="006871BE">
              <w:rPr>
                <w:sz w:val="16"/>
                <w:szCs w:val="16"/>
              </w:rPr>
              <w:t>2 747 400</w:t>
            </w:r>
          </w:p>
        </w:tc>
        <w:tc>
          <w:tcPr>
            <w:tcW w:w="261" w:type="pct"/>
            <w:tcBorders>
              <w:top w:val="nil"/>
              <w:left w:val="nil"/>
              <w:bottom w:val="single" w:sz="4" w:space="0" w:color="auto"/>
              <w:right w:val="single" w:sz="4" w:space="0" w:color="auto"/>
            </w:tcBorders>
            <w:shd w:val="clear" w:color="auto" w:fill="auto"/>
            <w:noWrap/>
            <w:vAlign w:val="bottom"/>
            <w:hideMark/>
          </w:tcPr>
          <w:p w14:paraId="3B761328"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3BC9B09C" w14:textId="77777777" w:rsidR="006871BE" w:rsidRPr="006871BE" w:rsidRDefault="006871BE" w:rsidP="006871BE">
            <w:pPr>
              <w:jc w:val="right"/>
              <w:rPr>
                <w:sz w:val="16"/>
                <w:szCs w:val="16"/>
              </w:rPr>
            </w:pPr>
            <w:r w:rsidRPr="006871BE">
              <w:rPr>
                <w:sz w:val="16"/>
                <w:szCs w:val="16"/>
              </w:rPr>
              <w:t>242 300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43892AA9" w14:textId="77777777" w:rsidR="006871BE" w:rsidRPr="006871BE" w:rsidRDefault="006871BE" w:rsidP="006871BE">
            <w:pPr>
              <w:jc w:val="right"/>
              <w:rPr>
                <w:color w:val="000000"/>
                <w:sz w:val="16"/>
                <w:szCs w:val="16"/>
              </w:rPr>
            </w:pPr>
            <w:r w:rsidRPr="006871BE">
              <w:rPr>
                <w:color w:val="000000"/>
                <w:sz w:val="16"/>
                <w:szCs w:val="16"/>
              </w:rPr>
              <w:t>206 300</w:t>
            </w:r>
          </w:p>
        </w:tc>
        <w:tc>
          <w:tcPr>
            <w:tcW w:w="381" w:type="pct"/>
            <w:tcBorders>
              <w:top w:val="nil"/>
              <w:left w:val="nil"/>
              <w:bottom w:val="single" w:sz="4" w:space="0" w:color="auto"/>
              <w:right w:val="single" w:sz="4" w:space="0" w:color="auto"/>
            </w:tcBorders>
            <w:shd w:val="clear" w:color="auto" w:fill="auto"/>
            <w:noWrap/>
            <w:vAlign w:val="bottom"/>
            <w:hideMark/>
          </w:tcPr>
          <w:p w14:paraId="00367502"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44337883" w14:textId="77777777" w:rsidR="006871BE" w:rsidRPr="006871BE" w:rsidRDefault="006871BE" w:rsidP="006871BE">
            <w:pPr>
              <w:jc w:val="right"/>
              <w:rPr>
                <w:sz w:val="16"/>
                <w:szCs w:val="16"/>
              </w:rPr>
            </w:pPr>
            <w:r w:rsidRPr="006871BE">
              <w:rPr>
                <w:sz w:val="16"/>
                <w:szCs w:val="16"/>
              </w:rPr>
              <w:t>9</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05A30892" w14:textId="77777777" w:rsidR="006871BE" w:rsidRPr="006871BE" w:rsidRDefault="006871BE" w:rsidP="006871BE">
            <w:pPr>
              <w:jc w:val="right"/>
              <w:rPr>
                <w:sz w:val="16"/>
                <w:szCs w:val="16"/>
              </w:rPr>
            </w:pPr>
            <w:r w:rsidRPr="006871BE">
              <w:rPr>
                <w:sz w:val="16"/>
                <w:szCs w:val="16"/>
              </w:rPr>
              <w:t>36000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5A8C75C5" w14:textId="77777777" w:rsidR="006871BE" w:rsidRPr="006871BE" w:rsidRDefault="006871BE" w:rsidP="006871BE">
            <w:pPr>
              <w:jc w:val="right"/>
              <w:rPr>
                <w:sz w:val="16"/>
                <w:szCs w:val="16"/>
              </w:rPr>
            </w:pPr>
            <w:r w:rsidRPr="006871BE">
              <w:rPr>
                <w:sz w:val="16"/>
                <w:szCs w:val="16"/>
              </w:rPr>
              <w:t>2 989 700</w:t>
            </w:r>
          </w:p>
        </w:tc>
      </w:tr>
      <w:tr w:rsidR="006871BE" w:rsidRPr="006871BE" w14:paraId="75C8FFC6"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BCA8A5A"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”V.G.” </w:t>
            </w:r>
            <w:proofErr w:type="spellStart"/>
            <w:r w:rsidRPr="006871BE">
              <w:rPr>
                <w:sz w:val="16"/>
                <w:szCs w:val="16"/>
              </w:rPr>
              <w:t>Pîrjota</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042A97EF" w14:textId="77777777" w:rsidR="006871BE" w:rsidRPr="006871BE" w:rsidRDefault="006871BE" w:rsidP="006871BE">
            <w:pPr>
              <w:jc w:val="right"/>
              <w:rPr>
                <w:color w:val="000000"/>
                <w:sz w:val="16"/>
                <w:szCs w:val="16"/>
              </w:rPr>
            </w:pPr>
            <w:r w:rsidRPr="006871BE">
              <w:rPr>
                <w:color w:val="000000"/>
                <w:sz w:val="16"/>
                <w:szCs w:val="16"/>
              </w:rPr>
              <w:t>3 547 900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71135B40" w14:textId="77777777" w:rsidR="006871BE" w:rsidRPr="006871BE" w:rsidRDefault="006871BE" w:rsidP="006871BE">
            <w:pPr>
              <w:jc w:val="right"/>
              <w:rPr>
                <w:sz w:val="16"/>
                <w:szCs w:val="16"/>
              </w:rPr>
            </w:pPr>
            <w:r w:rsidRPr="006871BE">
              <w:rPr>
                <w:sz w:val="16"/>
                <w:szCs w:val="16"/>
              </w:rPr>
              <w:t>148 200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0EA0A5A2"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43FEE33C"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24605528" w14:textId="77777777" w:rsidR="006871BE" w:rsidRPr="006871BE" w:rsidRDefault="006871BE" w:rsidP="006871BE">
            <w:pPr>
              <w:jc w:val="right"/>
              <w:rPr>
                <w:color w:val="000000"/>
                <w:sz w:val="16"/>
                <w:szCs w:val="16"/>
              </w:rPr>
            </w:pPr>
            <w:r w:rsidRPr="006871BE">
              <w:rPr>
                <w:color w:val="000000"/>
                <w:sz w:val="16"/>
                <w:szCs w:val="16"/>
              </w:rPr>
              <w:t>148 200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1EAFA9A3" w14:textId="77777777" w:rsidR="006871BE" w:rsidRPr="006871BE" w:rsidRDefault="006871BE" w:rsidP="006871BE">
            <w:pPr>
              <w:jc w:val="right"/>
              <w:rPr>
                <w:sz w:val="16"/>
                <w:szCs w:val="16"/>
              </w:rPr>
            </w:pPr>
            <w:r w:rsidRPr="006871BE">
              <w:rPr>
                <w:sz w:val="16"/>
                <w:szCs w:val="16"/>
              </w:rPr>
              <w:t>3 696 100</w:t>
            </w:r>
          </w:p>
        </w:tc>
        <w:tc>
          <w:tcPr>
            <w:tcW w:w="261" w:type="pct"/>
            <w:tcBorders>
              <w:top w:val="nil"/>
              <w:left w:val="nil"/>
              <w:bottom w:val="single" w:sz="4" w:space="0" w:color="auto"/>
              <w:right w:val="single" w:sz="4" w:space="0" w:color="auto"/>
            </w:tcBorders>
            <w:shd w:val="clear" w:color="auto" w:fill="auto"/>
            <w:noWrap/>
            <w:vAlign w:val="bottom"/>
            <w:hideMark/>
          </w:tcPr>
          <w:p w14:paraId="540B9E57"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5CC65E6C" w14:textId="77777777" w:rsidR="006871BE" w:rsidRPr="006871BE" w:rsidRDefault="006871BE" w:rsidP="006871BE">
            <w:pPr>
              <w:jc w:val="right"/>
              <w:rPr>
                <w:sz w:val="16"/>
                <w:szCs w:val="16"/>
              </w:rPr>
            </w:pPr>
            <w:r w:rsidRPr="006871BE">
              <w:rPr>
                <w:sz w:val="16"/>
                <w:szCs w:val="16"/>
              </w:rPr>
              <w:t>368 100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412147E0" w14:textId="77777777" w:rsidR="006871BE" w:rsidRPr="006871BE" w:rsidRDefault="006871BE" w:rsidP="006871BE">
            <w:pPr>
              <w:jc w:val="right"/>
              <w:rPr>
                <w:color w:val="000000"/>
                <w:sz w:val="16"/>
                <w:szCs w:val="16"/>
              </w:rPr>
            </w:pPr>
            <w:r w:rsidRPr="006871BE">
              <w:rPr>
                <w:color w:val="000000"/>
                <w:sz w:val="16"/>
                <w:szCs w:val="16"/>
              </w:rPr>
              <w:t>320 100</w:t>
            </w:r>
          </w:p>
        </w:tc>
        <w:tc>
          <w:tcPr>
            <w:tcW w:w="381" w:type="pct"/>
            <w:tcBorders>
              <w:top w:val="nil"/>
              <w:left w:val="nil"/>
              <w:bottom w:val="single" w:sz="4" w:space="0" w:color="auto"/>
              <w:right w:val="single" w:sz="4" w:space="0" w:color="auto"/>
            </w:tcBorders>
            <w:shd w:val="clear" w:color="auto" w:fill="auto"/>
            <w:noWrap/>
            <w:vAlign w:val="bottom"/>
            <w:hideMark/>
          </w:tcPr>
          <w:p w14:paraId="34CF32C5"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0BDB739B" w14:textId="77777777" w:rsidR="006871BE" w:rsidRPr="006871BE" w:rsidRDefault="006871BE" w:rsidP="006871BE">
            <w:pPr>
              <w:jc w:val="right"/>
              <w:rPr>
                <w:sz w:val="16"/>
                <w:szCs w:val="16"/>
              </w:rPr>
            </w:pPr>
            <w:r w:rsidRPr="006871BE">
              <w:rPr>
                <w:sz w:val="16"/>
                <w:szCs w:val="16"/>
              </w:rPr>
              <w:t>12</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7CEEB215" w14:textId="77777777" w:rsidR="006871BE" w:rsidRPr="006871BE" w:rsidRDefault="006871BE" w:rsidP="006871BE">
            <w:pPr>
              <w:jc w:val="right"/>
              <w:rPr>
                <w:sz w:val="16"/>
                <w:szCs w:val="16"/>
              </w:rPr>
            </w:pPr>
            <w:r w:rsidRPr="006871BE">
              <w:rPr>
                <w:sz w:val="16"/>
                <w:szCs w:val="16"/>
              </w:rPr>
              <w:t>48000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6C32D958" w14:textId="77777777" w:rsidR="006871BE" w:rsidRPr="006871BE" w:rsidRDefault="006871BE" w:rsidP="006871BE">
            <w:pPr>
              <w:jc w:val="right"/>
              <w:rPr>
                <w:sz w:val="16"/>
                <w:szCs w:val="16"/>
              </w:rPr>
            </w:pPr>
            <w:r w:rsidRPr="006871BE">
              <w:rPr>
                <w:sz w:val="16"/>
                <w:szCs w:val="16"/>
              </w:rPr>
              <w:t>4 064 200</w:t>
            </w:r>
          </w:p>
        </w:tc>
      </w:tr>
      <w:tr w:rsidR="006871BE" w:rsidRPr="006871BE" w14:paraId="2FC4C594"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B09440B"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Pociumbeni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6D84303C" w14:textId="77777777" w:rsidR="006871BE" w:rsidRPr="006871BE" w:rsidRDefault="006871BE" w:rsidP="006871BE">
            <w:pPr>
              <w:jc w:val="right"/>
              <w:rPr>
                <w:color w:val="000000"/>
                <w:sz w:val="16"/>
                <w:szCs w:val="16"/>
              </w:rPr>
            </w:pPr>
            <w:r w:rsidRPr="006871BE">
              <w:rPr>
                <w:color w:val="000000"/>
                <w:sz w:val="16"/>
                <w:szCs w:val="16"/>
              </w:rPr>
              <w:t>3 921 000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033B70A0" w14:textId="77777777" w:rsidR="006871BE" w:rsidRPr="006871BE" w:rsidRDefault="006871BE" w:rsidP="006871BE">
            <w:pPr>
              <w:jc w:val="right"/>
              <w:rPr>
                <w:sz w:val="16"/>
                <w:szCs w:val="16"/>
              </w:rPr>
            </w:pPr>
            <w:r w:rsidRPr="006871BE">
              <w:rPr>
                <w:sz w:val="16"/>
                <w:szCs w:val="16"/>
              </w:rPr>
              <w:t>163 000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1A5C634C"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655A24CA"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4E42437B" w14:textId="77777777" w:rsidR="006871BE" w:rsidRPr="006871BE" w:rsidRDefault="006871BE" w:rsidP="006871BE">
            <w:pPr>
              <w:jc w:val="right"/>
              <w:rPr>
                <w:color w:val="000000"/>
                <w:sz w:val="16"/>
                <w:szCs w:val="16"/>
              </w:rPr>
            </w:pPr>
            <w:r w:rsidRPr="006871BE">
              <w:rPr>
                <w:color w:val="000000"/>
                <w:sz w:val="16"/>
                <w:szCs w:val="16"/>
              </w:rPr>
              <w:t>163 000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5F23A750" w14:textId="77777777" w:rsidR="006871BE" w:rsidRPr="006871BE" w:rsidRDefault="006871BE" w:rsidP="006871BE">
            <w:pPr>
              <w:jc w:val="right"/>
              <w:rPr>
                <w:sz w:val="16"/>
                <w:szCs w:val="16"/>
              </w:rPr>
            </w:pPr>
            <w:r w:rsidRPr="006871BE">
              <w:rPr>
                <w:sz w:val="16"/>
                <w:szCs w:val="16"/>
              </w:rPr>
              <w:t>4 084 000</w:t>
            </w:r>
          </w:p>
        </w:tc>
        <w:tc>
          <w:tcPr>
            <w:tcW w:w="261" w:type="pct"/>
            <w:tcBorders>
              <w:top w:val="nil"/>
              <w:left w:val="nil"/>
              <w:bottom w:val="single" w:sz="4" w:space="0" w:color="auto"/>
              <w:right w:val="single" w:sz="4" w:space="0" w:color="auto"/>
            </w:tcBorders>
            <w:shd w:val="clear" w:color="auto" w:fill="auto"/>
            <w:noWrap/>
            <w:vAlign w:val="bottom"/>
            <w:hideMark/>
          </w:tcPr>
          <w:p w14:paraId="75D69BE6"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4527BFB7" w14:textId="77777777" w:rsidR="006871BE" w:rsidRPr="006871BE" w:rsidRDefault="006871BE" w:rsidP="006871BE">
            <w:pPr>
              <w:jc w:val="right"/>
              <w:rPr>
                <w:sz w:val="16"/>
                <w:szCs w:val="16"/>
              </w:rPr>
            </w:pPr>
            <w:r w:rsidRPr="006871BE">
              <w:rPr>
                <w:sz w:val="16"/>
                <w:szCs w:val="16"/>
              </w:rPr>
              <w:t>345 700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20F29E62" w14:textId="77777777" w:rsidR="006871BE" w:rsidRPr="006871BE" w:rsidRDefault="006871BE" w:rsidP="006871BE">
            <w:pPr>
              <w:jc w:val="right"/>
              <w:rPr>
                <w:color w:val="000000"/>
                <w:sz w:val="16"/>
                <w:szCs w:val="16"/>
              </w:rPr>
            </w:pPr>
            <w:r w:rsidRPr="006871BE">
              <w:rPr>
                <w:color w:val="000000"/>
                <w:sz w:val="16"/>
                <w:szCs w:val="16"/>
              </w:rPr>
              <w:t>301 700</w:t>
            </w:r>
          </w:p>
        </w:tc>
        <w:tc>
          <w:tcPr>
            <w:tcW w:w="381" w:type="pct"/>
            <w:tcBorders>
              <w:top w:val="nil"/>
              <w:left w:val="nil"/>
              <w:bottom w:val="single" w:sz="4" w:space="0" w:color="auto"/>
              <w:right w:val="single" w:sz="4" w:space="0" w:color="auto"/>
            </w:tcBorders>
            <w:shd w:val="clear" w:color="auto" w:fill="auto"/>
            <w:noWrap/>
            <w:vAlign w:val="bottom"/>
            <w:hideMark/>
          </w:tcPr>
          <w:p w14:paraId="16B2D358"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6562A438" w14:textId="77777777" w:rsidR="006871BE" w:rsidRPr="006871BE" w:rsidRDefault="006871BE" w:rsidP="006871BE">
            <w:pPr>
              <w:jc w:val="right"/>
              <w:rPr>
                <w:sz w:val="16"/>
                <w:szCs w:val="16"/>
              </w:rPr>
            </w:pPr>
            <w:r w:rsidRPr="006871BE">
              <w:rPr>
                <w:sz w:val="16"/>
                <w:szCs w:val="16"/>
              </w:rPr>
              <w:t>13</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1442DC9A" w14:textId="77777777" w:rsidR="006871BE" w:rsidRPr="006871BE" w:rsidRDefault="006871BE" w:rsidP="006871BE">
            <w:pPr>
              <w:jc w:val="right"/>
              <w:rPr>
                <w:sz w:val="16"/>
                <w:szCs w:val="16"/>
              </w:rPr>
            </w:pPr>
            <w:r w:rsidRPr="006871BE">
              <w:rPr>
                <w:sz w:val="16"/>
                <w:szCs w:val="16"/>
              </w:rPr>
              <w:t>44000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6415B4C5" w14:textId="77777777" w:rsidR="006871BE" w:rsidRPr="006871BE" w:rsidRDefault="006871BE" w:rsidP="006871BE">
            <w:pPr>
              <w:jc w:val="right"/>
              <w:rPr>
                <w:sz w:val="16"/>
                <w:szCs w:val="16"/>
              </w:rPr>
            </w:pPr>
            <w:r w:rsidRPr="006871BE">
              <w:rPr>
                <w:sz w:val="16"/>
                <w:szCs w:val="16"/>
              </w:rPr>
              <w:t>4 429 700</w:t>
            </w:r>
          </w:p>
        </w:tc>
      </w:tr>
      <w:tr w:rsidR="006871BE" w:rsidRPr="006871BE" w14:paraId="76E3501F"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2ADC9AB4"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Răcăria</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6C27C05B" w14:textId="77777777" w:rsidR="006871BE" w:rsidRPr="006871BE" w:rsidRDefault="006871BE" w:rsidP="006871BE">
            <w:pPr>
              <w:jc w:val="right"/>
              <w:rPr>
                <w:color w:val="000000"/>
                <w:sz w:val="16"/>
                <w:szCs w:val="16"/>
              </w:rPr>
            </w:pPr>
            <w:r w:rsidRPr="006871BE">
              <w:rPr>
                <w:color w:val="000000"/>
                <w:sz w:val="16"/>
                <w:szCs w:val="16"/>
              </w:rPr>
              <w:t>5 203 900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4C0B6283" w14:textId="77777777" w:rsidR="006871BE" w:rsidRPr="006871BE" w:rsidRDefault="006871BE" w:rsidP="006871BE">
            <w:pPr>
              <w:jc w:val="right"/>
              <w:rPr>
                <w:sz w:val="16"/>
                <w:szCs w:val="16"/>
              </w:rPr>
            </w:pPr>
            <w:r w:rsidRPr="006871BE">
              <w:rPr>
                <w:sz w:val="16"/>
                <w:szCs w:val="16"/>
              </w:rPr>
              <w:t>29 600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6BCF1461"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024DB073"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7976CBC5" w14:textId="77777777" w:rsidR="006871BE" w:rsidRPr="006871BE" w:rsidRDefault="006871BE" w:rsidP="006871BE">
            <w:pPr>
              <w:jc w:val="right"/>
              <w:rPr>
                <w:color w:val="000000"/>
                <w:sz w:val="16"/>
                <w:szCs w:val="16"/>
              </w:rPr>
            </w:pPr>
            <w:r w:rsidRPr="006871BE">
              <w:rPr>
                <w:color w:val="000000"/>
                <w:sz w:val="16"/>
                <w:szCs w:val="16"/>
              </w:rPr>
              <w:t>29 600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5D7433E9" w14:textId="77777777" w:rsidR="006871BE" w:rsidRPr="006871BE" w:rsidRDefault="006871BE" w:rsidP="006871BE">
            <w:pPr>
              <w:jc w:val="right"/>
              <w:rPr>
                <w:sz w:val="16"/>
                <w:szCs w:val="16"/>
              </w:rPr>
            </w:pPr>
            <w:r w:rsidRPr="006871BE">
              <w:rPr>
                <w:sz w:val="16"/>
                <w:szCs w:val="16"/>
              </w:rPr>
              <w:t>5 233 500</w:t>
            </w:r>
          </w:p>
        </w:tc>
        <w:tc>
          <w:tcPr>
            <w:tcW w:w="261" w:type="pct"/>
            <w:tcBorders>
              <w:top w:val="nil"/>
              <w:left w:val="nil"/>
              <w:bottom w:val="single" w:sz="4" w:space="0" w:color="auto"/>
              <w:right w:val="single" w:sz="4" w:space="0" w:color="auto"/>
            </w:tcBorders>
            <w:shd w:val="clear" w:color="auto" w:fill="auto"/>
            <w:noWrap/>
            <w:vAlign w:val="bottom"/>
            <w:hideMark/>
          </w:tcPr>
          <w:p w14:paraId="4DF85F6A"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4C714351" w14:textId="77777777" w:rsidR="006871BE" w:rsidRPr="006871BE" w:rsidRDefault="006871BE" w:rsidP="006871BE">
            <w:pPr>
              <w:jc w:val="right"/>
              <w:rPr>
                <w:sz w:val="16"/>
                <w:szCs w:val="16"/>
              </w:rPr>
            </w:pPr>
            <w:r w:rsidRPr="006871BE">
              <w:rPr>
                <w:sz w:val="16"/>
                <w:szCs w:val="16"/>
              </w:rPr>
              <w:t>759 900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30306427" w14:textId="77777777" w:rsidR="006871BE" w:rsidRPr="006871BE" w:rsidRDefault="006871BE" w:rsidP="006871BE">
            <w:pPr>
              <w:jc w:val="right"/>
              <w:rPr>
                <w:color w:val="000000"/>
                <w:sz w:val="16"/>
                <w:szCs w:val="16"/>
              </w:rPr>
            </w:pPr>
            <w:r w:rsidRPr="006871BE">
              <w:rPr>
                <w:color w:val="000000"/>
                <w:sz w:val="16"/>
                <w:szCs w:val="16"/>
              </w:rPr>
              <w:t>350 900</w:t>
            </w:r>
          </w:p>
        </w:tc>
        <w:tc>
          <w:tcPr>
            <w:tcW w:w="381" w:type="pct"/>
            <w:tcBorders>
              <w:top w:val="nil"/>
              <w:left w:val="nil"/>
              <w:bottom w:val="single" w:sz="4" w:space="0" w:color="auto"/>
              <w:right w:val="single" w:sz="4" w:space="0" w:color="auto"/>
            </w:tcBorders>
            <w:shd w:val="clear" w:color="auto" w:fill="auto"/>
            <w:noWrap/>
            <w:vAlign w:val="bottom"/>
            <w:hideMark/>
          </w:tcPr>
          <w:p w14:paraId="4B7EEAF5" w14:textId="77777777" w:rsidR="006871BE" w:rsidRPr="006871BE" w:rsidRDefault="006871BE" w:rsidP="006871BE">
            <w:pPr>
              <w:jc w:val="right"/>
              <w:rPr>
                <w:sz w:val="16"/>
                <w:szCs w:val="16"/>
              </w:rPr>
            </w:pPr>
            <w:r w:rsidRPr="006871BE">
              <w:rPr>
                <w:sz w:val="16"/>
                <w:szCs w:val="16"/>
              </w:rPr>
              <w:t>333 000</w:t>
            </w:r>
          </w:p>
        </w:tc>
        <w:tc>
          <w:tcPr>
            <w:tcW w:w="163" w:type="pct"/>
            <w:tcBorders>
              <w:top w:val="nil"/>
              <w:left w:val="nil"/>
              <w:bottom w:val="single" w:sz="4" w:space="0" w:color="auto"/>
              <w:right w:val="single" w:sz="4" w:space="0" w:color="auto"/>
            </w:tcBorders>
            <w:shd w:val="clear" w:color="auto" w:fill="auto"/>
            <w:noWrap/>
            <w:vAlign w:val="bottom"/>
            <w:hideMark/>
          </w:tcPr>
          <w:p w14:paraId="5F089B15" w14:textId="77777777" w:rsidR="006871BE" w:rsidRPr="006871BE" w:rsidRDefault="006871BE" w:rsidP="006871BE">
            <w:pPr>
              <w:jc w:val="right"/>
              <w:rPr>
                <w:sz w:val="16"/>
                <w:szCs w:val="16"/>
              </w:rPr>
            </w:pPr>
            <w:r w:rsidRPr="006871BE">
              <w:rPr>
                <w:sz w:val="16"/>
                <w:szCs w:val="16"/>
              </w:rPr>
              <w:t>21</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68326BEA" w14:textId="77777777" w:rsidR="006871BE" w:rsidRPr="006871BE" w:rsidRDefault="006871BE" w:rsidP="006871BE">
            <w:pPr>
              <w:jc w:val="right"/>
              <w:rPr>
                <w:sz w:val="16"/>
                <w:szCs w:val="16"/>
              </w:rPr>
            </w:pPr>
            <w:r w:rsidRPr="006871BE">
              <w:rPr>
                <w:sz w:val="16"/>
                <w:szCs w:val="16"/>
              </w:rPr>
              <w:t>76000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7162D070" w14:textId="77777777" w:rsidR="006871BE" w:rsidRPr="006871BE" w:rsidRDefault="006871BE" w:rsidP="006871BE">
            <w:pPr>
              <w:jc w:val="right"/>
              <w:rPr>
                <w:sz w:val="16"/>
                <w:szCs w:val="16"/>
              </w:rPr>
            </w:pPr>
            <w:r w:rsidRPr="006871BE">
              <w:rPr>
                <w:sz w:val="16"/>
                <w:szCs w:val="16"/>
              </w:rPr>
              <w:t>5 993 400</w:t>
            </w:r>
          </w:p>
        </w:tc>
      </w:tr>
      <w:tr w:rsidR="006871BE" w:rsidRPr="006871BE" w14:paraId="21AAD66F"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0985A3C9"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„G. Rîșcanu”</w:t>
            </w:r>
          </w:p>
        </w:tc>
        <w:tc>
          <w:tcPr>
            <w:tcW w:w="421" w:type="pct"/>
            <w:gridSpan w:val="2"/>
            <w:tcBorders>
              <w:top w:val="nil"/>
              <w:left w:val="nil"/>
              <w:bottom w:val="single" w:sz="4" w:space="0" w:color="auto"/>
              <w:right w:val="single" w:sz="4" w:space="0" w:color="auto"/>
            </w:tcBorders>
            <w:shd w:val="clear" w:color="auto" w:fill="auto"/>
            <w:noWrap/>
            <w:vAlign w:val="bottom"/>
            <w:hideMark/>
          </w:tcPr>
          <w:p w14:paraId="66E9067F" w14:textId="77777777" w:rsidR="006871BE" w:rsidRPr="006871BE" w:rsidRDefault="006871BE" w:rsidP="006871BE">
            <w:pPr>
              <w:jc w:val="right"/>
              <w:rPr>
                <w:color w:val="000000"/>
                <w:sz w:val="16"/>
                <w:szCs w:val="16"/>
              </w:rPr>
            </w:pPr>
            <w:r w:rsidRPr="006871BE">
              <w:rPr>
                <w:color w:val="000000"/>
                <w:sz w:val="16"/>
                <w:szCs w:val="16"/>
              </w:rPr>
              <w:t>14 883 400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14AB23FC" w14:textId="77777777" w:rsidR="006871BE" w:rsidRPr="006871BE" w:rsidRDefault="006871BE" w:rsidP="006871BE">
            <w:pPr>
              <w:jc w:val="right"/>
              <w:rPr>
                <w:sz w:val="16"/>
                <w:szCs w:val="16"/>
              </w:rPr>
            </w:pPr>
            <w:r w:rsidRPr="006871BE">
              <w:rPr>
                <w:sz w:val="16"/>
                <w:szCs w:val="16"/>
              </w:rPr>
              <w:t>295 100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049038F7"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2BE61AF9"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35A5819F" w14:textId="77777777" w:rsidR="006871BE" w:rsidRPr="006871BE" w:rsidRDefault="006871BE" w:rsidP="006871BE">
            <w:pPr>
              <w:jc w:val="right"/>
              <w:rPr>
                <w:color w:val="000000"/>
                <w:sz w:val="16"/>
                <w:szCs w:val="16"/>
              </w:rPr>
            </w:pPr>
            <w:r w:rsidRPr="006871BE">
              <w:rPr>
                <w:color w:val="000000"/>
                <w:sz w:val="16"/>
                <w:szCs w:val="16"/>
              </w:rPr>
              <w:t>295 100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296A8F53" w14:textId="77777777" w:rsidR="006871BE" w:rsidRPr="006871BE" w:rsidRDefault="006871BE" w:rsidP="006871BE">
            <w:pPr>
              <w:jc w:val="right"/>
              <w:rPr>
                <w:sz w:val="16"/>
                <w:szCs w:val="16"/>
              </w:rPr>
            </w:pPr>
            <w:r w:rsidRPr="006871BE">
              <w:rPr>
                <w:sz w:val="16"/>
                <w:szCs w:val="16"/>
              </w:rPr>
              <w:t>15 178 500</w:t>
            </w:r>
          </w:p>
        </w:tc>
        <w:tc>
          <w:tcPr>
            <w:tcW w:w="261" w:type="pct"/>
            <w:tcBorders>
              <w:top w:val="nil"/>
              <w:left w:val="nil"/>
              <w:bottom w:val="single" w:sz="4" w:space="0" w:color="auto"/>
              <w:right w:val="single" w:sz="4" w:space="0" w:color="auto"/>
            </w:tcBorders>
            <w:shd w:val="clear" w:color="auto" w:fill="auto"/>
            <w:noWrap/>
            <w:vAlign w:val="bottom"/>
            <w:hideMark/>
          </w:tcPr>
          <w:p w14:paraId="78091F77"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110920E7" w14:textId="77777777" w:rsidR="006871BE" w:rsidRPr="006871BE" w:rsidRDefault="006871BE" w:rsidP="006871BE">
            <w:pPr>
              <w:jc w:val="right"/>
              <w:rPr>
                <w:sz w:val="16"/>
                <w:szCs w:val="16"/>
              </w:rPr>
            </w:pPr>
            <w:r w:rsidRPr="006871BE">
              <w:rPr>
                <w:sz w:val="16"/>
                <w:szCs w:val="16"/>
              </w:rPr>
              <w:t>2 077 600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263FFD62" w14:textId="77777777" w:rsidR="006871BE" w:rsidRPr="006871BE" w:rsidRDefault="006871BE" w:rsidP="006871BE">
            <w:pPr>
              <w:jc w:val="right"/>
              <w:rPr>
                <w:color w:val="000000"/>
                <w:sz w:val="16"/>
                <w:szCs w:val="16"/>
              </w:rPr>
            </w:pPr>
            <w:r w:rsidRPr="006871BE">
              <w:rPr>
                <w:color w:val="000000"/>
                <w:sz w:val="16"/>
                <w:szCs w:val="16"/>
              </w:rPr>
              <w:t>1 917 600</w:t>
            </w:r>
          </w:p>
        </w:tc>
        <w:tc>
          <w:tcPr>
            <w:tcW w:w="381" w:type="pct"/>
            <w:tcBorders>
              <w:top w:val="nil"/>
              <w:left w:val="nil"/>
              <w:bottom w:val="single" w:sz="4" w:space="0" w:color="auto"/>
              <w:right w:val="single" w:sz="4" w:space="0" w:color="auto"/>
            </w:tcBorders>
            <w:shd w:val="clear" w:color="auto" w:fill="auto"/>
            <w:noWrap/>
            <w:vAlign w:val="bottom"/>
            <w:hideMark/>
          </w:tcPr>
          <w:p w14:paraId="7FE86CAB"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129DD4AF" w14:textId="77777777" w:rsidR="006871BE" w:rsidRPr="006871BE" w:rsidRDefault="006871BE" w:rsidP="006871BE">
            <w:pPr>
              <w:jc w:val="right"/>
              <w:rPr>
                <w:sz w:val="16"/>
                <w:szCs w:val="16"/>
              </w:rPr>
            </w:pPr>
            <w:r w:rsidRPr="006871BE">
              <w:rPr>
                <w:sz w:val="16"/>
                <w:szCs w:val="16"/>
              </w:rPr>
              <w:t>40</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4BF4FB17" w14:textId="77777777" w:rsidR="006871BE" w:rsidRPr="006871BE" w:rsidRDefault="006871BE" w:rsidP="006871BE">
            <w:pPr>
              <w:jc w:val="right"/>
              <w:rPr>
                <w:sz w:val="16"/>
                <w:szCs w:val="16"/>
              </w:rPr>
            </w:pPr>
            <w:r w:rsidRPr="006871BE">
              <w:rPr>
                <w:sz w:val="16"/>
                <w:szCs w:val="16"/>
              </w:rPr>
              <w:t>160000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10518011" w14:textId="77777777" w:rsidR="006871BE" w:rsidRPr="006871BE" w:rsidRDefault="006871BE" w:rsidP="006871BE">
            <w:pPr>
              <w:jc w:val="right"/>
              <w:rPr>
                <w:sz w:val="16"/>
                <w:szCs w:val="16"/>
              </w:rPr>
            </w:pPr>
            <w:r w:rsidRPr="006871BE">
              <w:rPr>
                <w:sz w:val="16"/>
                <w:szCs w:val="16"/>
              </w:rPr>
              <w:t>17 256 100</w:t>
            </w:r>
          </w:p>
        </w:tc>
      </w:tr>
      <w:tr w:rsidR="006871BE" w:rsidRPr="006871BE" w14:paraId="4DF55F2C"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1F11407"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Singureni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089A10C3" w14:textId="77777777" w:rsidR="006871BE" w:rsidRPr="006871BE" w:rsidRDefault="006871BE" w:rsidP="006871BE">
            <w:pPr>
              <w:jc w:val="right"/>
              <w:rPr>
                <w:color w:val="000000"/>
                <w:sz w:val="16"/>
                <w:szCs w:val="16"/>
              </w:rPr>
            </w:pPr>
            <w:r w:rsidRPr="006871BE">
              <w:rPr>
                <w:color w:val="000000"/>
                <w:sz w:val="16"/>
                <w:szCs w:val="16"/>
              </w:rPr>
              <w:t>4 659 900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1981AF81" w14:textId="77777777" w:rsidR="006871BE" w:rsidRPr="006871BE" w:rsidRDefault="006871BE" w:rsidP="006871BE">
            <w:pPr>
              <w:jc w:val="right"/>
              <w:rPr>
                <w:sz w:val="16"/>
                <w:szCs w:val="16"/>
              </w:rPr>
            </w:pPr>
            <w:r w:rsidRPr="006871BE">
              <w:rPr>
                <w:sz w:val="16"/>
                <w:szCs w:val="16"/>
              </w:rPr>
              <w:t>59 300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1F36B737"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111F7A2C"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7F9E9E81" w14:textId="77777777" w:rsidR="006871BE" w:rsidRPr="006871BE" w:rsidRDefault="006871BE" w:rsidP="006871BE">
            <w:pPr>
              <w:jc w:val="right"/>
              <w:rPr>
                <w:color w:val="000000"/>
                <w:sz w:val="16"/>
                <w:szCs w:val="16"/>
              </w:rPr>
            </w:pPr>
            <w:r w:rsidRPr="006871BE">
              <w:rPr>
                <w:color w:val="000000"/>
                <w:sz w:val="16"/>
                <w:szCs w:val="16"/>
              </w:rPr>
              <w:t>59 300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0333C7BC" w14:textId="77777777" w:rsidR="006871BE" w:rsidRPr="006871BE" w:rsidRDefault="006871BE" w:rsidP="006871BE">
            <w:pPr>
              <w:jc w:val="right"/>
              <w:rPr>
                <w:sz w:val="16"/>
                <w:szCs w:val="16"/>
              </w:rPr>
            </w:pPr>
            <w:r w:rsidRPr="006871BE">
              <w:rPr>
                <w:sz w:val="16"/>
                <w:szCs w:val="16"/>
              </w:rPr>
              <w:t>4 719 200</w:t>
            </w:r>
          </w:p>
        </w:tc>
        <w:tc>
          <w:tcPr>
            <w:tcW w:w="261" w:type="pct"/>
            <w:tcBorders>
              <w:top w:val="nil"/>
              <w:left w:val="nil"/>
              <w:bottom w:val="single" w:sz="4" w:space="0" w:color="auto"/>
              <w:right w:val="single" w:sz="4" w:space="0" w:color="auto"/>
            </w:tcBorders>
            <w:shd w:val="clear" w:color="auto" w:fill="auto"/>
            <w:noWrap/>
            <w:vAlign w:val="bottom"/>
            <w:hideMark/>
          </w:tcPr>
          <w:p w14:paraId="748216FD"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3DB8E1BF" w14:textId="77777777" w:rsidR="006871BE" w:rsidRPr="006871BE" w:rsidRDefault="006871BE" w:rsidP="006871BE">
            <w:pPr>
              <w:jc w:val="right"/>
              <w:rPr>
                <w:sz w:val="16"/>
                <w:szCs w:val="16"/>
              </w:rPr>
            </w:pPr>
            <w:r w:rsidRPr="006871BE">
              <w:rPr>
                <w:sz w:val="16"/>
                <w:szCs w:val="16"/>
              </w:rPr>
              <w:t>523 900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78B93446" w14:textId="77777777" w:rsidR="006871BE" w:rsidRPr="006871BE" w:rsidRDefault="006871BE" w:rsidP="006871BE">
            <w:pPr>
              <w:jc w:val="right"/>
              <w:rPr>
                <w:color w:val="000000"/>
                <w:sz w:val="16"/>
                <w:szCs w:val="16"/>
              </w:rPr>
            </w:pPr>
            <w:r w:rsidRPr="006871BE">
              <w:rPr>
                <w:color w:val="000000"/>
                <w:sz w:val="16"/>
                <w:szCs w:val="16"/>
              </w:rPr>
              <w:t>467 900</w:t>
            </w:r>
          </w:p>
        </w:tc>
        <w:tc>
          <w:tcPr>
            <w:tcW w:w="381" w:type="pct"/>
            <w:tcBorders>
              <w:top w:val="nil"/>
              <w:left w:val="nil"/>
              <w:bottom w:val="single" w:sz="4" w:space="0" w:color="auto"/>
              <w:right w:val="single" w:sz="4" w:space="0" w:color="auto"/>
            </w:tcBorders>
            <w:shd w:val="clear" w:color="auto" w:fill="auto"/>
            <w:noWrap/>
            <w:vAlign w:val="bottom"/>
            <w:hideMark/>
          </w:tcPr>
          <w:p w14:paraId="7417641A"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40683142" w14:textId="77777777" w:rsidR="006871BE" w:rsidRPr="006871BE" w:rsidRDefault="006871BE" w:rsidP="006871BE">
            <w:pPr>
              <w:jc w:val="right"/>
              <w:rPr>
                <w:sz w:val="16"/>
                <w:szCs w:val="16"/>
              </w:rPr>
            </w:pPr>
            <w:r w:rsidRPr="006871BE">
              <w:rPr>
                <w:sz w:val="16"/>
                <w:szCs w:val="16"/>
              </w:rPr>
              <w:t>14</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78367588" w14:textId="77777777" w:rsidR="006871BE" w:rsidRPr="006871BE" w:rsidRDefault="006871BE" w:rsidP="006871BE">
            <w:pPr>
              <w:jc w:val="right"/>
              <w:rPr>
                <w:sz w:val="16"/>
                <w:szCs w:val="16"/>
              </w:rPr>
            </w:pPr>
            <w:r w:rsidRPr="006871BE">
              <w:rPr>
                <w:sz w:val="16"/>
                <w:szCs w:val="16"/>
              </w:rPr>
              <w:t>56000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5C47EA53" w14:textId="77777777" w:rsidR="006871BE" w:rsidRPr="006871BE" w:rsidRDefault="006871BE" w:rsidP="006871BE">
            <w:pPr>
              <w:jc w:val="right"/>
              <w:rPr>
                <w:sz w:val="16"/>
                <w:szCs w:val="16"/>
              </w:rPr>
            </w:pPr>
            <w:r w:rsidRPr="006871BE">
              <w:rPr>
                <w:sz w:val="16"/>
                <w:szCs w:val="16"/>
              </w:rPr>
              <w:t>5 243 100</w:t>
            </w:r>
          </w:p>
        </w:tc>
      </w:tr>
      <w:tr w:rsidR="006871BE" w:rsidRPr="006871BE" w14:paraId="6A0343C7"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5950FFD6"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„V. B.” </w:t>
            </w:r>
            <w:proofErr w:type="spellStart"/>
            <w:r w:rsidRPr="006871BE">
              <w:rPr>
                <w:sz w:val="16"/>
                <w:szCs w:val="16"/>
              </w:rPr>
              <w:t>Şaptebani</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1373A151" w14:textId="77777777" w:rsidR="006871BE" w:rsidRPr="006871BE" w:rsidRDefault="006871BE" w:rsidP="006871BE">
            <w:pPr>
              <w:jc w:val="right"/>
              <w:rPr>
                <w:color w:val="000000"/>
                <w:sz w:val="16"/>
                <w:szCs w:val="16"/>
              </w:rPr>
            </w:pPr>
            <w:r w:rsidRPr="006871BE">
              <w:rPr>
                <w:color w:val="000000"/>
                <w:sz w:val="16"/>
                <w:szCs w:val="16"/>
              </w:rPr>
              <w:t>2 976 500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56005B78" w14:textId="77777777" w:rsidR="006871BE" w:rsidRPr="006871BE" w:rsidRDefault="006871BE" w:rsidP="006871BE">
            <w:pPr>
              <w:jc w:val="right"/>
              <w:rPr>
                <w:sz w:val="16"/>
                <w:szCs w:val="16"/>
              </w:rPr>
            </w:pPr>
            <w:r w:rsidRPr="006871BE">
              <w:rPr>
                <w:sz w:val="16"/>
                <w:szCs w:val="16"/>
              </w:rPr>
              <w:t>44 400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66C1E987"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3828BF34"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E3BFB98" w14:textId="77777777" w:rsidR="006871BE" w:rsidRPr="006871BE" w:rsidRDefault="006871BE" w:rsidP="006871BE">
            <w:pPr>
              <w:jc w:val="right"/>
              <w:rPr>
                <w:color w:val="000000"/>
                <w:sz w:val="16"/>
                <w:szCs w:val="16"/>
              </w:rPr>
            </w:pPr>
            <w:r w:rsidRPr="006871BE">
              <w:rPr>
                <w:color w:val="000000"/>
                <w:sz w:val="16"/>
                <w:szCs w:val="16"/>
              </w:rPr>
              <w:t>44 400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2E2FB78F" w14:textId="77777777" w:rsidR="006871BE" w:rsidRPr="006871BE" w:rsidRDefault="006871BE" w:rsidP="006871BE">
            <w:pPr>
              <w:jc w:val="right"/>
              <w:rPr>
                <w:sz w:val="16"/>
                <w:szCs w:val="16"/>
              </w:rPr>
            </w:pPr>
            <w:r w:rsidRPr="006871BE">
              <w:rPr>
                <w:sz w:val="16"/>
                <w:szCs w:val="16"/>
              </w:rPr>
              <w:t>3 020 900</w:t>
            </w:r>
          </w:p>
        </w:tc>
        <w:tc>
          <w:tcPr>
            <w:tcW w:w="261" w:type="pct"/>
            <w:tcBorders>
              <w:top w:val="nil"/>
              <w:left w:val="nil"/>
              <w:bottom w:val="single" w:sz="4" w:space="0" w:color="auto"/>
              <w:right w:val="single" w:sz="4" w:space="0" w:color="auto"/>
            </w:tcBorders>
            <w:shd w:val="clear" w:color="auto" w:fill="auto"/>
            <w:noWrap/>
            <w:vAlign w:val="bottom"/>
            <w:hideMark/>
          </w:tcPr>
          <w:p w14:paraId="77A1AB68"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1039B968" w14:textId="77777777" w:rsidR="006871BE" w:rsidRPr="006871BE" w:rsidRDefault="006871BE" w:rsidP="006871BE">
            <w:pPr>
              <w:jc w:val="right"/>
              <w:rPr>
                <w:sz w:val="16"/>
                <w:szCs w:val="16"/>
              </w:rPr>
            </w:pPr>
            <w:r w:rsidRPr="006871BE">
              <w:rPr>
                <w:sz w:val="16"/>
                <w:szCs w:val="16"/>
              </w:rPr>
              <w:t>266 600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118A91BE" w14:textId="77777777" w:rsidR="006871BE" w:rsidRPr="006871BE" w:rsidRDefault="006871BE" w:rsidP="006871BE">
            <w:pPr>
              <w:jc w:val="right"/>
              <w:rPr>
                <w:color w:val="000000"/>
                <w:sz w:val="16"/>
                <w:szCs w:val="16"/>
              </w:rPr>
            </w:pPr>
            <w:r w:rsidRPr="006871BE">
              <w:rPr>
                <w:color w:val="000000"/>
                <w:sz w:val="16"/>
                <w:szCs w:val="16"/>
              </w:rPr>
              <w:t>218 600</w:t>
            </w:r>
          </w:p>
        </w:tc>
        <w:tc>
          <w:tcPr>
            <w:tcW w:w="381" w:type="pct"/>
            <w:tcBorders>
              <w:top w:val="nil"/>
              <w:left w:val="nil"/>
              <w:bottom w:val="single" w:sz="4" w:space="0" w:color="auto"/>
              <w:right w:val="single" w:sz="4" w:space="0" w:color="auto"/>
            </w:tcBorders>
            <w:shd w:val="clear" w:color="auto" w:fill="auto"/>
            <w:noWrap/>
            <w:vAlign w:val="bottom"/>
            <w:hideMark/>
          </w:tcPr>
          <w:p w14:paraId="0C05DA07"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5789F444" w14:textId="77777777" w:rsidR="006871BE" w:rsidRPr="006871BE" w:rsidRDefault="006871BE" w:rsidP="006871BE">
            <w:pPr>
              <w:jc w:val="right"/>
              <w:rPr>
                <w:sz w:val="16"/>
                <w:szCs w:val="16"/>
              </w:rPr>
            </w:pPr>
            <w:r w:rsidRPr="006871BE">
              <w:rPr>
                <w:sz w:val="16"/>
                <w:szCs w:val="16"/>
              </w:rPr>
              <w:t>13</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626CB79B" w14:textId="77777777" w:rsidR="006871BE" w:rsidRPr="006871BE" w:rsidRDefault="006871BE" w:rsidP="006871BE">
            <w:pPr>
              <w:jc w:val="right"/>
              <w:rPr>
                <w:sz w:val="16"/>
                <w:szCs w:val="16"/>
              </w:rPr>
            </w:pPr>
            <w:r w:rsidRPr="006871BE">
              <w:rPr>
                <w:sz w:val="16"/>
                <w:szCs w:val="16"/>
              </w:rPr>
              <w:t>48000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7FCCAC84" w14:textId="77777777" w:rsidR="006871BE" w:rsidRPr="006871BE" w:rsidRDefault="006871BE" w:rsidP="006871BE">
            <w:pPr>
              <w:jc w:val="right"/>
              <w:rPr>
                <w:sz w:val="16"/>
                <w:szCs w:val="16"/>
              </w:rPr>
            </w:pPr>
            <w:r w:rsidRPr="006871BE">
              <w:rPr>
                <w:sz w:val="16"/>
                <w:szCs w:val="16"/>
              </w:rPr>
              <w:t>3 287 500</w:t>
            </w:r>
          </w:p>
        </w:tc>
      </w:tr>
      <w:tr w:rsidR="006871BE" w:rsidRPr="006871BE" w14:paraId="6723F55E"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1A4C2501" w14:textId="77777777" w:rsidR="006871BE" w:rsidRPr="006871BE" w:rsidRDefault="006871BE" w:rsidP="006871BE">
            <w:pPr>
              <w:rPr>
                <w:sz w:val="16"/>
                <w:szCs w:val="16"/>
              </w:rPr>
            </w:pPr>
            <w:proofErr w:type="spellStart"/>
            <w:r w:rsidRPr="006871BE">
              <w:rPr>
                <w:sz w:val="16"/>
                <w:szCs w:val="16"/>
              </w:rPr>
              <w:t>Gim</w:t>
            </w:r>
            <w:proofErr w:type="spellEnd"/>
            <w:r w:rsidRPr="006871BE">
              <w:rPr>
                <w:sz w:val="16"/>
                <w:szCs w:val="16"/>
              </w:rPr>
              <w:t xml:space="preserve">. </w:t>
            </w:r>
            <w:proofErr w:type="spellStart"/>
            <w:r w:rsidRPr="006871BE">
              <w:rPr>
                <w:sz w:val="16"/>
                <w:szCs w:val="16"/>
              </w:rPr>
              <w:t>Vasileuţi</w:t>
            </w:r>
            <w:proofErr w:type="spellEnd"/>
          </w:p>
        </w:tc>
        <w:tc>
          <w:tcPr>
            <w:tcW w:w="421" w:type="pct"/>
            <w:gridSpan w:val="2"/>
            <w:tcBorders>
              <w:top w:val="nil"/>
              <w:left w:val="nil"/>
              <w:bottom w:val="nil"/>
              <w:right w:val="single" w:sz="4" w:space="0" w:color="auto"/>
            </w:tcBorders>
            <w:shd w:val="clear" w:color="auto" w:fill="auto"/>
            <w:noWrap/>
            <w:vAlign w:val="bottom"/>
            <w:hideMark/>
          </w:tcPr>
          <w:p w14:paraId="76344691" w14:textId="77777777" w:rsidR="006871BE" w:rsidRPr="006871BE" w:rsidRDefault="006871BE" w:rsidP="006871BE">
            <w:pPr>
              <w:jc w:val="right"/>
              <w:rPr>
                <w:color w:val="000000"/>
                <w:sz w:val="16"/>
                <w:szCs w:val="16"/>
              </w:rPr>
            </w:pPr>
            <w:r w:rsidRPr="006871BE">
              <w:rPr>
                <w:color w:val="000000"/>
                <w:sz w:val="16"/>
                <w:szCs w:val="16"/>
              </w:rPr>
              <w:t>4 822 700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4E841326" w14:textId="77777777" w:rsidR="006871BE" w:rsidRPr="006871BE" w:rsidRDefault="006871BE" w:rsidP="006871BE">
            <w:pPr>
              <w:jc w:val="right"/>
              <w:rPr>
                <w:sz w:val="16"/>
                <w:szCs w:val="16"/>
              </w:rPr>
            </w:pPr>
            <w:r w:rsidRPr="006871BE">
              <w:rPr>
                <w:sz w:val="16"/>
                <w:szCs w:val="16"/>
              </w:rPr>
              <w:t>29 600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3BDF76FD" w14:textId="77777777" w:rsidR="006871BE" w:rsidRPr="006871BE" w:rsidRDefault="006871BE" w:rsidP="006871BE">
            <w:pPr>
              <w:rPr>
                <w:sz w:val="16"/>
                <w:szCs w:val="16"/>
              </w:rPr>
            </w:pPr>
            <w:r w:rsidRPr="006871BE">
              <w:rPr>
                <w:sz w:val="16"/>
                <w:szCs w:val="16"/>
              </w:rPr>
              <w:t> </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06E4AE1E"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DF85F16" w14:textId="77777777" w:rsidR="006871BE" w:rsidRPr="006871BE" w:rsidRDefault="006871BE" w:rsidP="006871BE">
            <w:pPr>
              <w:jc w:val="right"/>
              <w:rPr>
                <w:color w:val="000000"/>
                <w:sz w:val="16"/>
                <w:szCs w:val="16"/>
              </w:rPr>
            </w:pPr>
            <w:r w:rsidRPr="006871BE">
              <w:rPr>
                <w:color w:val="000000"/>
                <w:sz w:val="16"/>
                <w:szCs w:val="16"/>
              </w:rPr>
              <w:t>29 600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0C648C96" w14:textId="77777777" w:rsidR="006871BE" w:rsidRPr="006871BE" w:rsidRDefault="006871BE" w:rsidP="006871BE">
            <w:pPr>
              <w:jc w:val="right"/>
              <w:rPr>
                <w:sz w:val="16"/>
                <w:szCs w:val="16"/>
              </w:rPr>
            </w:pPr>
            <w:r w:rsidRPr="006871BE">
              <w:rPr>
                <w:sz w:val="16"/>
                <w:szCs w:val="16"/>
              </w:rPr>
              <w:t>4 852 300</w:t>
            </w:r>
          </w:p>
        </w:tc>
        <w:tc>
          <w:tcPr>
            <w:tcW w:w="261" w:type="pct"/>
            <w:tcBorders>
              <w:top w:val="nil"/>
              <w:left w:val="nil"/>
              <w:bottom w:val="single" w:sz="4" w:space="0" w:color="auto"/>
              <w:right w:val="single" w:sz="4" w:space="0" w:color="auto"/>
            </w:tcBorders>
            <w:shd w:val="clear" w:color="auto" w:fill="auto"/>
            <w:noWrap/>
            <w:vAlign w:val="bottom"/>
            <w:hideMark/>
          </w:tcPr>
          <w:p w14:paraId="087215CF" w14:textId="77777777" w:rsidR="006871BE" w:rsidRPr="006871BE" w:rsidRDefault="006871BE" w:rsidP="006871BE">
            <w:pPr>
              <w:rPr>
                <w:sz w:val="16"/>
                <w:szCs w:val="16"/>
              </w:rPr>
            </w:pPr>
            <w:r w:rsidRPr="006871BE">
              <w:rPr>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1BBB6C56" w14:textId="77777777" w:rsidR="006871BE" w:rsidRPr="006871BE" w:rsidRDefault="006871BE" w:rsidP="006871BE">
            <w:pPr>
              <w:jc w:val="right"/>
              <w:rPr>
                <w:sz w:val="16"/>
                <w:szCs w:val="16"/>
              </w:rPr>
            </w:pPr>
            <w:r w:rsidRPr="006871BE">
              <w:rPr>
                <w:sz w:val="16"/>
                <w:szCs w:val="16"/>
              </w:rPr>
              <w:t>840 800</w:t>
            </w:r>
          </w:p>
        </w:tc>
        <w:tc>
          <w:tcPr>
            <w:tcW w:w="367" w:type="pct"/>
            <w:gridSpan w:val="2"/>
            <w:tcBorders>
              <w:top w:val="nil"/>
              <w:left w:val="nil"/>
              <w:bottom w:val="nil"/>
              <w:right w:val="single" w:sz="4" w:space="0" w:color="auto"/>
            </w:tcBorders>
            <w:shd w:val="clear" w:color="000000" w:fill="FFFFFF"/>
            <w:noWrap/>
            <w:vAlign w:val="bottom"/>
            <w:hideMark/>
          </w:tcPr>
          <w:p w14:paraId="0037D352" w14:textId="77777777" w:rsidR="006871BE" w:rsidRPr="006871BE" w:rsidRDefault="006871BE" w:rsidP="006871BE">
            <w:pPr>
              <w:jc w:val="right"/>
              <w:rPr>
                <w:color w:val="000000"/>
                <w:sz w:val="16"/>
                <w:szCs w:val="16"/>
              </w:rPr>
            </w:pPr>
            <w:r w:rsidRPr="006871BE">
              <w:rPr>
                <w:color w:val="000000"/>
                <w:sz w:val="16"/>
                <w:szCs w:val="16"/>
              </w:rPr>
              <w:t>304 700</w:t>
            </w:r>
          </w:p>
        </w:tc>
        <w:tc>
          <w:tcPr>
            <w:tcW w:w="381" w:type="pct"/>
            <w:tcBorders>
              <w:top w:val="nil"/>
              <w:left w:val="nil"/>
              <w:bottom w:val="nil"/>
              <w:right w:val="single" w:sz="4" w:space="0" w:color="auto"/>
            </w:tcBorders>
            <w:shd w:val="clear" w:color="auto" w:fill="auto"/>
            <w:noWrap/>
            <w:vAlign w:val="bottom"/>
            <w:hideMark/>
          </w:tcPr>
          <w:p w14:paraId="78B2AD7A" w14:textId="77777777" w:rsidR="006871BE" w:rsidRPr="006871BE" w:rsidRDefault="006871BE" w:rsidP="006871BE">
            <w:pPr>
              <w:jc w:val="right"/>
              <w:rPr>
                <w:sz w:val="16"/>
                <w:szCs w:val="16"/>
              </w:rPr>
            </w:pPr>
            <w:r w:rsidRPr="006871BE">
              <w:rPr>
                <w:sz w:val="16"/>
                <w:szCs w:val="16"/>
              </w:rPr>
              <w:t>464 100</w:t>
            </w:r>
          </w:p>
        </w:tc>
        <w:tc>
          <w:tcPr>
            <w:tcW w:w="163" w:type="pct"/>
            <w:tcBorders>
              <w:top w:val="nil"/>
              <w:left w:val="nil"/>
              <w:bottom w:val="single" w:sz="4" w:space="0" w:color="auto"/>
              <w:right w:val="single" w:sz="4" w:space="0" w:color="auto"/>
            </w:tcBorders>
            <w:shd w:val="clear" w:color="auto" w:fill="auto"/>
            <w:noWrap/>
            <w:vAlign w:val="bottom"/>
            <w:hideMark/>
          </w:tcPr>
          <w:p w14:paraId="79B62677" w14:textId="77777777" w:rsidR="006871BE" w:rsidRPr="006871BE" w:rsidRDefault="006871BE" w:rsidP="006871BE">
            <w:pPr>
              <w:jc w:val="right"/>
              <w:rPr>
                <w:sz w:val="16"/>
                <w:szCs w:val="16"/>
              </w:rPr>
            </w:pPr>
            <w:r w:rsidRPr="006871BE">
              <w:rPr>
                <w:sz w:val="16"/>
                <w:szCs w:val="16"/>
              </w:rPr>
              <w:t>20</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5BEEA947" w14:textId="77777777" w:rsidR="006871BE" w:rsidRPr="006871BE" w:rsidRDefault="006871BE" w:rsidP="006871BE">
            <w:pPr>
              <w:jc w:val="right"/>
              <w:rPr>
                <w:sz w:val="16"/>
                <w:szCs w:val="16"/>
              </w:rPr>
            </w:pPr>
            <w:r w:rsidRPr="006871BE">
              <w:rPr>
                <w:sz w:val="16"/>
                <w:szCs w:val="16"/>
              </w:rPr>
              <w:t>72000</w:t>
            </w:r>
          </w:p>
        </w:tc>
        <w:tc>
          <w:tcPr>
            <w:tcW w:w="355" w:type="pct"/>
            <w:gridSpan w:val="2"/>
            <w:tcBorders>
              <w:top w:val="nil"/>
              <w:left w:val="nil"/>
              <w:bottom w:val="single" w:sz="4" w:space="0" w:color="auto"/>
              <w:right w:val="single" w:sz="4" w:space="0" w:color="auto"/>
            </w:tcBorders>
            <w:shd w:val="clear" w:color="000000" w:fill="FFFFFF"/>
            <w:noWrap/>
            <w:vAlign w:val="bottom"/>
            <w:hideMark/>
          </w:tcPr>
          <w:p w14:paraId="6DE0E0FB" w14:textId="77777777" w:rsidR="006871BE" w:rsidRPr="006871BE" w:rsidRDefault="006871BE" w:rsidP="006871BE">
            <w:pPr>
              <w:jc w:val="right"/>
              <w:rPr>
                <w:sz w:val="16"/>
                <w:szCs w:val="16"/>
              </w:rPr>
            </w:pPr>
            <w:r w:rsidRPr="006871BE">
              <w:rPr>
                <w:sz w:val="16"/>
                <w:szCs w:val="16"/>
              </w:rPr>
              <w:t>5 693 100</w:t>
            </w:r>
          </w:p>
        </w:tc>
      </w:tr>
      <w:tr w:rsidR="006871BE" w:rsidRPr="006871BE" w14:paraId="18E8E1D0"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6988FE79" w14:textId="77777777" w:rsidR="006871BE" w:rsidRPr="006871BE" w:rsidRDefault="006871BE" w:rsidP="006871BE">
            <w:pPr>
              <w:rPr>
                <w:b/>
                <w:bCs/>
                <w:sz w:val="16"/>
                <w:szCs w:val="16"/>
              </w:rPr>
            </w:pPr>
            <w:proofErr w:type="spellStart"/>
            <w:r w:rsidRPr="006871BE">
              <w:rPr>
                <w:b/>
                <w:bCs/>
                <w:sz w:val="16"/>
                <w:szCs w:val="16"/>
              </w:rPr>
              <w:t>Total</w:t>
            </w:r>
            <w:proofErr w:type="spellEnd"/>
            <w:r w:rsidRPr="006871BE">
              <w:rPr>
                <w:b/>
                <w:bCs/>
                <w:sz w:val="16"/>
                <w:szCs w:val="16"/>
              </w:rPr>
              <w:t xml:space="preserve"> </w:t>
            </w:r>
            <w:proofErr w:type="spellStart"/>
            <w:r w:rsidRPr="006871BE">
              <w:rPr>
                <w:b/>
                <w:bCs/>
                <w:sz w:val="16"/>
                <w:szCs w:val="16"/>
              </w:rPr>
              <w:t>gimnazii</w:t>
            </w:r>
            <w:proofErr w:type="spellEnd"/>
          </w:p>
        </w:tc>
        <w:tc>
          <w:tcPr>
            <w:tcW w:w="421" w:type="pct"/>
            <w:gridSpan w:val="2"/>
            <w:tcBorders>
              <w:top w:val="single" w:sz="4" w:space="0" w:color="auto"/>
              <w:left w:val="nil"/>
              <w:bottom w:val="single" w:sz="4" w:space="0" w:color="auto"/>
              <w:right w:val="single" w:sz="4" w:space="0" w:color="auto"/>
            </w:tcBorders>
            <w:shd w:val="clear" w:color="auto" w:fill="auto"/>
            <w:noWrap/>
            <w:vAlign w:val="bottom"/>
            <w:hideMark/>
          </w:tcPr>
          <w:p w14:paraId="4797544E" w14:textId="77777777" w:rsidR="006871BE" w:rsidRPr="006871BE" w:rsidRDefault="006871BE" w:rsidP="006871BE">
            <w:pPr>
              <w:jc w:val="right"/>
              <w:rPr>
                <w:b/>
                <w:bCs/>
                <w:sz w:val="16"/>
                <w:szCs w:val="16"/>
              </w:rPr>
            </w:pPr>
            <w:r w:rsidRPr="006871BE">
              <w:rPr>
                <w:b/>
                <w:bCs/>
                <w:sz w:val="16"/>
                <w:szCs w:val="16"/>
              </w:rPr>
              <w:t>80 541 500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138A00D7" w14:textId="77777777" w:rsidR="006871BE" w:rsidRPr="006871BE" w:rsidRDefault="006871BE" w:rsidP="006871BE">
            <w:pPr>
              <w:jc w:val="right"/>
              <w:rPr>
                <w:b/>
                <w:bCs/>
                <w:sz w:val="16"/>
                <w:szCs w:val="16"/>
              </w:rPr>
            </w:pPr>
            <w:r w:rsidRPr="006871BE">
              <w:rPr>
                <w:b/>
                <w:bCs/>
                <w:sz w:val="16"/>
                <w:szCs w:val="16"/>
              </w:rPr>
              <w:t>1 627 800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304EFD0A" w14:textId="77777777" w:rsidR="006871BE" w:rsidRPr="006871BE" w:rsidRDefault="006871BE" w:rsidP="006871BE">
            <w:pPr>
              <w:jc w:val="right"/>
              <w:rPr>
                <w:b/>
                <w:bCs/>
                <w:sz w:val="16"/>
                <w:szCs w:val="16"/>
              </w:rPr>
            </w:pPr>
            <w:r w:rsidRPr="006871BE">
              <w:rPr>
                <w:b/>
                <w:bCs/>
                <w:sz w:val="16"/>
                <w:szCs w:val="16"/>
              </w:rPr>
              <w:t>146 600</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614E46AB" w14:textId="77777777" w:rsidR="006871BE" w:rsidRPr="006871BE" w:rsidRDefault="006871BE" w:rsidP="006871BE">
            <w:pPr>
              <w:rPr>
                <w:b/>
                <w:bCs/>
                <w:sz w:val="16"/>
                <w:szCs w:val="16"/>
              </w:rPr>
            </w:pPr>
            <w:r w:rsidRPr="006871BE">
              <w:rPr>
                <w:b/>
                <w:bCs/>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12F9E664" w14:textId="77777777" w:rsidR="006871BE" w:rsidRPr="006871BE" w:rsidRDefault="006871BE" w:rsidP="006871BE">
            <w:pPr>
              <w:jc w:val="right"/>
              <w:rPr>
                <w:b/>
                <w:bCs/>
                <w:color w:val="000000"/>
                <w:sz w:val="16"/>
                <w:szCs w:val="16"/>
              </w:rPr>
            </w:pPr>
            <w:r w:rsidRPr="006871BE">
              <w:rPr>
                <w:b/>
                <w:bCs/>
                <w:color w:val="000000"/>
                <w:sz w:val="16"/>
                <w:szCs w:val="16"/>
              </w:rPr>
              <w:t>1 481 200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18083CC2" w14:textId="77777777" w:rsidR="006871BE" w:rsidRPr="006871BE" w:rsidRDefault="006871BE" w:rsidP="006871BE">
            <w:pPr>
              <w:jc w:val="right"/>
              <w:rPr>
                <w:b/>
                <w:bCs/>
                <w:sz w:val="16"/>
                <w:szCs w:val="16"/>
              </w:rPr>
            </w:pPr>
            <w:r w:rsidRPr="006871BE">
              <w:rPr>
                <w:b/>
                <w:bCs/>
                <w:sz w:val="16"/>
                <w:szCs w:val="16"/>
              </w:rPr>
              <w:t>82 169 300</w:t>
            </w:r>
          </w:p>
        </w:tc>
        <w:tc>
          <w:tcPr>
            <w:tcW w:w="261" w:type="pct"/>
            <w:tcBorders>
              <w:top w:val="nil"/>
              <w:left w:val="nil"/>
              <w:bottom w:val="single" w:sz="4" w:space="0" w:color="auto"/>
              <w:right w:val="single" w:sz="4" w:space="0" w:color="auto"/>
            </w:tcBorders>
            <w:shd w:val="clear" w:color="auto" w:fill="auto"/>
            <w:noWrap/>
            <w:vAlign w:val="bottom"/>
            <w:hideMark/>
          </w:tcPr>
          <w:p w14:paraId="0F0F9B52" w14:textId="77777777" w:rsidR="006871BE" w:rsidRPr="006871BE" w:rsidRDefault="006871BE" w:rsidP="006871BE">
            <w:pPr>
              <w:rPr>
                <w:b/>
                <w:bCs/>
                <w:sz w:val="16"/>
                <w:szCs w:val="16"/>
              </w:rPr>
            </w:pPr>
            <w:r w:rsidRPr="006871BE">
              <w:rPr>
                <w:b/>
                <w:bCs/>
                <w:sz w:val="16"/>
                <w:szCs w:val="16"/>
              </w:rPr>
              <w:t> </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64C65F25" w14:textId="77777777" w:rsidR="006871BE" w:rsidRPr="006871BE" w:rsidRDefault="006871BE" w:rsidP="006871BE">
            <w:pPr>
              <w:jc w:val="right"/>
              <w:rPr>
                <w:b/>
                <w:bCs/>
                <w:sz w:val="16"/>
                <w:szCs w:val="16"/>
              </w:rPr>
            </w:pPr>
            <w:r w:rsidRPr="006871BE">
              <w:rPr>
                <w:b/>
                <w:bCs/>
                <w:sz w:val="16"/>
                <w:szCs w:val="16"/>
              </w:rPr>
              <w:t>9 517 900</w:t>
            </w:r>
          </w:p>
        </w:tc>
        <w:tc>
          <w:tcPr>
            <w:tcW w:w="367"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293CFDC9" w14:textId="77777777" w:rsidR="006871BE" w:rsidRPr="006871BE" w:rsidRDefault="006871BE" w:rsidP="006871BE">
            <w:pPr>
              <w:jc w:val="right"/>
              <w:rPr>
                <w:b/>
                <w:bCs/>
                <w:sz w:val="16"/>
                <w:szCs w:val="16"/>
              </w:rPr>
            </w:pPr>
            <w:r w:rsidRPr="006871BE">
              <w:rPr>
                <w:b/>
                <w:bCs/>
                <w:sz w:val="16"/>
                <w:szCs w:val="16"/>
              </w:rPr>
              <w:t>7 452 400</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14:paraId="23E0DEB7" w14:textId="77777777" w:rsidR="006871BE" w:rsidRPr="006871BE" w:rsidRDefault="006871BE" w:rsidP="006871BE">
            <w:pPr>
              <w:jc w:val="right"/>
              <w:rPr>
                <w:b/>
                <w:bCs/>
                <w:sz w:val="16"/>
                <w:szCs w:val="16"/>
              </w:rPr>
            </w:pPr>
            <w:r w:rsidRPr="006871BE">
              <w:rPr>
                <w:b/>
                <w:bCs/>
                <w:sz w:val="16"/>
                <w:szCs w:val="16"/>
              </w:rPr>
              <w:t>989 500</w:t>
            </w:r>
          </w:p>
        </w:tc>
        <w:tc>
          <w:tcPr>
            <w:tcW w:w="163" w:type="pct"/>
            <w:tcBorders>
              <w:top w:val="nil"/>
              <w:left w:val="nil"/>
              <w:bottom w:val="single" w:sz="4" w:space="0" w:color="auto"/>
              <w:right w:val="single" w:sz="4" w:space="0" w:color="auto"/>
            </w:tcBorders>
            <w:shd w:val="clear" w:color="auto" w:fill="auto"/>
            <w:noWrap/>
            <w:vAlign w:val="bottom"/>
            <w:hideMark/>
          </w:tcPr>
          <w:p w14:paraId="04CCCC08" w14:textId="77777777" w:rsidR="006871BE" w:rsidRPr="006871BE" w:rsidRDefault="006871BE" w:rsidP="006871BE">
            <w:pPr>
              <w:jc w:val="right"/>
              <w:rPr>
                <w:b/>
                <w:bCs/>
                <w:sz w:val="16"/>
                <w:szCs w:val="16"/>
              </w:rPr>
            </w:pPr>
            <w:r w:rsidRPr="006871BE">
              <w:rPr>
                <w:b/>
                <w:bCs/>
                <w:sz w:val="16"/>
                <w:szCs w:val="16"/>
              </w:rPr>
              <w:t>279</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3FBBEF33" w14:textId="77777777" w:rsidR="006871BE" w:rsidRPr="006871BE" w:rsidRDefault="006871BE" w:rsidP="006871BE">
            <w:pPr>
              <w:jc w:val="right"/>
              <w:rPr>
                <w:b/>
                <w:bCs/>
                <w:sz w:val="16"/>
                <w:szCs w:val="16"/>
              </w:rPr>
            </w:pPr>
            <w:r w:rsidRPr="006871BE">
              <w:rPr>
                <w:b/>
                <w:bCs/>
                <w:sz w:val="16"/>
                <w:szCs w:val="16"/>
              </w:rPr>
              <w:t>1 076 000</w:t>
            </w:r>
          </w:p>
        </w:tc>
        <w:tc>
          <w:tcPr>
            <w:tcW w:w="355" w:type="pct"/>
            <w:gridSpan w:val="2"/>
            <w:tcBorders>
              <w:top w:val="nil"/>
              <w:left w:val="nil"/>
              <w:bottom w:val="single" w:sz="4" w:space="0" w:color="auto"/>
              <w:right w:val="single" w:sz="4" w:space="0" w:color="auto"/>
            </w:tcBorders>
            <w:shd w:val="clear" w:color="auto" w:fill="auto"/>
            <w:noWrap/>
            <w:vAlign w:val="bottom"/>
            <w:hideMark/>
          </w:tcPr>
          <w:p w14:paraId="27D45C62" w14:textId="77777777" w:rsidR="006871BE" w:rsidRPr="006871BE" w:rsidRDefault="006871BE" w:rsidP="006871BE">
            <w:pPr>
              <w:jc w:val="right"/>
              <w:rPr>
                <w:b/>
                <w:bCs/>
                <w:sz w:val="16"/>
                <w:szCs w:val="16"/>
              </w:rPr>
            </w:pPr>
            <w:r w:rsidRPr="006871BE">
              <w:rPr>
                <w:b/>
                <w:bCs/>
                <w:sz w:val="16"/>
                <w:szCs w:val="16"/>
              </w:rPr>
              <w:t>91 687 200</w:t>
            </w:r>
          </w:p>
        </w:tc>
      </w:tr>
      <w:tr w:rsidR="006871BE" w:rsidRPr="006871BE" w14:paraId="7FB61E4A"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14:paraId="392BA39B" w14:textId="77777777" w:rsidR="006871BE" w:rsidRPr="006871BE" w:rsidRDefault="006871BE" w:rsidP="006871BE">
            <w:pPr>
              <w:rPr>
                <w:color w:val="000000"/>
                <w:sz w:val="16"/>
                <w:szCs w:val="16"/>
              </w:rPr>
            </w:pPr>
            <w:r w:rsidRPr="006871BE">
              <w:rPr>
                <w:color w:val="000000"/>
                <w:sz w:val="16"/>
                <w:szCs w:val="16"/>
              </w:rPr>
              <w:t>Direcția învățământ</w:t>
            </w:r>
          </w:p>
        </w:tc>
        <w:tc>
          <w:tcPr>
            <w:tcW w:w="421" w:type="pct"/>
            <w:gridSpan w:val="2"/>
            <w:tcBorders>
              <w:top w:val="nil"/>
              <w:left w:val="nil"/>
              <w:bottom w:val="single" w:sz="4" w:space="0" w:color="auto"/>
              <w:right w:val="single" w:sz="4" w:space="0" w:color="auto"/>
            </w:tcBorders>
            <w:shd w:val="clear" w:color="000000" w:fill="FFFFFF"/>
            <w:noWrap/>
            <w:vAlign w:val="bottom"/>
            <w:hideMark/>
          </w:tcPr>
          <w:p w14:paraId="5A30503E" w14:textId="77777777" w:rsidR="006871BE" w:rsidRPr="006871BE" w:rsidRDefault="006871BE" w:rsidP="006871BE">
            <w:pPr>
              <w:rPr>
                <w:sz w:val="16"/>
                <w:szCs w:val="16"/>
              </w:rPr>
            </w:pPr>
            <w:r w:rsidRPr="006871BE">
              <w:rPr>
                <w:sz w:val="16"/>
                <w:szCs w:val="16"/>
              </w:rPr>
              <w:t> </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0A8339B0" w14:textId="77777777" w:rsidR="006871BE" w:rsidRPr="006871BE" w:rsidRDefault="006871BE" w:rsidP="006871BE">
            <w:pPr>
              <w:rPr>
                <w:sz w:val="16"/>
                <w:szCs w:val="16"/>
              </w:rPr>
            </w:pPr>
            <w:r w:rsidRPr="006871BE">
              <w:rPr>
                <w:sz w:val="16"/>
                <w:szCs w:val="16"/>
              </w:rPr>
              <w:t> </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6748BC46" w14:textId="77777777" w:rsidR="006871BE" w:rsidRPr="006871BE" w:rsidRDefault="006871BE" w:rsidP="006871BE">
            <w:pPr>
              <w:jc w:val="right"/>
              <w:rPr>
                <w:sz w:val="16"/>
                <w:szCs w:val="16"/>
              </w:rPr>
            </w:pPr>
            <w:r w:rsidRPr="006871BE">
              <w:rPr>
                <w:sz w:val="16"/>
                <w:szCs w:val="16"/>
              </w:rPr>
              <w:t>5 530 000</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6C6BB121" w14:textId="77777777" w:rsidR="006871BE" w:rsidRPr="006871BE" w:rsidRDefault="006871BE" w:rsidP="006871BE">
            <w:pPr>
              <w:rPr>
                <w:sz w:val="16"/>
                <w:szCs w:val="16"/>
              </w:rPr>
            </w:pPr>
            <w:r w:rsidRPr="006871BE">
              <w:rPr>
                <w:sz w:val="16"/>
                <w:szCs w:val="16"/>
              </w:rPr>
              <w:t> </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7A7727CF" w14:textId="77777777" w:rsidR="006871BE" w:rsidRPr="006871BE" w:rsidRDefault="006871BE" w:rsidP="006871BE">
            <w:pPr>
              <w:rPr>
                <w:color w:val="000000"/>
                <w:sz w:val="16"/>
                <w:szCs w:val="16"/>
              </w:rPr>
            </w:pPr>
            <w:r w:rsidRPr="006871BE">
              <w:rPr>
                <w:color w:val="000000"/>
                <w:sz w:val="16"/>
                <w:szCs w:val="16"/>
              </w:rPr>
              <w:t> </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483F34E6" w14:textId="77777777" w:rsidR="006871BE" w:rsidRPr="006871BE" w:rsidRDefault="006871BE" w:rsidP="006871BE">
            <w:pPr>
              <w:rPr>
                <w:sz w:val="16"/>
                <w:szCs w:val="16"/>
              </w:rPr>
            </w:pPr>
            <w:r w:rsidRPr="006871BE">
              <w:rPr>
                <w:sz w:val="16"/>
                <w:szCs w:val="16"/>
              </w:rPr>
              <w:t> </w:t>
            </w:r>
          </w:p>
        </w:tc>
        <w:tc>
          <w:tcPr>
            <w:tcW w:w="261" w:type="pct"/>
            <w:tcBorders>
              <w:top w:val="nil"/>
              <w:left w:val="nil"/>
              <w:bottom w:val="single" w:sz="4" w:space="0" w:color="auto"/>
              <w:right w:val="single" w:sz="4" w:space="0" w:color="auto"/>
            </w:tcBorders>
            <w:shd w:val="clear" w:color="auto" w:fill="auto"/>
            <w:noWrap/>
            <w:vAlign w:val="bottom"/>
            <w:hideMark/>
          </w:tcPr>
          <w:p w14:paraId="3BDD2968" w14:textId="77777777" w:rsidR="006871BE" w:rsidRPr="006871BE" w:rsidRDefault="006871BE" w:rsidP="006871BE">
            <w:pPr>
              <w:jc w:val="right"/>
              <w:rPr>
                <w:sz w:val="16"/>
                <w:szCs w:val="16"/>
              </w:rPr>
            </w:pPr>
            <w:r w:rsidRPr="006871BE">
              <w:rPr>
                <w:sz w:val="16"/>
                <w:szCs w:val="16"/>
              </w:rPr>
              <w:t>1 200 000</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2E8A4A0F" w14:textId="77777777" w:rsidR="006871BE" w:rsidRPr="006871BE" w:rsidRDefault="006871BE" w:rsidP="006871BE">
            <w:pPr>
              <w:rPr>
                <w:sz w:val="16"/>
                <w:szCs w:val="16"/>
              </w:rPr>
            </w:pPr>
            <w:r w:rsidRPr="006871BE">
              <w:rPr>
                <w:sz w:val="16"/>
                <w:szCs w:val="16"/>
              </w:rPr>
              <w:t> </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0A47DBAC" w14:textId="77777777" w:rsidR="006871BE" w:rsidRPr="006871BE" w:rsidRDefault="006871BE" w:rsidP="006871BE">
            <w:pPr>
              <w:rPr>
                <w:sz w:val="16"/>
                <w:szCs w:val="16"/>
              </w:rPr>
            </w:pPr>
            <w:r w:rsidRPr="006871BE">
              <w:rPr>
                <w:sz w:val="16"/>
                <w:szCs w:val="16"/>
              </w:rPr>
              <w:t> </w:t>
            </w:r>
          </w:p>
        </w:tc>
        <w:tc>
          <w:tcPr>
            <w:tcW w:w="381" w:type="pct"/>
            <w:tcBorders>
              <w:top w:val="nil"/>
              <w:left w:val="nil"/>
              <w:bottom w:val="single" w:sz="4" w:space="0" w:color="auto"/>
              <w:right w:val="single" w:sz="4" w:space="0" w:color="auto"/>
            </w:tcBorders>
            <w:shd w:val="clear" w:color="auto" w:fill="auto"/>
            <w:noWrap/>
            <w:vAlign w:val="bottom"/>
            <w:hideMark/>
          </w:tcPr>
          <w:p w14:paraId="01C30E22" w14:textId="77777777" w:rsidR="006871BE" w:rsidRPr="006871BE" w:rsidRDefault="006871BE" w:rsidP="006871BE">
            <w:pPr>
              <w:rPr>
                <w:sz w:val="16"/>
                <w:szCs w:val="16"/>
              </w:rPr>
            </w:pPr>
            <w:r w:rsidRPr="006871BE">
              <w:rPr>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14:paraId="3301EE1E" w14:textId="77777777" w:rsidR="006871BE" w:rsidRPr="006871BE" w:rsidRDefault="006871BE" w:rsidP="006871BE">
            <w:pPr>
              <w:rPr>
                <w:sz w:val="16"/>
                <w:szCs w:val="16"/>
              </w:rPr>
            </w:pPr>
            <w:r w:rsidRPr="006871BE">
              <w:rPr>
                <w:sz w:val="16"/>
                <w:szCs w:val="16"/>
              </w:rPr>
              <w:t> </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6C18BE7A" w14:textId="77777777" w:rsidR="006871BE" w:rsidRPr="006871BE" w:rsidRDefault="006871BE" w:rsidP="006871BE">
            <w:pPr>
              <w:rPr>
                <w:sz w:val="16"/>
                <w:szCs w:val="16"/>
              </w:rPr>
            </w:pPr>
            <w:r w:rsidRPr="006871BE">
              <w:rPr>
                <w:sz w:val="16"/>
                <w:szCs w:val="16"/>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14:paraId="0C504D67" w14:textId="77777777" w:rsidR="006871BE" w:rsidRPr="006871BE" w:rsidRDefault="006871BE" w:rsidP="006871BE">
            <w:pPr>
              <w:jc w:val="right"/>
              <w:rPr>
                <w:sz w:val="16"/>
                <w:szCs w:val="16"/>
              </w:rPr>
            </w:pPr>
            <w:r w:rsidRPr="006871BE">
              <w:rPr>
                <w:sz w:val="16"/>
                <w:szCs w:val="16"/>
              </w:rPr>
              <w:t>6 730 000</w:t>
            </w:r>
          </w:p>
        </w:tc>
      </w:tr>
      <w:tr w:rsidR="006871BE" w:rsidRPr="006871BE" w14:paraId="269199DE" w14:textId="77777777" w:rsidTr="006871BE">
        <w:trPr>
          <w:gridAfter w:val="1"/>
          <w:wAfter w:w="219" w:type="pct"/>
          <w:trHeight w:val="20"/>
        </w:trPr>
        <w:tc>
          <w:tcPr>
            <w:tcW w:w="529" w:type="pct"/>
            <w:tcBorders>
              <w:top w:val="nil"/>
              <w:left w:val="single" w:sz="4" w:space="0" w:color="auto"/>
              <w:bottom w:val="single" w:sz="4" w:space="0" w:color="auto"/>
              <w:right w:val="single" w:sz="4" w:space="0" w:color="auto"/>
            </w:tcBorders>
            <w:shd w:val="clear" w:color="auto" w:fill="auto"/>
            <w:vAlign w:val="bottom"/>
            <w:hideMark/>
          </w:tcPr>
          <w:p w14:paraId="08B4EDBB" w14:textId="77777777" w:rsidR="006871BE" w:rsidRPr="006871BE" w:rsidRDefault="006871BE" w:rsidP="006871BE">
            <w:pPr>
              <w:rPr>
                <w:b/>
                <w:bCs/>
                <w:sz w:val="16"/>
                <w:szCs w:val="16"/>
              </w:rPr>
            </w:pPr>
            <w:proofErr w:type="spellStart"/>
            <w:r w:rsidRPr="006871BE">
              <w:rPr>
                <w:b/>
                <w:bCs/>
                <w:sz w:val="16"/>
                <w:szCs w:val="16"/>
              </w:rPr>
              <w:t>Total</w:t>
            </w:r>
            <w:proofErr w:type="spellEnd"/>
            <w:r w:rsidRPr="006871BE">
              <w:rPr>
                <w:b/>
                <w:bCs/>
                <w:sz w:val="16"/>
                <w:szCs w:val="16"/>
              </w:rPr>
              <w:t xml:space="preserve"> </w:t>
            </w:r>
            <w:proofErr w:type="spellStart"/>
            <w:r w:rsidRPr="006871BE">
              <w:rPr>
                <w:b/>
                <w:bCs/>
                <w:sz w:val="16"/>
                <w:szCs w:val="16"/>
              </w:rPr>
              <w:t>raion</w:t>
            </w:r>
            <w:proofErr w:type="spellEnd"/>
          </w:p>
        </w:tc>
        <w:tc>
          <w:tcPr>
            <w:tcW w:w="421" w:type="pct"/>
            <w:gridSpan w:val="2"/>
            <w:tcBorders>
              <w:top w:val="nil"/>
              <w:left w:val="nil"/>
              <w:bottom w:val="single" w:sz="4" w:space="0" w:color="auto"/>
              <w:right w:val="single" w:sz="4" w:space="0" w:color="auto"/>
            </w:tcBorders>
            <w:shd w:val="clear" w:color="auto" w:fill="auto"/>
            <w:noWrap/>
            <w:vAlign w:val="bottom"/>
            <w:hideMark/>
          </w:tcPr>
          <w:p w14:paraId="2010C154" w14:textId="77777777" w:rsidR="006871BE" w:rsidRPr="006871BE" w:rsidRDefault="006871BE" w:rsidP="006871BE">
            <w:pPr>
              <w:jc w:val="right"/>
              <w:rPr>
                <w:b/>
                <w:bCs/>
                <w:sz w:val="16"/>
                <w:szCs w:val="16"/>
              </w:rPr>
            </w:pPr>
            <w:r w:rsidRPr="006871BE">
              <w:rPr>
                <w:b/>
                <w:bCs/>
                <w:sz w:val="16"/>
                <w:szCs w:val="16"/>
              </w:rPr>
              <w:t>145 964 200</w:t>
            </w:r>
          </w:p>
        </w:tc>
        <w:tc>
          <w:tcPr>
            <w:tcW w:w="327" w:type="pct"/>
            <w:gridSpan w:val="3"/>
            <w:tcBorders>
              <w:top w:val="nil"/>
              <w:left w:val="nil"/>
              <w:bottom w:val="single" w:sz="4" w:space="0" w:color="auto"/>
              <w:right w:val="single" w:sz="4" w:space="0" w:color="auto"/>
            </w:tcBorders>
            <w:shd w:val="clear" w:color="auto" w:fill="auto"/>
            <w:noWrap/>
            <w:vAlign w:val="bottom"/>
            <w:hideMark/>
          </w:tcPr>
          <w:p w14:paraId="3DD5754E" w14:textId="77777777" w:rsidR="006871BE" w:rsidRPr="006871BE" w:rsidRDefault="006871BE" w:rsidP="006871BE">
            <w:pPr>
              <w:jc w:val="right"/>
              <w:rPr>
                <w:b/>
                <w:bCs/>
                <w:sz w:val="16"/>
                <w:szCs w:val="16"/>
              </w:rPr>
            </w:pPr>
            <w:r w:rsidRPr="006871BE">
              <w:rPr>
                <w:b/>
                <w:bCs/>
                <w:sz w:val="16"/>
                <w:szCs w:val="16"/>
              </w:rPr>
              <w:t>3 710 100</w:t>
            </w:r>
          </w:p>
        </w:tc>
        <w:tc>
          <w:tcPr>
            <w:tcW w:w="293" w:type="pct"/>
            <w:gridSpan w:val="3"/>
            <w:tcBorders>
              <w:top w:val="nil"/>
              <w:left w:val="nil"/>
              <w:bottom w:val="single" w:sz="4" w:space="0" w:color="auto"/>
              <w:right w:val="single" w:sz="4" w:space="0" w:color="auto"/>
            </w:tcBorders>
            <w:shd w:val="clear" w:color="auto" w:fill="auto"/>
            <w:noWrap/>
            <w:vAlign w:val="bottom"/>
            <w:hideMark/>
          </w:tcPr>
          <w:p w14:paraId="4101F73F" w14:textId="77777777" w:rsidR="006871BE" w:rsidRPr="006871BE" w:rsidRDefault="006871BE" w:rsidP="006871BE">
            <w:pPr>
              <w:jc w:val="right"/>
              <w:rPr>
                <w:b/>
                <w:bCs/>
                <w:sz w:val="16"/>
                <w:szCs w:val="16"/>
              </w:rPr>
            </w:pPr>
            <w:r w:rsidRPr="006871BE">
              <w:rPr>
                <w:b/>
                <w:bCs/>
                <w:sz w:val="16"/>
                <w:szCs w:val="16"/>
              </w:rPr>
              <w:t>5 676 600</w:t>
            </w:r>
          </w:p>
        </w:tc>
        <w:tc>
          <w:tcPr>
            <w:tcW w:w="296" w:type="pct"/>
            <w:gridSpan w:val="2"/>
            <w:tcBorders>
              <w:top w:val="nil"/>
              <w:left w:val="nil"/>
              <w:bottom w:val="single" w:sz="4" w:space="0" w:color="auto"/>
              <w:right w:val="single" w:sz="4" w:space="0" w:color="auto"/>
            </w:tcBorders>
            <w:shd w:val="clear" w:color="auto" w:fill="auto"/>
            <w:noWrap/>
            <w:vAlign w:val="bottom"/>
            <w:hideMark/>
          </w:tcPr>
          <w:p w14:paraId="0376F16D" w14:textId="77777777" w:rsidR="006871BE" w:rsidRPr="006871BE" w:rsidRDefault="006871BE" w:rsidP="006871BE">
            <w:pPr>
              <w:jc w:val="right"/>
              <w:rPr>
                <w:b/>
                <w:bCs/>
                <w:sz w:val="16"/>
                <w:szCs w:val="16"/>
              </w:rPr>
            </w:pPr>
            <w:r w:rsidRPr="006871BE">
              <w:rPr>
                <w:b/>
                <w:bCs/>
                <w:sz w:val="16"/>
                <w:szCs w:val="16"/>
              </w:rPr>
              <w:t>555 200</w:t>
            </w:r>
          </w:p>
        </w:tc>
        <w:tc>
          <w:tcPr>
            <w:tcW w:w="303" w:type="pct"/>
            <w:gridSpan w:val="2"/>
            <w:tcBorders>
              <w:top w:val="nil"/>
              <w:left w:val="nil"/>
              <w:bottom w:val="single" w:sz="4" w:space="0" w:color="auto"/>
              <w:right w:val="single" w:sz="4" w:space="0" w:color="auto"/>
            </w:tcBorders>
            <w:shd w:val="clear" w:color="auto" w:fill="auto"/>
            <w:noWrap/>
            <w:vAlign w:val="bottom"/>
            <w:hideMark/>
          </w:tcPr>
          <w:p w14:paraId="0518854B" w14:textId="77777777" w:rsidR="006871BE" w:rsidRPr="006871BE" w:rsidRDefault="006871BE" w:rsidP="006871BE">
            <w:pPr>
              <w:jc w:val="right"/>
              <w:rPr>
                <w:b/>
                <w:bCs/>
                <w:sz w:val="16"/>
                <w:szCs w:val="16"/>
              </w:rPr>
            </w:pPr>
            <w:r w:rsidRPr="006871BE">
              <w:rPr>
                <w:b/>
                <w:bCs/>
                <w:sz w:val="16"/>
                <w:szCs w:val="16"/>
              </w:rPr>
              <w:t>3 008 300</w:t>
            </w:r>
          </w:p>
        </w:tc>
        <w:tc>
          <w:tcPr>
            <w:tcW w:w="401" w:type="pct"/>
            <w:gridSpan w:val="2"/>
            <w:tcBorders>
              <w:top w:val="nil"/>
              <w:left w:val="nil"/>
              <w:bottom w:val="single" w:sz="4" w:space="0" w:color="auto"/>
              <w:right w:val="single" w:sz="4" w:space="0" w:color="auto"/>
            </w:tcBorders>
            <w:shd w:val="clear" w:color="auto" w:fill="auto"/>
            <w:noWrap/>
            <w:vAlign w:val="bottom"/>
            <w:hideMark/>
          </w:tcPr>
          <w:p w14:paraId="18BE458C" w14:textId="77777777" w:rsidR="006871BE" w:rsidRPr="006871BE" w:rsidRDefault="006871BE" w:rsidP="006871BE">
            <w:pPr>
              <w:jc w:val="right"/>
              <w:rPr>
                <w:b/>
                <w:bCs/>
                <w:sz w:val="16"/>
                <w:szCs w:val="16"/>
              </w:rPr>
            </w:pPr>
            <w:r w:rsidRPr="006871BE">
              <w:rPr>
                <w:b/>
                <w:bCs/>
                <w:sz w:val="16"/>
                <w:szCs w:val="16"/>
              </w:rPr>
              <w:t>149 674 300</w:t>
            </w:r>
          </w:p>
        </w:tc>
        <w:tc>
          <w:tcPr>
            <w:tcW w:w="261" w:type="pct"/>
            <w:tcBorders>
              <w:top w:val="nil"/>
              <w:left w:val="nil"/>
              <w:bottom w:val="single" w:sz="4" w:space="0" w:color="auto"/>
              <w:right w:val="single" w:sz="4" w:space="0" w:color="auto"/>
            </w:tcBorders>
            <w:shd w:val="clear" w:color="auto" w:fill="auto"/>
            <w:noWrap/>
            <w:vAlign w:val="bottom"/>
            <w:hideMark/>
          </w:tcPr>
          <w:p w14:paraId="567EC148" w14:textId="77777777" w:rsidR="006871BE" w:rsidRPr="006871BE" w:rsidRDefault="006871BE" w:rsidP="006871BE">
            <w:pPr>
              <w:jc w:val="right"/>
              <w:rPr>
                <w:b/>
                <w:bCs/>
                <w:sz w:val="16"/>
                <w:szCs w:val="16"/>
              </w:rPr>
            </w:pPr>
            <w:r w:rsidRPr="006871BE">
              <w:rPr>
                <w:b/>
                <w:bCs/>
                <w:sz w:val="16"/>
                <w:szCs w:val="16"/>
              </w:rPr>
              <w:t>1 200 000</w:t>
            </w:r>
          </w:p>
        </w:tc>
        <w:tc>
          <w:tcPr>
            <w:tcW w:w="423" w:type="pct"/>
            <w:gridSpan w:val="2"/>
            <w:tcBorders>
              <w:top w:val="nil"/>
              <w:left w:val="nil"/>
              <w:bottom w:val="single" w:sz="4" w:space="0" w:color="auto"/>
              <w:right w:val="single" w:sz="4" w:space="0" w:color="auto"/>
            </w:tcBorders>
            <w:shd w:val="clear" w:color="auto" w:fill="auto"/>
            <w:noWrap/>
            <w:vAlign w:val="bottom"/>
            <w:hideMark/>
          </w:tcPr>
          <w:p w14:paraId="57C9D48D" w14:textId="77777777" w:rsidR="006871BE" w:rsidRPr="006871BE" w:rsidRDefault="006871BE" w:rsidP="006871BE">
            <w:pPr>
              <w:jc w:val="right"/>
              <w:rPr>
                <w:b/>
                <w:bCs/>
                <w:sz w:val="16"/>
                <w:szCs w:val="16"/>
              </w:rPr>
            </w:pPr>
            <w:r w:rsidRPr="006871BE">
              <w:rPr>
                <w:b/>
                <w:bCs/>
                <w:sz w:val="16"/>
                <w:szCs w:val="16"/>
              </w:rPr>
              <w:t>16 508 600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74EC068D" w14:textId="77777777" w:rsidR="006871BE" w:rsidRPr="006871BE" w:rsidRDefault="006871BE" w:rsidP="006871BE">
            <w:pPr>
              <w:jc w:val="right"/>
              <w:rPr>
                <w:b/>
                <w:bCs/>
                <w:sz w:val="16"/>
                <w:szCs w:val="16"/>
              </w:rPr>
            </w:pPr>
            <w:r w:rsidRPr="006871BE">
              <w:rPr>
                <w:b/>
                <w:bCs/>
                <w:sz w:val="16"/>
                <w:szCs w:val="16"/>
              </w:rPr>
              <w:t>12 891 500</w:t>
            </w:r>
          </w:p>
        </w:tc>
        <w:tc>
          <w:tcPr>
            <w:tcW w:w="381" w:type="pct"/>
            <w:tcBorders>
              <w:top w:val="nil"/>
              <w:left w:val="nil"/>
              <w:bottom w:val="single" w:sz="4" w:space="0" w:color="auto"/>
              <w:right w:val="single" w:sz="4" w:space="0" w:color="auto"/>
            </w:tcBorders>
            <w:shd w:val="clear" w:color="auto" w:fill="auto"/>
            <w:noWrap/>
            <w:vAlign w:val="bottom"/>
            <w:hideMark/>
          </w:tcPr>
          <w:p w14:paraId="1DC44D8E" w14:textId="77777777" w:rsidR="006871BE" w:rsidRPr="006871BE" w:rsidRDefault="006871BE" w:rsidP="006871BE">
            <w:pPr>
              <w:jc w:val="right"/>
              <w:rPr>
                <w:b/>
                <w:bCs/>
                <w:sz w:val="16"/>
                <w:szCs w:val="16"/>
              </w:rPr>
            </w:pPr>
            <w:r w:rsidRPr="006871BE">
              <w:rPr>
                <w:b/>
                <w:bCs/>
                <w:sz w:val="16"/>
                <w:szCs w:val="16"/>
              </w:rPr>
              <w:t>1 721 100</w:t>
            </w:r>
          </w:p>
        </w:tc>
        <w:tc>
          <w:tcPr>
            <w:tcW w:w="163" w:type="pct"/>
            <w:tcBorders>
              <w:top w:val="nil"/>
              <w:left w:val="nil"/>
              <w:bottom w:val="single" w:sz="4" w:space="0" w:color="auto"/>
              <w:right w:val="single" w:sz="4" w:space="0" w:color="auto"/>
            </w:tcBorders>
            <w:shd w:val="clear" w:color="auto" w:fill="auto"/>
            <w:noWrap/>
            <w:vAlign w:val="bottom"/>
            <w:hideMark/>
          </w:tcPr>
          <w:p w14:paraId="0EDFFDA8" w14:textId="77777777" w:rsidR="006871BE" w:rsidRPr="006871BE" w:rsidRDefault="006871BE" w:rsidP="006871BE">
            <w:pPr>
              <w:jc w:val="right"/>
              <w:rPr>
                <w:b/>
                <w:bCs/>
                <w:sz w:val="16"/>
                <w:szCs w:val="16"/>
              </w:rPr>
            </w:pPr>
            <w:r w:rsidRPr="006871BE">
              <w:rPr>
                <w:b/>
                <w:bCs/>
                <w:sz w:val="16"/>
                <w:szCs w:val="16"/>
              </w:rPr>
              <w:t>495</w:t>
            </w:r>
          </w:p>
        </w:tc>
        <w:tc>
          <w:tcPr>
            <w:tcW w:w="261" w:type="pct"/>
            <w:gridSpan w:val="2"/>
            <w:tcBorders>
              <w:top w:val="nil"/>
              <w:left w:val="nil"/>
              <w:bottom w:val="single" w:sz="4" w:space="0" w:color="auto"/>
              <w:right w:val="single" w:sz="4" w:space="0" w:color="auto"/>
            </w:tcBorders>
            <w:shd w:val="clear" w:color="auto" w:fill="auto"/>
            <w:noWrap/>
            <w:vAlign w:val="bottom"/>
            <w:hideMark/>
          </w:tcPr>
          <w:p w14:paraId="4212CAEE" w14:textId="77777777" w:rsidR="006871BE" w:rsidRPr="006871BE" w:rsidRDefault="006871BE" w:rsidP="006871BE">
            <w:pPr>
              <w:jc w:val="right"/>
              <w:rPr>
                <w:b/>
                <w:bCs/>
                <w:sz w:val="16"/>
                <w:szCs w:val="16"/>
              </w:rPr>
            </w:pPr>
            <w:r w:rsidRPr="006871BE">
              <w:rPr>
                <w:b/>
                <w:bCs/>
                <w:sz w:val="16"/>
                <w:szCs w:val="16"/>
              </w:rPr>
              <w:t>1 896 000</w:t>
            </w:r>
          </w:p>
        </w:tc>
        <w:tc>
          <w:tcPr>
            <w:tcW w:w="355" w:type="pct"/>
            <w:gridSpan w:val="2"/>
            <w:tcBorders>
              <w:top w:val="nil"/>
              <w:left w:val="nil"/>
              <w:bottom w:val="single" w:sz="4" w:space="0" w:color="auto"/>
              <w:right w:val="single" w:sz="4" w:space="0" w:color="auto"/>
            </w:tcBorders>
            <w:shd w:val="clear" w:color="auto" w:fill="auto"/>
            <w:noWrap/>
            <w:vAlign w:val="bottom"/>
            <w:hideMark/>
          </w:tcPr>
          <w:p w14:paraId="65FFEF70" w14:textId="77777777" w:rsidR="006871BE" w:rsidRPr="006871BE" w:rsidRDefault="006871BE" w:rsidP="006871BE">
            <w:pPr>
              <w:jc w:val="right"/>
              <w:rPr>
                <w:b/>
                <w:bCs/>
                <w:sz w:val="16"/>
                <w:szCs w:val="16"/>
              </w:rPr>
            </w:pPr>
            <w:r w:rsidRPr="006871BE">
              <w:rPr>
                <w:b/>
                <w:bCs/>
                <w:sz w:val="16"/>
                <w:szCs w:val="16"/>
              </w:rPr>
              <w:t>172 912 900</w:t>
            </w:r>
          </w:p>
        </w:tc>
      </w:tr>
    </w:tbl>
    <w:p w14:paraId="3AC8AEFE" w14:textId="77777777" w:rsidR="00CD5346" w:rsidRDefault="00CD5346" w:rsidP="005F6D51">
      <w:pPr>
        <w:rPr>
          <w:b/>
          <w:sz w:val="16"/>
          <w:szCs w:val="16"/>
          <w:lang w:val="ro-RO"/>
        </w:rPr>
      </w:pPr>
    </w:p>
    <w:p w14:paraId="3FEE1BD8" w14:textId="77777777" w:rsidR="006871BE" w:rsidRDefault="006871BE" w:rsidP="005F6D51">
      <w:pPr>
        <w:rPr>
          <w:b/>
          <w:sz w:val="16"/>
          <w:szCs w:val="16"/>
          <w:lang w:val="ro-RO"/>
        </w:rPr>
      </w:pPr>
    </w:p>
    <w:p w14:paraId="2CAEF194" w14:textId="77777777" w:rsidR="006871BE" w:rsidRDefault="006871BE" w:rsidP="005F6D51">
      <w:pPr>
        <w:rPr>
          <w:b/>
          <w:sz w:val="16"/>
          <w:szCs w:val="16"/>
          <w:lang w:val="ro-RO"/>
        </w:rPr>
      </w:pPr>
    </w:p>
    <w:p w14:paraId="4E7698E0" w14:textId="77777777" w:rsidR="006871BE" w:rsidRDefault="006871BE" w:rsidP="005F6D51">
      <w:pPr>
        <w:rPr>
          <w:b/>
          <w:sz w:val="16"/>
          <w:szCs w:val="16"/>
          <w:lang w:val="ro-RO"/>
        </w:rPr>
      </w:pPr>
    </w:p>
    <w:p w14:paraId="36D3A89C" w14:textId="77777777" w:rsidR="006871BE" w:rsidRDefault="006871BE" w:rsidP="005F6D51">
      <w:pPr>
        <w:rPr>
          <w:b/>
          <w:sz w:val="16"/>
          <w:szCs w:val="16"/>
          <w:lang w:val="ro-RO"/>
        </w:rPr>
      </w:pPr>
    </w:p>
    <w:p w14:paraId="70F83D57" w14:textId="77777777" w:rsidR="006871BE" w:rsidRDefault="006871BE" w:rsidP="005F6D51">
      <w:pPr>
        <w:rPr>
          <w:b/>
          <w:sz w:val="16"/>
          <w:szCs w:val="16"/>
          <w:lang w:val="ro-RO"/>
        </w:rPr>
      </w:pPr>
    </w:p>
    <w:p w14:paraId="7E56162F" w14:textId="77777777" w:rsidR="006871BE" w:rsidRDefault="006871BE" w:rsidP="005F6D51">
      <w:pPr>
        <w:rPr>
          <w:b/>
          <w:sz w:val="16"/>
          <w:szCs w:val="16"/>
          <w:lang w:val="ro-RO"/>
        </w:rPr>
      </w:pPr>
    </w:p>
    <w:p w14:paraId="479DF259" w14:textId="77777777" w:rsidR="006871BE" w:rsidRDefault="006871BE" w:rsidP="005F6D51">
      <w:pPr>
        <w:rPr>
          <w:b/>
          <w:sz w:val="16"/>
          <w:szCs w:val="16"/>
          <w:lang w:val="ro-RO"/>
        </w:rPr>
      </w:pPr>
    </w:p>
    <w:p w14:paraId="1167221E" w14:textId="77777777" w:rsidR="006871BE" w:rsidRDefault="006871BE" w:rsidP="005F6D51">
      <w:pPr>
        <w:rPr>
          <w:b/>
          <w:sz w:val="16"/>
          <w:szCs w:val="16"/>
          <w:lang w:val="ro-RO"/>
        </w:rPr>
      </w:pPr>
    </w:p>
    <w:p w14:paraId="3C948DF3" w14:textId="77777777" w:rsidR="006871BE" w:rsidRDefault="006871BE" w:rsidP="005F6D51">
      <w:pPr>
        <w:rPr>
          <w:b/>
          <w:sz w:val="16"/>
          <w:szCs w:val="16"/>
          <w:lang w:val="ro-RO"/>
        </w:rPr>
      </w:pPr>
    </w:p>
    <w:p w14:paraId="2A166DD5" w14:textId="77777777" w:rsidR="006871BE" w:rsidRDefault="006871BE" w:rsidP="005F6D51">
      <w:pPr>
        <w:rPr>
          <w:b/>
          <w:sz w:val="16"/>
          <w:szCs w:val="16"/>
          <w:lang w:val="ro-RO"/>
        </w:rPr>
      </w:pPr>
    </w:p>
    <w:p w14:paraId="398053F4" w14:textId="77777777" w:rsidR="006871BE" w:rsidRDefault="006871BE" w:rsidP="005F6D51">
      <w:pPr>
        <w:rPr>
          <w:b/>
          <w:sz w:val="16"/>
          <w:szCs w:val="16"/>
          <w:lang w:val="ro-RO"/>
        </w:rPr>
      </w:pPr>
    </w:p>
    <w:p w14:paraId="0B218DBD" w14:textId="77777777" w:rsidR="006871BE" w:rsidRDefault="006871BE" w:rsidP="005F6D51">
      <w:pPr>
        <w:rPr>
          <w:b/>
          <w:sz w:val="16"/>
          <w:szCs w:val="16"/>
          <w:lang w:val="ro-RO"/>
        </w:rPr>
      </w:pPr>
    </w:p>
    <w:p w14:paraId="214733D3" w14:textId="77777777" w:rsidR="006871BE" w:rsidRDefault="006871BE" w:rsidP="005F6D51">
      <w:pPr>
        <w:rPr>
          <w:b/>
          <w:sz w:val="16"/>
          <w:szCs w:val="16"/>
          <w:lang w:val="ro-RO"/>
        </w:rPr>
      </w:pPr>
    </w:p>
    <w:p w14:paraId="439BE6EA" w14:textId="77777777" w:rsidR="006871BE" w:rsidRDefault="006871BE" w:rsidP="005F6D51">
      <w:pPr>
        <w:rPr>
          <w:b/>
          <w:sz w:val="16"/>
          <w:szCs w:val="16"/>
          <w:lang w:val="ro-RO"/>
        </w:rPr>
      </w:pPr>
    </w:p>
    <w:p w14:paraId="4EF680DD" w14:textId="77777777" w:rsidR="006871BE" w:rsidRDefault="006871BE" w:rsidP="005F6D51">
      <w:pPr>
        <w:rPr>
          <w:b/>
          <w:sz w:val="16"/>
          <w:szCs w:val="16"/>
          <w:lang w:val="ro-RO"/>
        </w:rPr>
      </w:pPr>
    </w:p>
    <w:p w14:paraId="61BA80AA" w14:textId="77777777" w:rsidR="006871BE" w:rsidRDefault="006871BE" w:rsidP="005F6D51">
      <w:pPr>
        <w:rPr>
          <w:b/>
          <w:sz w:val="16"/>
          <w:szCs w:val="16"/>
          <w:lang w:val="ro-RO"/>
        </w:rPr>
      </w:pPr>
    </w:p>
    <w:p w14:paraId="4AE6E68E" w14:textId="77777777" w:rsidR="006871BE" w:rsidRDefault="006871BE" w:rsidP="005F6D51">
      <w:pPr>
        <w:rPr>
          <w:b/>
          <w:sz w:val="16"/>
          <w:szCs w:val="16"/>
          <w:lang w:val="ro-RO"/>
        </w:rPr>
      </w:pPr>
    </w:p>
    <w:p w14:paraId="1727A58A" w14:textId="77777777" w:rsidR="006871BE" w:rsidRDefault="006871BE" w:rsidP="005F6D51">
      <w:pPr>
        <w:rPr>
          <w:b/>
          <w:sz w:val="16"/>
          <w:szCs w:val="16"/>
          <w:lang w:val="ro-RO"/>
        </w:rPr>
      </w:pPr>
    </w:p>
    <w:p w14:paraId="67064B57" w14:textId="77777777" w:rsidR="006871BE" w:rsidRDefault="006871BE" w:rsidP="005F6D51">
      <w:pPr>
        <w:rPr>
          <w:b/>
          <w:sz w:val="16"/>
          <w:szCs w:val="16"/>
          <w:lang w:val="ro-RO"/>
        </w:rPr>
      </w:pPr>
    </w:p>
    <w:p w14:paraId="778528E3" w14:textId="77777777" w:rsidR="006871BE" w:rsidRDefault="006871BE" w:rsidP="005F6D51">
      <w:pPr>
        <w:rPr>
          <w:b/>
          <w:sz w:val="16"/>
          <w:szCs w:val="16"/>
          <w:lang w:val="ro-RO"/>
        </w:rPr>
      </w:pPr>
    </w:p>
    <w:p w14:paraId="4A7E75F7" w14:textId="77777777" w:rsidR="006871BE" w:rsidRDefault="006871BE" w:rsidP="005F6D51">
      <w:pPr>
        <w:rPr>
          <w:b/>
          <w:sz w:val="16"/>
          <w:szCs w:val="16"/>
          <w:lang w:val="ro-RO"/>
        </w:rPr>
      </w:pPr>
    </w:p>
    <w:p w14:paraId="708054FA" w14:textId="77777777" w:rsidR="006871BE" w:rsidRDefault="006871BE" w:rsidP="005F6D51">
      <w:pPr>
        <w:rPr>
          <w:b/>
          <w:sz w:val="16"/>
          <w:szCs w:val="16"/>
          <w:lang w:val="ro-RO"/>
        </w:rPr>
      </w:pPr>
    </w:p>
    <w:p w14:paraId="0648E945" w14:textId="77777777" w:rsidR="006871BE" w:rsidRDefault="006871BE" w:rsidP="005F6D51">
      <w:pPr>
        <w:rPr>
          <w:b/>
          <w:sz w:val="16"/>
          <w:szCs w:val="16"/>
          <w:lang w:val="ro-RO"/>
        </w:rPr>
      </w:pPr>
    </w:p>
    <w:p w14:paraId="3629A5A7" w14:textId="77777777" w:rsidR="006871BE" w:rsidRDefault="006871BE" w:rsidP="005F6D51">
      <w:pPr>
        <w:rPr>
          <w:b/>
          <w:sz w:val="16"/>
          <w:szCs w:val="16"/>
          <w:lang w:val="ro-RO"/>
        </w:rPr>
      </w:pPr>
    </w:p>
    <w:p w14:paraId="76C4CA3C" w14:textId="77777777" w:rsidR="00A3611A" w:rsidRDefault="00A3611A" w:rsidP="00A3611A">
      <w:pPr>
        <w:rPr>
          <w:color w:val="FF0000"/>
          <w:sz w:val="40"/>
          <w:szCs w:val="40"/>
          <w:lang w:val="en-US"/>
        </w:rPr>
      </w:pPr>
      <w:r>
        <w:rPr>
          <w:rFonts w:hint="eastAsia"/>
          <w:lang w:val="zh-CN" w:eastAsia="zh-CN"/>
        </w:rPr>
        <w:t xml:space="preserve">                                                                                                                                                                   Anexa nr</w:t>
      </w:r>
      <w:r>
        <w:rPr>
          <w:lang w:val="en-US"/>
        </w:rPr>
        <w:t xml:space="preserve">. </w:t>
      </w:r>
      <w:r>
        <w:rPr>
          <w:rFonts w:hint="eastAsia"/>
          <w:lang w:val="zh-CN" w:eastAsia="zh-CN"/>
        </w:rPr>
        <w:t>8 la decizia Consiliului raional  Nr.0</w:t>
      </w:r>
      <w:r>
        <w:rPr>
          <w:lang w:val="en-US"/>
        </w:rPr>
        <w:t>1</w:t>
      </w:r>
      <w:r>
        <w:rPr>
          <w:rFonts w:hint="eastAsia"/>
          <w:lang w:val="zh-CN" w:eastAsia="zh-CN"/>
        </w:rPr>
        <w:t>/0</w:t>
      </w:r>
      <w:r>
        <w:rPr>
          <w:lang w:val="en-US"/>
        </w:rPr>
        <w:t>1</w:t>
      </w:r>
      <w:r>
        <w:rPr>
          <w:rFonts w:hint="eastAsia"/>
          <w:lang w:val="zh-CN" w:eastAsia="zh-CN"/>
        </w:rPr>
        <w:t xml:space="preserve"> din </w:t>
      </w:r>
      <w:proofErr w:type="spellStart"/>
      <w:r>
        <w:rPr>
          <w:lang w:val="en-US"/>
        </w:rPr>
        <w:t>ianuarie</w:t>
      </w:r>
      <w:proofErr w:type="spellEnd"/>
      <w:r>
        <w:rPr>
          <w:lang w:val="en-US"/>
        </w:rPr>
        <w:t xml:space="preserve"> 2026</w:t>
      </w:r>
    </w:p>
    <w:p w14:paraId="768F6671" w14:textId="77777777" w:rsidR="00A3611A" w:rsidRDefault="00A3611A" w:rsidP="00A3611A">
      <w:pPr>
        <w:ind w:firstLine="708"/>
        <w:rPr>
          <w:b/>
          <w:bCs/>
          <w:sz w:val="28"/>
          <w:szCs w:val="28"/>
          <w:lang w:val="zh-CN" w:eastAsia="zh-CN"/>
        </w:rPr>
      </w:pPr>
      <w:r>
        <w:rPr>
          <w:b/>
          <w:bCs/>
          <w:sz w:val="28"/>
          <w:szCs w:val="28"/>
          <w:lang w:val="zh-CN" w:eastAsia="zh-CN"/>
        </w:rPr>
        <w:t xml:space="preserve">                 Programul lucrărilor de întreținere și reparație a drumurilor publice pentru anul 2026</w:t>
      </w:r>
    </w:p>
    <w:p w14:paraId="7659E69F" w14:textId="77777777" w:rsidR="00A3611A" w:rsidRDefault="00A3611A" w:rsidP="00A3611A">
      <w:pPr>
        <w:tabs>
          <w:tab w:val="left" w:pos="13473"/>
        </w:tabs>
        <w:rPr>
          <w:rFonts w:asciiTheme="minorHAnsi" w:hAnsiTheme="minorHAnsi" w:cstheme="minorHAnsi"/>
          <w:i/>
          <w:iCs/>
          <w:sz w:val="28"/>
          <w:szCs w:val="28"/>
          <w:lang w:val="zh-CN" w:eastAsia="zh-CN"/>
        </w:rPr>
      </w:pPr>
      <w:r>
        <w:rPr>
          <w:rFonts w:cstheme="minorHAnsi" w:hint="eastAsia"/>
          <w:i/>
          <w:iCs/>
          <w:sz w:val="28"/>
          <w:szCs w:val="28"/>
          <w:lang w:val="zh-CN" w:eastAsia="zh-CN"/>
        </w:rPr>
        <w:t xml:space="preserve">                                                                                                                                                                                  </w:t>
      </w:r>
      <w:r w:rsidR="002B2D9F">
        <w:rPr>
          <w:rFonts w:cstheme="minorHAnsi" w:hint="eastAsia"/>
          <w:i/>
          <w:iCs/>
          <w:sz w:val="28"/>
          <w:szCs w:val="28"/>
          <w:lang w:val="zh-CN" w:eastAsia="zh-CN"/>
        </w:rPr>
        <w:t xml:space="preserve">             </w:t>
      </w:r>
      <w:r>
        <w:rPr>
          <w:rFonts w:cstheme="minorHAnsi" w:hint="eastAsia"/>
          <w:i/>
          <w:iCs/>
          <w:sz w:val="28"/>
          <w:szCs w:val="28"/>
          <w:lang w:val="zh-CN" w:eastAsia="zh-CN"/>
        </w:rPr>
        <w:t xml:space="preserve"> (mii lei)</w:t>
      </w:r>
    </w:p>
    <w:tbl>
      <w:tblPr>
        <w:tblStyle w:val="a9"/>
        <w:tblW w:w="0" w:type="auto"/>
        <w:tblInd w:w="817" w:type="dxa"/>
        <w:tblLook w:val="04A0" w:firstRow="1" w:lastRow="0" w:firstColumn="1" w:lastColumn="0" w:noHBand="0" w:noVBand="1"/>
      </w:tblPr>
      <w:tblGrid>
        <w:gridCol w:w="685"/>
        <w:gridCol w:w="1243"/>
        <w:gridCol w:w="2931"/>
        <w:gridCol w:w="798"/>
        <w:gridCol w:w="1399"/>
        <w:gridCol w:w="1546"/>
        <w:gridCol w:w="1321"/>
        <w:gridCol w:w="1258"/>
        <w:gridCol w:w="3379"/>
      </w:tblGrid>
      <w:tr w:rsidR="00A3611A" w14:paraId="77DF1434" w14:textId="77777777" w:rsidTr="00D8724E">
        <w:tc>
          <w:tcPr>
            <w:tcW w:w="685" w:type="dxa"/>
            <w:vMerge w:val="restart"/>
            <w:tcBorders>
              <w:top w:val="single" w:sz="4" w:space="0" w:color="auto"/>
              <w:left w:val="single" w:sz="4" w:space="0" w:color="auto"/>
              <w:bottom w:val="single" w:sz="4" w:space="0" w:color="auto"/>
              <w:right w:val="single" w:sz="4" w:space="0" w:color="auto"/>
            </w:tcBorders>
            <w:hideMark/>
          </w:tcPr>
          <w:p w14:paraId="71F15F6A" w14:textId="77777777" w:rsidR="00A3611A" w:rsidRDefault="00A3611A">
            <w:pPr>
              <w:tabs>
                <w:tab w:val="left" w:pos="13473"/>
              </w:tabs>
              <w:rPr>
                <w:sz w:val="28"/>
                <w:szCs w:val="28"/>
                <w:lang w:val="zh-CN" w:eastAsia="zh-CN"/>
              </w:rPr>
            </w:pPr>
            <w:r>
              <w:rPr>
                <w:sz w:val="28"/>
                <w:szCs w:val="28"/>
                <w:lang w:val="zh-CN" w:eastAsia="zh-CN"/>
              </w:rPr>
              <w:t>Nr. Crt</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53E656E0" w14:textId="77777777" w:rsidR="00A3611A" w:rsidRDefault="00A3611A">
            <w:pPr>
              <w:tabs>
                <w:tab w:val="left" w:pos="13473"/>
              </w:tabs>
              <w:rPr>
                <w:sz w:val="28"/>
                <w:szCs w:val="28"/>
                <w:lang w:val="zh-CN" w:eastAsia="zh-CN"/>
              </w:rPr>
            </w:pPr>
            <w:r>
              <w:rPr>
                <w:sz w:val="28"/>
                <w:szCs w:val="28"/>
                <w:lang w:val="zh-CN" w:eastAsia="zh-CN"/>
              </w:rPr>
              <w:t>Nr. drumului</w:t>
            </w:r>
          </w:p>
        </w:tc>
        <w:tc>
          <w:tcPr>
            <w:tcW w:w="2931" w:type="dxa"/>
            <w:vMerge w:val="restart"/>
            <w:tcBorders>
              <w:top w:val="single" w:sz="4" w:space="0" w:color="auto"/>
              <w:left w:val="single" w:sz="4" w:space="0" w:color="auto"/>
              <w:bottom w:val="single" w:sz="4" w:space="0" w:color="auto"/>
              <w:right w:val="single" w:sz="4" w:space="0" w:color="auto"/>
            </w:tcBorders>
            <w:hideMark/>
          </w:tcPr>
          <w:p w14:paraId="469FA278" w14:textId="77777777" w:rsidR="00A3611A" w:rsidRDefault="00A3611A">
            <w:pPr>
              <w:tabs>
                <w:tab w:val="left" w:pos="13473"/>
              </w:tabs>
              <w:rPr>
                <w:sz w:val="28"/>
                <w:szCs w:val="28"/>
                <w:lang w:val="zh-CN" w:eastAsia="zh-CN"/>
              </w:rPr>
            </w:pPr>
            <w:r>
              <w:rPr>
                <w:sz w:val="28"/>
                <w:szCs w:val="28"/>
                <w:lang w:val="zh-CN" w:eastAsia="zh-CN"/>
              </w:rPr>
              <w:t>Denumirea drumului</w:t>
            </w:r>
          </w:p>
        </w:tc>
        <w:tc>
          <w:tcPr>
            <w:tcW w:w="798" w:type="dxa"/>
            <w:vMerge w:val="restart"/>
            <w:tcBorders>
              <w:top w:val="single" w:sz="4" w:space="0" w:color="auto"/>
              <w:left w:val="single" w:sz="4" w:space="0" w:color="auto"/>
              <w:bottom w:val="single" w:sz="4" w:space="0" w:color="auto"/>
              <w:right w:val="single" w:sz="4" w:space="0" w:color="auto"/>
            </w:tcBorders>
            <w:hideMark/>
          </w:tcPr>
          <w:p w14:paraId="7528C04A" w14:textId="77777777" w:rsidR="00A3611A" w:rsidRDefault="00A3611A">
            <w:pPr>
              <w:tabs>
                <w:tab w:val="left" w:pos="13473"/>
              </w:tabs>
              <w:rPr>
                <w:sz w:val="28"/>
                <w:szCs w:val="28"/>
                <w:lang w:val="zh-CN" w:eastAsia="zh-CN"/>
              </w:rPr>
            </w:pPr>
            <w:r>
              <w:rPr>
                <w:sz w:val="28"/>
                <w:szCs w:val="28"/>
                <w:lang w:val="zh-CN" w:eastAsia="zh-CN"/>
              </w:rPr>
              <w:t>U/m</w:t>
            </w:r>
          </w:p>
        </w:tc>
        <w:tc>
          <w:tcPr>
            <w:tcW w:w="1399" w:type="dxa"/>
            <w:vMerge w:val="restart"/>
            <w:tcBorders>
              <w:top w:val="single" w:sz="4" w:space="0" w:color="auto"/>
              <w:left w:val="single" w:sz="4" w:space="0" w:color="auto"/>
              <w:bottom w:val="single" w:sz="4" w:space="0" w:color="auto"/>
              <w:right w:val="single" w:sz="4" w:space="0" w:color="auto"/>
            </w:tcBorders>
            <w:hideMark/>
          </w:tcPr>
          <w:p w14:paraId="3765C9E6" w14:textId="77777777" w:rsidR="00A3611A" w:rsidRDefault="00A3611A">
            <w:pPr>
              <w:tabs>
                <w:tab w:val="left" w:pos="13473"/>
              </w:tabs>
              <w:rPr>
                <w:sz w:val="28"/>
                <w:szCs w:val="28"/>
                <w:lang w:val="zh-CN" w:eastAsia="zh-CN"/>
              </w:rPr>
            </w:pPr>
            <w:r>
              <w:rPr>
                <w:sz w:val="28"/>
                <w:szCs w:val="28"/>
                <w:lang w:val="zh-CN" w:eastAsia="zh-CN"/>
              </w:rPr>
              <w:t>Suprafața</w:t>
            </w:r>
          </w:p>
        </w:tc>
        <w:tc>
          <w:tcPr>
            <w:tcW w:w="2867" w:type="dxa"/>
            <w:gridSpan w:val="2"/>
            <w:tcBorders>
              <w:top w:val="single" w:sz="4" w:space="0" w:color="auto"/>
              <w:left w:val="single" w:sz="4" w:space="0" w:color="auto"/>
              <w:bottom w:val="single" w:sz="4" w:space="0" w:color="auto"/>
              <w:right w:val="single" w:sz="4" w:space="0" w:color="auto"/>
            </w:tcBorders>
            <w:hideMark/>
          </w:tcPr>
          <w:p w14:paraId="56FF4F80" w14:textId="77777777" w:rsidR="00A3611A" w:rsidRDefault="00A3611A">
            <w:pPr>
              <w:tabs>
                <w:tab w:val="left" w:pos="13473"/>
              </w:tabs>
              <w:rPr>
                <w:sz w:val="28"/>
                <w:szCs w:val="28"/>
                <w:lang w:val="zh-CN" w:eastAsia="zh-CN"/>
              </w:rPr>
            </w:pPr>
            <w:r>
              <w:rPr>
                <w:sz w:val="28"/>
                <w:szCs w:val="28"/>
                <w:lang w:val="zh-CN" w:eastAsia="zh-CN"/>
              </w:rPr>
              <w:t>Prețul lucrărilor</w:t>
            </w:r>
          </w:p>
        </w:tc>
        <w:tc>
          <w:tcPr>
            <w:tcW w:w="1258" w:type="dxa"/>
            <w:vMerge w:val="restart"/>
            <w:tcBorders>
              <w:top w:val="single" w:sz="4" w:space="0" w:color="auto"/>
              <w:left w:val="single" w:sz="4" w:space="0" w:color="auto"/>
              <w:bottom w:val="single" w:sz="4" w:space="0" w:color="auto"/>
              <w:right w:val="single" w:sz="4" w:space="0" w:color="auto"/>
            </w:tcBorders>
          </w:tcPr>
          <w:p w14:paraId="1B99BE44" w14:textId="77777777" w:rsidR="00A3611A" w:rsidRDefault="00A3611A">
            <w:pPr>
              <w:tabs>
                <w:tab w:val="left" w:pos="13473"/>
              </w:tabs>
              <w:rPr>
                <w:sz w:val="28"/>
                <w:szCs w:val="28"/>
                <w:lang w:val="en-US" w:eastAsia="en-US"/>
              </w:rPr>
            </w:pPr>
          </w:p>
          <w:p w14:paraId="7424E53B" w14:textId="77777777" w:rsidR="00A3611A" w:rsidRDefault="00A3611A">
            <w:pPr>
              <w:tabs>
                <w:tab w:val="left" w:pos="13473"/>
              </w:tabs>
              <w:rPr>
                <w:sz w:val="28"/>
                <w:szCs w:val="28"/>
                <w:lang w:val="en-US" w:eastAsia="en-US"/>
              </w:rPr>
            </w:pPr>
            <w:proofErr w:type="spellStart"/>
            <w:r>
              <w:rPr>
                <w:sz w:val="28"/>
                <w:szCs w:val="28"/>
                <w:lang w:val="en-US"/>
              </w:rPr>
              <w:t>Precizat</w:t>
            </w:r>
            <w:proofErr w:type="spellEnd"/>
          </w:p>
        </w:tc>
        <w:tc>
          <w:tcPr>
            <w:tcW w:w="3379" w:type="dxa"/>
            <w:vMerge w:val="restart"/>
            <w:tcBorders>
              <w:top w:val="single" w:sz="4" w:space="0" w:color="auto"/>
              <w:left w:val="single" w:sz="4" w:space="0" w:color="auto"/>
              <w:bottom w:val="single" w:sz="4" w:space="0" w:color="auto"/>
              <w:right w:val="single" w:sz="4" w:space="0" w:color="auto"/>
            </w:tcBorders>
            <w:hideMark/>
          </w:tcPr>
          <w:p w14:paraId="467B00EB" w14:textId="77777777" w:rsidR="00A3611A" w:rsidRDefault="00A3611A">
            <w:pPr>
              <w:tabs>
                <w:tab w:val="left" w:pos="13473"/>
              </w:tabs>
              <w:rPr>
                <w:sz w:val="28"/>
                <w:szCs w:val="28"/>
                <w:lang w:val="zh-CN" w:eastAsia="zh-CN"/>
              </w:rPr>
            </w:pPr>
            <w:r>
              <w:rPr>
                <w:sz w:val="28"/>
                <w:szCs w:val="28"/>
                <w:lang w:val="zh-CN" w:eastAsia="zh-CN"/>
              </w:rPr>
              <w:t>Denumirea lucrărilor</w:t>
            </w:r>
          </w:p>
        </w:tc>
      </w:tr>
      <w:tr w:rsidR="00A3611A" w14:paraId="67474FD3" w14:textId="77777777" w:rsidTr="00D8724E">
        <w:tc>
          <w:tcPr>
            <w:tcW w:w="0" w:type="auto"/>
            <w:vMerge/>
            <w:tcBorders>
              <w:top w:val="single" w:sz="4" w:space="0" w:color="auto"/>
              <w:left w:val="single" w:sz="4" w:space="0" w:color="auto"/>
              <w:bottom w:val="single" w:sz="4" w:space="0" w:color="auto"/>
              <w:right w:val="single" w:sz="4" w:space="0" w:color="auto"/>
            </w:tcBorders>
            <w:vAlign w:val="center"/>
            <w:hideMark/>
          </w:tcPr>
          <w:p w14:paraId="4417111E"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87A0C"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F0982"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C9052"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9A0A8" w14:textId="77777777" w:rsidR="00A3611A" w:rsidRDefault="00A3611A">
            <w:pPr>
              <w:rPr>
                <w:sz w:val="28"/>
                <w:szCs w:val="28"/>
                <w:lang w:val="zh-CN" w:eastAsia="zh-CN"/>
              </w:rPr>
            </w:pPr>
          </w:p>
        </w:tc>
        <w:tc>
          <w:tcPr>
            <w:tcW w:w="1546" w:type="dxa"/>
            <w:tcBorders>
              <w:top w:val="single" w:sz="4" w:space="0" w:color="auto"/>
              <w:left w:val="single" w:sz="4" w:space="0" w:color="auto"/>
              <w:bottom w:val="single" w:sz="4" w:space="0" w:color="auto"/>
              <w:right w:val="single" w:sz="4" w:space="0" w:color="auto"/>
            </w:tcBorders>
            <w:hideMark/>
          </w:tcPr>
          <w:p w14:paraId="60254B6F" w14:textId="77777777" w:rsidR="00A3611A" w:rsidRDefault="00A3611A">
            <w:pPr>
              <w:tabs>
                <w:tab w:val="left" w:pos="13473"/>
              </w:tabs>
              <w:rPr>
                <w:sz w:val="28"/>
                <w:szCs w:val="28"/>
                <w:lang w:val="zh-CN" w:eastAsia="zh-CN"/>
              </w:rPr>
            </w:pPr>
            <w:r>
              <w:rPr>
                <w:sz w:val="28"/>
                <w:szCs w:val="28"/>
                <w:lang w:val="zh-CN" w:eastAsia="zh-CN"/>
              </w:rPr>
              <w:t>Aprobat</w:t>
            </w:r>
          </w:p>
        </w:tc>
        <w:tc>
          <w:tcPr>
            <w:tcW w:w="1321" w:type="dxa"/>
            <w:tcBorders>
              <w:top w:val="single" w:sz="4" w:space="0" w:color="auto"/>
              <w:left w:val="single" w:sz="4" w:space="0" w:color="auto"/>
              <w:bottom w:val="single" w:sz="4" w:space="0" w:color="auto"/>
              <w:right w:val="single" w:sz="4" w:space="0" w:color="auto"/>
            </w:tcBorders>
            <w:hideMark/>
          </w:tcPr>
          <w:p w14:paraId="11CBCB93" w14:textId="77777777" w:rsidR="00A3611A" w:rsidRDefault="00A3611A">
            <w:pPr>
              <w:tabs>
                <w:tab w:val="left" w:pos="13473"/>
              </w:tabs>
              <w:rPr>
                <w:sz w:val="28"/>
                <w:szCs w:val="28"/>
                <w:lang w:val="zh-CN" w:eastAsia="zh-CN"/>
              </w:rPr>
            </w:pPr>
            <w:r>
              <w:rPr>
                <w:sz w:val="28"/>
                <w:szCs w:val="28"/>
                <w:lang w:val="zh-CN" w:eastAsia="zh-CN"/>
              </w:rPr>
              <w:t>Modificat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D8F9B" w14:textId="77777777" w:rsidR="00A3611A" w:rsidRDefault="00A3611A">
            <w:pPr>
              <w:rPr>
                <w:sz w:val="28"/>
                <w:szCs w:val="2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B18E9" w14:textId="77777777" w:rsidR="00A3611A" w:rsidRDefault="00A3611A">
            <w:pPr>
              <w:rPr>
                <w:sz w:val="28"/>
                <w:szCs w:val="28"/>
                <w:lang w:val="zh-CN" w:eastAsia="zh-CN"/>
              </w:rPr>
            </w:pPr>
          </w:p>
        </w:tc>
      </w:tr>
      <w:tr w:rsidR="00A3611A" w:rsidRPr="00D8724E" w14:paraId="3C07D835" w14:textId="77777777" w:rsidTr="00D8724E">
        <w:tc>
          <w:tcPr>
            <w:tcW w:w="685" w:type="dxa"/>
            <w:vMerge w:val="restart"/>
            <w:tcBorders>
              <w:top w:val="single" w:sz="4" w:space="0" w:color="auto"/>
              <w:left w:val="single" w:sz="4" w:space="0" w:color="auto"/>
              <w:bottom w:val="single" w:sz="4" w:space="0" w:color="auto"/>
              <w:right w:val="single" w:sz="4" w:space="0" w:color="auto"/>
            </w:tcBorders>
            <w:hideMark/>
          </w:tcPr>
          <w:p w14:paraId="35CE3FCC" w14:textId="77777777" w:rsidR="00A3611A" w:rsidRDefault="00A3611A">
            <w:pPr>
              <w:tabs>
                <w:tab w:val="left" w:pos="13473"/>
              </w:tabs>
              <w:rPr>
                <w:sz w:val="28"/>
                <w:szCs w:val="28"/>
                <w:lang w:val="zh-CN" w:eastAsia="zh-CN"/>
              </w:rPr>
            </w:pPr>
            <w:r>
              <w:rPr>
                <w:sz w:val="28"/>
                <w:szCs w:val="28"/>
                <w:lang w:val="zh-CN" w:eastAsia="zh-CN"/>
              </w:rPr>
              <w:t>1.</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44724F66" w14:textId="77777777" w:rsidR="00A3611A" w:rsidRDefault="00A3611A">
            <w:pPr>
              <w:tabs>
                <w:tab w:val="left" w:pos="13473"/>
              </w:tabs>
              <w:rPr>
                <w:sz w:val="28"/>
                <w:szCs w:val="28"/>
                <w:lang w:val="zh-CN" w:eastAsia="zh-CN"/>
              </w:rPr>
            </w:pPr>
            <w:r>
              <w:rPr>
                <w:sz w:val="28"/>
                <w:szCs w:val="28"/>
                <w:lang w:val="zh-CN" w:eastAsia="zh-CN"/>
              </w:rPr>
              <w:t>L121</w:t>
            </w:r>
          </w:p>
        </w:tc>
        <w:tc>
          <w:tcPr>
            <w:tcW w:w="2931" w:type="dxa"/>
            <w:vMerge w:val="restart"/>
            <w:tcBorders>
              <w:top w:val="single" w:sz="4" w:space="0" w:color="auto"/>
              <w:left w:val="single" w:sz="4" w:space="0" w:color="auto"/>
              <w:bottom w:val="single" w:sz="4" w:space="0" w:color="auto"/>
              <w:right w:val="single" w:sz="4" w:space="0" w:color="auto"/>
            </w:tcBorders>
            <w:hideMark/>
          </w:tcPr>
          <w:p w14:paraId="705CD12C" w14:textId="77777777" w:rsidR="00A3611A" w:rsidRDefault="00A3611A">
            <w:pPr>
              <w:tabs>
                <w:tab w:val="left" w:pos="13473"/>
              </w:tabs>
              <w:rPr>
                <w:sz w:val="28"/>
                <w:szCs w:val="28"/>
                <w:lang w:val="zh-CN" w:eastAsia="zh-CN"/>
              </w:rPr>
            </w:pPr>
            <w:r>
              <w:rPr>
                <w:sz w:val="28"/>
                <w:szCs w:val="28"/>
                <w:lang w:val="zh-CN" w:eastAsia="zh-CN"/>
              </w:rPr>
              <w:t>Mihăileni-Nicoreni</w:t>
            </w:r>
          </w:p>
        </w:tc>
        <w:tc>
          <w:tcPr>
            <w:tcW w:w="798" w:type="dxa"/>
            <w:vMerge w:val="restart"/>
            <w:tcBorders>
              <w:top w:val="single" w:sz="4" w:space="0" w:color="auto"/>
              <w:left w:val="single" w:sz="4" w:space="0" w:color="auto"/>
              <w:bottom w:val="single" w:sz="4" w:space="0" w:color="auto"/>
              <w:right w:val="single" w:sz="4" w:space="0" w:color="auto"/>
            </w:tcBorders>
            <w:hideMark/>
          </w:tcPr>
          <w:p w14:paraId="33D16C03"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04297FA4" w14:textId="77777777" w:rsidR="00A3611A" w:rsidRDefault="00A3611A">
            <w:pPr>
              <w:tabs>
                <w:tab w:val="left" w:pos="13473"/>
              </w:tabs>
              <w:jc w:val="center"/>
              <w:rPr>
                <w:sz w:val="28"/>
                <w:szCs w:val="28"/>
                <w:lang w:val="zh-CN" w:eastAsia="zh-CN"/>
              </w:rPr>
            </w:pPr>
            <w:r>
              <w:rPr>
                <w:sz w:val="28"/>
                <w:szCs w:val="28"/>
                <w:lang w:val="zh-CN" w:eastAsia="zh-CN"/>
              </w:rPr>
              <w:t>437,64</w:t>
            </w:r>
          </w:p>
        </w:tc>
        <w:tc>
          <w:tcPr>
            <w:tcW w:w="1546" w:type="dxa"/>
            <w:vMerge w:val="restart"/>
            <w:tcBorders>
              <w:top w:val="single" w:sz="4" w:space="0" w:color="auto"/>
              <w:left w:val="single" w:sz="4" w:space="0" w:color="auto"/>
              <w:bottom w:val="single" w:sz="4" w:space="0" w:color="auto"/>
              <w:right w:val="single" w:sz="4" w:space="0" w:color="auto"/>
            </w:tcBorders>
          </w:tcPr>
          <w:p w14:paraId="4712742B" w14:textId="77777777" w:rsidR="00A3611A" w:rsidRDefault="00A3611A">
            <w:pPr>
              <w:tabs>
                <w:tab w:val="left" w:pos="13473"/>
              </w:tabs>
              <w:jc w:val="center"/>
              <w:rPr>
                <w:sz w:val="28"/>
                <w:szCs w:val="28"/>
                <w:lang w:val="zh-CN" w:eastAsia="zh-CN"/>
              </w:rPr>
            </w:pPr>
          </w:p>
          <w:p w14:paraId="29FF7B4D" w14:textId="77777777" w:rsidR="00A3611A" w:rsidRDefault="00A3611A">
            <w:pPr>
              <w:tabs>
                <w:tab w:val="left" w:pos="13473"/>
              </w:tabs>
              <w:jc w:val="center"/>
              <w:rPr>
                <w:sz w:val="28"/>
                <w:szCs w:val="28"/>
                <w:lang w:val="zh-CN" w:eastAsia="zh-CN"/>
              </w:rPr>
            </w:pPr>
            <w:r>
              <w:rPr>
                <w:sz w:val="28"/>
                <w:szCs w:val="28"/>
                <w:lang w:val="zh-CN" w:eastAsia="zh-CN"/>
              </w:rPr>
              <w:t>965,6</w:t>
            </w:r>
          </w:p>
        </w:tc>
        <w:tc>
          <w:tcPr>
            <w:tcW w:w="1321" w:type="dxa"/>
            <w:vMerge w:val="restart"/>
            <w:tcBorders>
              <w:top w:val="single" w:sz="4" w:space="0" w:color="auto"/>
              <w:left w:val="single" w:sz="4" w:space="0" w:color="auto"/>
              <w:bottom w:val="single" w:sz="4" w:space="0" w:color="auto"/>
              <w:right w:val="single" w:sz="4" w:space="0" w:color="auto"/>
            </w:tcBorders>
          </w:tcPr>
          <w:p w14:paraId="4929FF1B" w14:textId="77777777" w:rsidR="00A3611A" w:rsidRDefault="00A3611A">
            <w:pPr>
              <w:tabs>
                <w:tab w:val="left" w:pos="13473"/>
              </w:tabs>
              <w:rPr>
                <w:sz w:val="28"/>
                <w:szCs w:val="28"/>
                <w:lang w:val="zh-CN" w:eastAsia="zh-CN"/>
              </w:rPr>
            </w:pPr>
          </w:p>
        </w:tc>
        <w:tc>
          <w:tcPr>
            <w:tcW w:w="1258" w:type="dxa"/>
            <w:vMerge w:val="restart"/>
            <w:tcBorders>
              <w:top w:val="single" w:sz="4" w:space="0" w:color="auto"/>
              <w:left w:val="single" w:sz="4" w:space="0" w:color="auto"/>
              <w:bottom w:val="single" w:sz="4" w:space="0" w:color="auto"/>
              <w:right w:val="single" w:sz="4" w:space="0" w:color="auto"/>
            </w:tcBorders>
          </w:tcPr>
          <w:p w14:paraId="6B2C893F" w14:textId="77777777" w:rsidR="00A3611A" w:rsidRDefault="00A3611A">
            <w:pPr>
              <w:tabs>
                <w:tab w:val="left" w:pos="13473"/>
              </w:tabs>
              <w:jc w:val="center"/>
              <w:rPr>
                <w:sz w:val="28"/>
                <w:szCs w:val="28"/>
                <w:lang w:val="zh-CN" w:eastAsia="zh-CN"/>
              </w:rPr>
            </w:pPr>
          </w:p>
          <w:p w14:paraId="269A18F2" w14:textId="77777777" w:rsidR="00A3611A" w:rsidRDefault="00A3611A">
            <w:pPr>
              <w:tabs>
                <w:tab w:val="left" w:pos="13473"/>
              </w:tabs>
              <w:jc w:val="center"/>
              <w:rPr>
                <w:sz w:val="28"/>
                <w:szCs w:val="28"/>
                <w:lang w:val="zh-CN" w:eastAsia="zh-CN"/>
              </w:rPr>
            </w:pPr>
            <w:r>
              <w:rPr>
                <w:sz w:val="28"/>
                <w:szCs w:val="28"/>
                <w:lang w:val="zh-CN" w:eastAsia="zh-CN"/>
              </w:rPr>
              <w:t>965,6</w:t>
            </w:r>
          </w:p>
        </w:tc>
        <w:tc>
          <w:tcPr>
            <w:tcW w:w="3379" w:type="dxa"/>
            <w:tcBorders>
              <w:top w:val="single" w:sz="4" w:space="0" w:color="auto"/>
              <w:left w:val="single" w:sz="4" w:space="0" w:color="auto"/>
              <w:bottom w:val="single" w:sz="4" w:space="0" w:color="auto"/>
              <w:right w:val="single" w:sz="4" w:space="0" w:color="auto"/>
            </w:tcBorders>
            <w:hideMark/>
          </w:tcPr>
          <w:p w14:paraId="00BBB47D" w14:textId="77777777" w:rsidR="00A3611A" w:rsidRDefault="00A3611A">
            <w:pPr>
              <w:tabs>
                <w:tab w:val="left" w:pos="13473"/>
              </w:tabs>
              <w:rPr>
                <w:b/>
                <w:bCs/>
                <w:i/>
                <w:iCs/>
                <w:sz w:val="28"/>
                <w:szCs w:val="28"/>
                <w:lang w:val="zh-CN" w:eastAsia="zh-CN"/>
              </w:rPr>
            </w:pPr>
            <w:r>
              <w:rPr>
                <w:b/>
                <w:bCs/>
                <w:i/>
                <w:iCs/>
                <w:sz w:val="28"/>
                <w:szCs w:val="28"/>
                <w:lang w:val="zh-CN" w:eastAsia="zh-CN"/>
              </w:rPr>
              <w:t>Pavaj din plăci de beton prefabricate</w:t>
            </w:r>
          </w:p>
        </w:tc>
      </w:tr>
      <w:tr w:rsidR="00A3611A" w14:paraId="66773A62" w14:textId="77777777" w:rsidTr="00D8724E">
        <w:tc>
          <w:tcPr>
            <w:tcW w:w="0" w:type="auto"/>
            <w:vMerge/>
            <w:tcBorders>
              <w:top w:val="single" w:sz="4" w:space="0" w:color="auto"/>
              <w:left w:val="single" w:sz="4" w:space="0" w:color="auto"/>
              <w:bottom w:val="single" w:sz="4" w:space="0" w:color="auto"/>
              <w:right w:val="single" w:sz="4" w:space="0" w:color="auto"/>
            </w:tcBorders>
            <w:vAlign w:val="center"/>
            <w:hideMark/>
          </w:tcPr>
          <w:p w14:paraId="13FE36F5"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F21CF"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0BCA6"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1D37F" w14:textId="77777777" w:rsidR="00A3611A" w:rsidRDefault="00A3611A">
            <w:pPr>
              <w:rPr>
                <w:sz w:val="28"/>
                <w:szCs w:val="28"/>
                <w:lang w:val="zh-CN" w:eastAsia="zh-CN"/>
              </w:rPr>
            </w:pPr>
          </w:p>
        </w:tc>
        <w:tc>
          <w:tcPr>
            <w:tcW w:w="1399" w:type="dxa"/>
            <w:tcBorders>
              <w:top w:val="single" w:sz="4" w:space="0" w:color="auto"/>
              <w:left w:val="single" w:sz="4" w:space="0" w:color="auto"/>
              <w:bottom w:val="single" w:sz="4" w:space="0" w:color="auto"/>
              <w:right w:val="single" w:sz="4" w:space="0" w:color="auto"/>
            </w:tcBorders>
            <w:hideMark/>
          </w:tcPr>
          <w:p w14:paraId="35BB628A" w14:textId="77777777" w:rsidR="00A3611A" w:rsidRDefault="00A3611A">
            <w:pPr>
              <w:tabs>
                <w:tab w:val="left" w:pos="13473"/>
              </w:tabs>
              <w:jc w:val="center"/>
              <w:rPr>
                <w:sz w:val="28"/>
                <w:szCs w:val="28"/>
                <w:lang w:val="zh-CN" w:eastAsia="zh-CN"/>
              </w:rPr>
            </w:pPr>
            <w:r>
              <w:rPr>
                <w:sz w:val="28"/>
                <w:szCs w:val="28"/>
                <w:lang w:val="zh-CN" w:eastAsia="zh-CN"/>
              </w:rPr>
              <w:t>487,00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02078"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AA1B8"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AC8B7" w14:textId="77777777" w:rsidR="00A3611A" w:rsidRDefault="00A3611A">
            <w:pPr>
              <w:rPr>
                <w:sz w:val="28"/>
                <w:szCs w:val="28"/>
                <w:lang w:val="zh-CN" w:eastAsia="zh-CN"/>
              </w:rPr>
            </w:pPr>
          </w:p>
        </w:tc>
        <w:tc>
          <w:tcPr>
            <w:tcW w:w="3379" w:type="dxa"/>
            <w:tcBorders>
              <w:top w:val="single" w:sz="4" w:space="0" w:color="auto"/>
              <w:left w:val="single" w:sz="4" w:space="0" w:color="auto"/>
              <w:bottom w:val="single" w:sz="4" w:space="0" w:color="auto"/>
              <w:right w:val="single" w:sz="4" w:space="0" w:color="auto"/>
            </w:tcBorders>
            <w:hideMark/>
          </w:tcPr>
          <w:p w14:paraId="0EC2E927"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14:paraId="16117ACB"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0707AACE" w14:textId="77777777" w:rsidR="00A3611A" w:rsidRDefault="00A3611A">
            <w:pPr>
              <w:tabs>
                <w:tab w:val="left" w:pos="13473"/>
              </w:tabs>
              <w:rPr>
                <w:sz w:val="28"/>
                <w:szCs w:val="28"/>
                <w:lang w:val="zh-CN" w:eastAsia="zh-CN"/>
              </w:rPr>
            </w:pPr>
            <w:r>
              <w:rPr>
                <w:sz w:val="28"/>
                <w:szCs w:val="28"/>
                <w:lang w:val="zh-CN" w:eastAsia="zh-CN"/>
              </w:rPr>
              <w:t>2.</w:t>
            </w:r>
          </w:p>
        </w:tc>
        <w:tc>
          <w:tcPr>
            <w:tcW w:w="1243" w:type="dxa"/>
            <w:tcBorders>
              <w:top w:val="single" w:sz="4" w:space="0" w:color="auto"/>
              <w:left w:val="single" w:sz="4" w:space="0" w:color="auto"/>
              <w:bottom w:val="single" w:sz="4" w:space="0" w:color="auto"/>
              <w:right w:val="single" w:sz="4" w:space="0" w:color="auto"/>
            </w:tcBorders>
            <w:hideMark/>
          </w:tcPr>
          <w:p w14:paraId="4C305536" w14:textId="77777777" w:rsidR="00A3611A" w:rsidRDefault="00A3611A">
            <w:pPr>
              <w:tabs>
                <w:tab w:val="left" w:pos="13473"/>
              </w:tabs>
              <w:rPr>
                <w:sz w:val="28"/>
                <w:szCs w:val="28"/>
                <w:lang w:val="zh-CN" w:eastAsia="zh-CN"/>
              </w:rPr>
            </w:pPr>
            <w:r>
              <w:rPr>
                <w:sz w:val="28"/>
                <w:szCs w:val="28"/>
                <w:lang w:val="zh-CN" w:eastAsia="zh-CN"/>
              </w:rPr>
              <w:t>L137</w:t>
            </w:r>
          </w:p>
        </w:tc>
        <w:tc>
          <w:tcPr>
            <w:tcW w:w="2931" w:type="dxa"/>
            <w:tcBorders>
              <w:top w:val="single" w:sz="4" w:space="0" w:color="auto"/>
              <w:left w:val="single" w:sz="4" w:space="0" w:color="auto"/>
              <w:bottom w:val="single" w:sz="4" w:space="0" w:color="auto"/>
              <w:right w:val="single" w:sz="4" w:space="0" w:color="auto"/>
            </w:tcBorders>
            <w:hideMark/>
          </w:tcPr>
          <w:p w14:paraId="7541D12E" w14:textId="77777777" w:rsidR="00A3611A" w:rsidRDefault="00A3611A">
            <w:pPr>
              <w:tabs>
                <w:tab w:val="left" w:pos="13473"/>
              </w:tabs>
              <w:rPr>
                <w:sz w:val="28"/>
                <w:szCs w:val="28"/>
                <w:lang w:val="zh-CN" w:eastAsia="zh-CN"/>
              </w:rPr>
            </w:pPr>
            <w:r>
              <w:rPr>
                <w:sz w:val="28"/>
                <w:szCs w:val="28"/>
                <w:lang w:val="zh-CN" w:eastAsia="zh-CN"/>
              </w:rPr>
              <w:t>R7 drum de acces spre s.Balanuil Nou</w:t>
            </w:r>
          </w:p>
        </w:tc>
        <w:tc>
          <w:tcPr>
            <w:tcW w:w="798" w:type="dxa"/>
            <w:tcBorders>
              <w:top w:val="single" w:sz="4" w:space="0" w:color="auto"/>
              <w:left w:val="single" w:sz="4" w:space="0" w:color="auto"/>
              <w:bottom w:val="single" w:sz="4" w:space="0" w:color="auto"/>
              <w:right w:val="single" w:sz="4" w:space="0" w:color="auto"/>
            </w:tcBorders>
            <w:hideMark/>
          </w:tcPr>
          <w:p w14:paraId="7902C65F"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7A8123AB" w14:textId="77777777" w:rsidR="00A3611A" w:rsidRDefault="00A3611A">
            <w:pPr>
              <w:tabs>
                <w:tab w:val="left" w:pos="13473"/>
              </w:tabs>
              <w:jc w:val="center"/>
              <w:rPr>
                <w:sz w:val="28"/>
                <w:szCs w:val="28"/>
                <w:lang w:val="zh-CN" w:eastAsia="zh-CN"/>
              </w:rPr>
            </w:pPr>
            <w:r>
              <w:rPr>
                <w:sz w:val="28"/>
                <w:szCs w:val="28"/>
                <w:lang w:val="zh-CN" w:eastAsia="zh-CN"/>
              </w:rPr>
              <w:t>2874,00</w:t>
            </w:r>
          </w:p>
        </w:tc>
        <w:tc>
          <w:tcPr>
            <w:tcW w:w="1546" w:type="dxa"/>
            <w:tcBorders>
              <w:top w:val="single" w:sz="4" w:space="0" w:color="auto"/>
              <w:left w:val="single" w:sz="4" w:space="0" w:color="auto"/>
              <w:bottom w:val="single" w:sz="4" w:space="0" w:color="auto"/>
              <w:right w:val="single" w:sz="4" w:space="0" w:color="auto"/>
            </w:tcBorders>
            <w:hideMark/>
          </w:tcPr>
          <w:p w14:paraId="47424C62" w14:textId="77777777" w:rsidR="00A3611A" w:rsidRDefault="00A3611A">
            <w:pPr>
              <w:tabs>
                <w:tab w:val="left" w:pos="13473"/>
              </w:tabs>
              <w:jc w:val="center"/>
              <w:rPr>
                <w:sz w:val="28"/>
                <w:szCs w:val="28"/>
                <w:lang w:val="zh-CN" w:eastAsia="zh-CN"/>
              </w:rPr>
            </w:pPr>
            <w:r>
              <w:rPr>
                <w:sz w:val="28"/>
                <w:szCs w:val="28"/>
                <w:lang w:val="zh-CN" w:eastAsia="zh-CN"/>
              </w:rPr>
              <w:t>2547,6</w:t>
            </w:r>
          </w:p>
        </w:tc>
        <w:tc>
          <w:tcPr>
            <w:tcW w:w="1321" w:type="dxa"/>
            <w:tcBorders>
              <w:top w:val="single" w:sz="4" w:space="0" w:color="auto"/>
              <w:left w:val="single" w:sz="4" w:space="0" w:color="auto"/>
              <w:bottom w:val="single" w:sz="4" w:space="0" w:color="auto"/>
              <w:right w:val="single" w:sz="4" w:space="0" w:color="auto"/>
            </w:tcBorders>
          </w:tcPr>
          <w:p w14:paraId="55792FC8"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252ADFE1" w14:textId="77777777" w:rsidR="00A3611A" w:rsidRDefault="00A3611A">
            <w:pPr>
              <w:tabs>
                <w:tab w:val="left" w:pos="13473"/>
              </w:tabs>
              <w:jc w:val="center"/>
              <w:rPr>
                <w:sz w:val="28"/>
                <w:szCs w:val="28"/>
                <w:lang w:val="zh-CN" w:eastAsia="zh-CN"/>
              </w:rPr>
            </w:pPr>
            <w:r>
              <w:rPr>
                <w:sz w:val="28"/>
                <w:szCs w:val="28"/>
                <w:lang w:val="zh-CN" w:eastAsia="zh-CN"/>
              </w:rPr>
              <w:t>2547,6</w:t>
            </w:r>
          </w:p>
        </w:tc>
        <w:tc>
          <w:tcPr>
            <w:tcW w:w="3379" w:type="dxa"/>
            <w:tcBorders>
              <w:top w:val="single" w:sz="4" w:space="0" w:color="auto"/>
              <w:left w:val="single" w:sz="4" w:space="0" w:color="auto"/>
              <w:bottom w:val="single" w:sz="4" w:space="0" w:color="auto"/>
              <w:right w:val="single" w:sz="4" w:space="0" w:color="auto"/>
            </w:tcBorders>
            <w:hideMark/>
          </w:tcPr>
          <w:p w14:paraId="78DB7481"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14:paraId="5625ADFA"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37A07006" w14:textId="77777777" w:rsidR="00A3611A" w:rsidRDefault="00A3611A">
            <w:pPr>
              <w:tabs>
                <w:tab w:val="left" w:pos="13473"/>
              </w:tabs>
              <w:rPr>
                <w:sz w:val="28"/>
                <w:szCs w:val="28"/>
                <w:lang w:val="zh-CN" w:eastAsia="zh-CN"/>
              </w:rPr>
            </w:pPr>
            <w:r>
              <w:rPr>
                <w:sz w:val="28"/>
                <w:szCs w:val="28"/>
                <w:lang w:val="zh-CN" w:eastAsia="zh-CN"/>
              </w:rPr>
              <w:t>3.</w:t>
            </w:r>
          </w:p>
        </w:tc>
        <w:tc>
          <w:tcPr>
            <w:tcW w:w="1243" w:type="dxa"/>
            <w:tcBorders>
              <w:top w:val="single" w:sz="4" w:space="0" w:color="auto"/>
              <w:left w:val="single" w:sz="4" w:space="0" w:color="auto"/>
              <w:bottom w:val="single" w:sz="4" w:space="0" w:color="auto"/>
              <w:right w:val="single" w:sz="4" w:space="0" w:color="auto"/>
            </w:tcBorders>
            <w:hideMark/>
          </w:tcPr>
          <w:p w14:paraId="20F66B73" w14:textId="77777777" w:rsidR="00A3611A" w:rsidRDefault="00A3611A">
            <w:pPr>
              <w:tabs>
                <w:tab w:val="left" w:pos="13473"/>
              </w:tabs>
              <w:rPr>
                <w:sz w:val="28"/>
                <w:szCs w:val="28"/>
                <w:lang w:val="zh-CN" w:eastAsia="zh-CN"/>
              </w:rPr>
            </w:pPr>
            <w:r>
              <w:rPr>
                <w:sz w:val="28"/>
                <w:szCs w:val="28"/>
                <w:lang w:val="zh-CN" w:eastAsia="zh-CN"/>
              </w:rPr>
              <w:t>L141</w:t>
            </w:r>
          </w:p>
        </w:tc>
        <w:tc>
          <w:tcPr>
            <w:tcW w:w="2931" w:type="dxa"/>
            <w:tcBorders>
              <w:top w:val="single" w:sz="4" w:space="0" w:color="auto"/>
              <w:left w:val="single" w:sz="4" w:space="0" w:color="auto"/>
              <w:bottom w:val="single" w:sz="4" w:space="0" w:color="auto"/>
              <w:right w:val="single" w:sz="4" w:space="0" w:color="auto"/>
            </w:tcBorders>
            <w:hideMark/>
          </w:tcPr>
          <w:p w14:paraId="2884E961" w14:textId="77777777" w:rsidR="00A3611A" w:rsidRDefault="00A3611A">
            <w:pPr>
              <w:tabs>
                <w:tab w:val="left" w:pos="13473"/>
              </w:tabs>
              <w:rPr>
                <w:sz w:val="28"/>
                <w:szCs w:val="28"/>
                <w:lang w:val="zh-CN" w:eastAsia="zh-CN"/>
              </w:rPr>
            </w:pPr>
            <w:r>
              <w:rPr>
                <w:sz w:val="28"/>
                <w:szCs w:val="28"/>
                <w:lang w:val="zh-CN" w:eastAsia="zh-CN"/>
              </w:rPr>
              <w:t>Drum de acces spre s.Druță</w:t>
            </w:r>
          </w:p>
        </w:tc>
        <w:tc>
          <w:tcPr>
            <w:tcW w:w="798" w:type="dxa"/>
            <w:tcBorders>
              <w:top w:val="single" w:sz="4" w:space="0" w:color="auto"/>
              <w:left w:val="single" w:sz="4" w:space="0" w:color="auto"/>
              <w:bottom w:val="single" w:sz="4" w:space="0" w:color="auto"/>
              <w:right w:val="single" w:sz="4" w:space="0" w:color="auto"/>
            </w:tcBorders>
            <w:hideMark/>
          </w:tcPr>
          <w:p w14:paraId="0DF9F679"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49713754" w14:textId="77777777" w:rsidR="00A3611A" w:rsidRDefault="00A3611A">
            <w:pPr>
              <w:tabs>
                <w:tab w:val="left" w:pos="13473"/>
              </w:tabs>
              <w:jc w:val="center"/>
              <w:rPr>
                <w:sz w:val="28"/>
                <w:szCs w:val="28"/>
                <w:lang w:val="zh-CN" w:eastAsia="zh-CN"/>
              </w:rPr>
            </w:pPr>
            <w:r>
              <w:rPr>
                <w:sz w:val="28"/>
                <w:szCs w:val="28"/>
                <w:lang w:val="zh-CN" w:eastAsia="zh-CN"/>
              </w:rPr>
              <w:t>2600,00</w:t>
            </w:r>
          </w:p>
        </w:tc>
        <w:tc>
          <w:tcPr>
            <w:tcW w:w="1546" w:type="dxa"/>
            <w:tcBorders>
              <w:top w:val="single" w:sz="4" w:space="0" w:color="auto"/>
              <w:left w:val="single" w:sz="4" w:space="0" w:color="auto"/>
              <w:bottom w:val="single" w:sz="4" w:space="0" w:color="auto"/>
              <w:right w:val="single" w:sz="4" w:space="0" w:color="auto"/>
            </w:tcBorders>
            <w:hideMark/>
          </w:tcPr>
          <w:p w14:paraId="17647446" w14:textId="77777777" w:rsidR="00A3611A" w:rsidRDefault="00A3611A">
            <w:pPr>
              <w:tabs>
                <w:tab w:val="left" w:pos="13473"/>
              </w:tabs>
              <w:jc w:val="center"/>
              <w:rPr>
                <w:sz w:val="28"/>
                <w:szCs w:val="28"/>
                <w:lang w:val="zh-CN" w:eastAsia="zh-CN"/>
              </w:rPr>
            </w:pPr>
            <w:r>
              <w:rPr>
                <w:sz w:val="28"/>
                <w:szCs w:val="28"/>
                <w:lang w:val="zh-CN" w:eastAsia="zh-CN"/>
              </w:rPr>
              <w:t>1490,0</w:t>
            </w:r>
          </w:p>
        </w:tc>
        <w:tc>
          <w:tcPr>
            <w:tcW w:w="1321" w:type="dxa"/>
            <w:tcBorders>
              <w:top w:val="single" w:sz="4" w:space="0" w:color="auto"/>
              <w:left w:val="single" w:sz="4" w:space="0" w:color="auto"/>
              <w:bottom w:val="single" w:sz="4" w:space="0" w:color="auto"/>
              <w:right w:val="single" w:sz="4" w:space="0" w:color="auto"/>
            </w:tcBorders>
          </w:tcPr>
          <w:p w14:paraId="03CD6458"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798F3F4F" w14:textId="77777777" w:rsidR="00A3611A" w:rsidRDefault="00A3611A">
            <w:pPr>
              <w:tabs>
                <w:tab w:val="left" w:pos="13473"/>
              </w:tabs>
              <w:jc w:val="center"/>
              <w:rPr>
                <w:sz w:val="28"/>
                <w:szCs w:val="28"/>
                <w:lang w:val="zh-CN" w:eastAsia="zh-CN"/>
              </w:rPr>
            </w:pPr>
            <w:r>
              <w:rPr>
                <w:sz w:val="28"/>
                <w:szCs w:val="28"/>
                <w:lang w:val="zh-CN" w:eastAsia="zh-CN"/>
              </w:rPr>
              <w:t>1490,0</w:t>
            </w:r>
          </w:p>
        </w:tc>
        <w:tc>
          <w:tcPr>
            <w:tcW w:w="3379" w:type="dxa"/>
            <w:tcBorders>
              <w:top w:val="single" w:sz="4" w:space="0" w:color="auto"/>
              <w:left w:val="single" w:sz="4" w:space="0" w:color="auto"/>
              <w:bottom w:val="single" w:sz="4" w:space="0" w:color="auto"/>
              <w:right w:val="single" w:sz="4" w:space="0" w:color="auto"/>
            </w:tcBorders>
            <w:hideMark/>
          </w:tcPr>
          <w:p w14:paraId="077CB483"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14:paraId="29A65DEC"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7E9025FC" w14:textId="77777777" w:rsidR="00A3611A" w:rsidRDefault="00A3611A">
            <w:pPr>
              <w:tabs>
                <w:tab w:val="left" w:pos="13473"/>
              </w:tabs>
              <w:rPr>
                <w:sz w:val="28"/>
                <w:szCs w:val="28"/>
                <w:lang w:eastAsia="en-US"/>
              </w:rPr>
            </w:pPr>
            <w:r>
              <w:rPr>
                <w:sz w:val="28"/>
                <w:szCs w:val="28"/>
              </w:rPr>
              <w:t>4.</w:t>
            </w:r>
          </w:p>
        </w:tc>
        <w:tc>
          <w:tcPr>
            <w:tcW w:w="1243" w:type="dxa"/>
            <w:tcBorders>
              <w:top w:val="single" w:sz="4" w:space="0" w:color="auto"/>
              <w:left w:val="single" w:sz="4" w:space="0" w:color="auto"/>
              <w:bottom w:val="single" w:sz="4" w:space="0" w:color="auto"/>
              <w:right w:val="single" w:sz="4" w:space="0" w:color="auto"/>
            </w:tcBorders>
            <w:hideMark/>
          </w:tcPr>
          <w:p w14:paraId="7B0E3066" w14:textId="77777777" w:rsidR="00A3611A" w:rsidRDefault="00A3611A">
            <w:pPr>
              <w:tabs>
                <w:tab w:val="left" w:pos="13473"/>
              </w:tabs>
              <w:rPr>
                <w:sz w:val="28"/>
                <w:szCs w:val="28"/>
                <w:lang w:eastAsia="en-US"/>
              </w:rPr>
            </w:pPr>
            <w:r>
              <w:rPr>
                <w:sz w:val="28"/>
                <w:szCs w:val="28"/>
              </w:rPr>
              <w:t>L144.1</w:t>
            </w:r>
          </w:p>
        </w:tc>
        <w:tc>
          <w:tcPr>
            <w:tcW w:w="2931" w:type="dxa"/>
            <w:tcBorders>
              <w:top w:val="single" w:sz="4" w:space="0" w:color="auto"/>
              <w:left w:val="single" w:sz="4" w:space="0" w:color="auto"/>
              <w:bottom w:val="single" w:sz="4" w:space="0" w:color="auto"/>
              <w:right w:val="single" w:sz="4" w:space="0" w:color="auto"/>
            </w:tcBorders>
            <w:hideMark/>
          </w:tcPr>
          <w:p w14:paraId="6A63C2FF" w14:textId="77777777" w:rsidR="00A3611A" w:rsidRDefault="00A3611A">
            <w:pPr>
              <w:tabs>
                <w:tab w:val="left" w:pos="13473"/>
              </w:tabs>
              <w:rPr>
                <w:sz w:val="28"/>
                <w:szCs w:val="28"/>
                <w:lang w:val="en-US" w:eastAsia="en-US"/>
              </w:rPr>
            </w:pPr>
            <w:r>
              <w:rPr>
                <w:sz w:val="28"/>
                <w:szCs w:val="28"/>
                <w:lang w:val="zh-CN" w:eastAsia="zh-CN"/>
              </w:rPr>
              <w:t>Drum de acces spre</w:t>
            </w:r>
            <w:r>
              <w:rPr>
                <w:sz w:val="28"/>
                <w:szCs w:val="28"/>
                <w:lang w:val="en-US"/>
              </w:rPr>
              <w:t xml:space="preserve"> </w:t>
            </w:r>
            <w:proofErr w:type="spellStart"/>
            <w:r>
              <w:rPr>
                <w:sz w:val="28"/>
                <w:szCs w:val="28"/>
                <w:lang w:val="en-US"/>
              </w:rPr>
              <w:t>s.Damașcani</w:t>
            </w:r>
            <w:proofErr w:type="spellEnd"/>
          </w:p>
        </w:tc>
        <w:tc>
          <w:tcPr>
            <w:tcW w:w="798" w:type="dxa"/>
            <w:tcBorders>
              <w:top w:val="single" w:sz="4" w:space="0" w:color="auto"/>
              <w:left w:val="single" w:sz="4" w:space="0" w:color="auto"/>
              <w:bottom w:val="single" w:sz="4" w:space="0" w:color="auto"/>
              <w:right w:val="single" w:sz="4" w:space="0" w:color="auto"/>
            </w:tcBorders>
            <w:hideMark/>
          </w:tcPr>
          <w:p w14:paraId="103C99EA"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7FE96159" w14:textId="77777777" w:rsidR="00A3611A" w:rsidRDefault="00A3611A">
            <w:pPr>
              <w:tabs>
                <w:tab w:val="left" w:pos="13473"/>
              </w:tabs>
              <w:jc w:val="center"/>
              <w:rPr>
                <w:sz w:val="28"/>
                <w:szCs w:val="28"/>
                <w:lang w:eastAsia="en-US"/>
              </w:rPr>
            </w:pPr>
            <w:r>
              <w:rPr>
                <w:sz w:val="28"/>
                <w:szCs w:val="28"/>
              </w:rPr>
              <w:t>2667,00</w:t>
            </w:r>
          </w:p>
        </w:tc>
        <w:tc>
          <w:tcPr>
            <w:tcW w:w="1546" w:type="dxa"/>
            <w:tcBorders>
              <w:top w:val="single" w:sz="4" w:space="0" w:color="auto"/>
              <w:left w:val="single" w:sz="4" w:space="0" w:color="auto"/>
              <w:bottom w:val="single" w:sz="4" w:space="0" w:color="auto"/>
              <w:right w:val="single" w:sz="4" w:space="0" w:color="auto"/>
            </w:tcBorders>
          </w:tcPr>
          <w:p w14:paraId="37488E24" w14:textId="77777777" w:rsidR="00A3611A" w:rsidRDefault="00A3611A">
            <w:pPr>
              <w:tabs>
                <w:tab w:val="left" w:pos="13473"/>
              </w:tabs>
              <w:jc w:val="center"/>
              <w:rPr>
                <w:sz w:val="28"/>
                <w:szCs w:val="28"/>
                <w:lang w:eastAsia="en-US"/>
              </w:rPr>
            </w:pPr>
          </w:p>
        </w:tc>
        <w:tc>
          <w:tcPr>
            <w:tcW w:w="1321" w:type="dxa"/>
            <w:tcBorders>
              <w:top w:val="single" w:sz="4" w:space="0" w:color="auto"/>
              <w:left w:val="single" w:sz="4" w:space="0" w:color="auto"/>
              <w:bottom w:val="single" w:sz="4" w:space="0" w:color="auto"/>
              <w:right w:val="single" w:sz="4" w:space="0" w:color="auto"/>
            </w:tcBorders>
            <w:hideMark/>
          </w:tcPr>
          <w:p w14:paraId="7581C9D3" w14:textId="77777777" w:rsidR="00A3611A" w:rsidRDefault="00A3611A">
            <w:pPr>
              <w:tabs>
                <w:tab w:val="left" w:pos="13473"/>
              </w:tabs>
              <w:rPr>
                <w:sz w:val="28"/>
                <w:szCs w:val="28"/>
                <w:lang w:val="zh-CN" w:eastAsia="zh-CN"/>
              </w:rPr>
            </w:pPr>
            <w:r>
              <w:rPr>
                <w:sz w:val="28"/>
                <w:szCs w:val="28"/>
              </w:rPr>
              <w:t>1497,7</w:t>
            </w:r>
          </w:p>
        </w:tc>
        <w:tc>
          <w:tcPr>
            <w:tcW w:w="1258" w:type="dxa"/>
            <w:tcBorders>
              <w:top w:val="single" w:sz="4" w:space="0" w:color="auto"/>
              <w:left w:val="single" w:sz="4" w:space="0" w:color="auto"/>
              <w:bottom w:val="single" w:sz="4" w:space="0" w:color="auto"/>
              <w:right w:val="single" w:sz="4" w:space="0" w:color="auto"/>
            </w:tcBorders>
            <w:hideMark/>
          </w:tcPr>
          <w:p w14:paraId="0F28A030" w14:textId="77777777" w:rsidR="00A3611A" w:rsidRDefault="00A3611A">
            <w:pPr>
              <w:tabs>
                <w:tab w:val="left" w:pos="13473"/>
              </w:tabs>
              <w:jc w:val="center"/>
              <w:rPr>
                <w:sz w:val="28"/>
                <w:szCs w:val="28"/>
                <w:lang w:val="en-US" w:eastAsia="en-US"/>
              </w:rPr>
            </w:pPr>
            <w:r>
              <w:rPr>
                <w:sz w:val="28"/>
                <w:szCs w:val="28"/>
                <w:lang w:val="en-US"/>
              </w:rPr>
              <w:t>1497.7</w:t>
            </w:r>
          </w:p>
        </w:tc>
        <w:tc>
          <w:tcPr>
            <w:tcW w:w="3379" w:type="dxa"/>
            <w:tcBorders>
              <w:top w:val="single" w:sz="4" w:space="0" w:color="auto"/>
              <w:left w:val="single" w:sz="4" w:space="0" w:color="auto"/>
              <w:bottom w:val="single" w:sz="4" w:space="0" w:color="auto"/>
              <w:right w:val="single" w:sz="4" w:space="0" w:color="auto"/>
            </w:tcBorders>
            <w:hideMark/>
          </w:tcPr>
          <w:p w14:paraId="249600B8"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14:paraId="61747D67"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6E6E00B9" w14:textId="77777777" w:rsidR="00A3611A" w:rsidRDefault="00A3611A">
            <w:pPr>
              <w:tabs>
                <w:tab w:val="left" w:pos="13473"/>
              </w:tabs>
              <w:rPr>
                <w:sz w:val="28"/>
                <w:szCs w:val="28"/>
                <w:lang w:val="zh-CN" w:eastAsia="zh-CN"/>
              </w:rPr>
            </w:pPr>
            <w:r>
              <w:rPr>
                <w:sz w:val="28"/>
                <w:szCs w:val="28"/>
              </w:rPr>
              <w:t>5</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0D1E98D2" w14:textId="77777777" w:rsidR="00A3611A" w:rsidRDefault="00A3611A">
            <w:pPr>
              <w:tabs>
                <w:tab w:val="left" w:pos="13473"/>
              </w:tabs>
              <w:rPr>
                <w:sz w:val="28"/>
                <w:szCs w:val="28"/>
                <w:lang w:val="zh-CN" w:eastAsia="zh-CN"/>
              </w:rPr>
            </w:pPr>
            <w:r>
              <w:rPr>
                <w:sz w:val="28"/>
                <w:szCs w:val="28"/>
                <w:lang w:val="zh-CN" w:eastAsia="zh-CN"/>
              </w:rPr>
              <w:t>L145</w:t>
            </w:r>
          </w:p>
        </w:tc>
        <w:tc>
          <w:tcPr>
            <w:tcW w:w="2931" w:type="dxa"/>
            <w:tcBorders>
              <w:top w:val="single" w:sz="4" w:space="0" w:color="auto"/>
              <w:left w:val="single" w:sz="4" w:space="0" w:color="auto"/>
              <w:bottom w:val="single" w:sz="4" w:space="0" w:color="auto"/>
              <w:right w:val="single" w:sz="4" w:space="0" w:color="auto"/>
            </w:tcBorders>
            <w:hideMark/>
          </w:tcPr>
          <w:p w14:paraId="69D95B12" w14:textId="77777777" w:rsidR="00A3611A" w:rsidRDefault="00A3611A">
            <w:pPr>
              <w:tabs>
                <w:tab w:val="left" w:pos="13473"/>
              </w:tabs>
              <w:rPr>
                <w:sz w:val="28"/>
                <w:szCs w:val="28"/>
                <w:lang w:val="zh-CN" w:eastAsia="zh-CN"/>
              </w:rPr>
            </w:pPr>
            <w:r>
              <w:rPr>
                <w:sz w:val="28"/>
                <w:szCs w:val="28"/>
                <w:lang w:val="zh-CN" w:eastAsia="zh-CN"/>
              </w:rPr>
              <w:t>R7 drum de acces spre s.Păscăuți</w:t>
            </w:r>
          </w:p>
        </w:tc>
        <w:tc>
          <w:tcPr>
            <w:tcW w:w="798" w:type="dxa"/>
            <w:tcBorders>
              <w:top w:val="single" w:sz="4" w:space="0" w:color="auto"/>
              <w:left w:val="single" w:sz="4" w:space="0" w:color="auto"/>
              <w:bottom w:val="single" w:sz="4" w:space="0" w:color="auto"/>
              <w:right w:val="single" w:sz="4" w:space="0" w:color="auto"/>
            </w:tcBorders>
            <w:hideMark/>
          </w:tcPr>
          <w:p w14:paraId="5287B6E0"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3B7F9A73" w14:textId="77777777" w:rsidR="00A3611A" w:rsidRDefault="00A3611A">
            <w:pPr>
              <w:tabs>
                <w:tab w:val="left" w:pos="13473"/>
              </w:tabs>
              <w:jc w:val="center"/>
              <w:rPr>
                <w:sz w:val="28"/>
                <w:szCs w:val="28"/>
                <w:lang w:val="zh-CN" w:eastAsia="zh-CN"/>
              </w:rPr>
            </w:pPr>
            <w:r>
              <w:rPr>
                <w:sz w:val="28"/>
                <w:szCs w:val="28"/>
                <w:lang w:val="zh-CN" w:eastAsia="zh-CN"/>
              </w:rPr>
              <w:t>4168,00</w:t>
            </w:r>
          </w:p>
        </w:tc>
        <w:tc>
          <w:tcPr>
            <w:tcW w:w="1546" w:type="dxa"/>
            <w:tcBorders>
              <w:top w:val="single" w:sz="4" w:space="0" w:color="auto"/>
              <w:left w:val="single" w:sz="4" w:space="0" w:color="auto"/>
              <w:bottom w:val="single" w:sz="4" w:space="0" w:color="auto"/>
              <w:right w:val="single" w:sz="4" w:space="0" w:color="auto"/>
            </w:tcBorders>
            <w:hideMark/>
          </w:tcPr>
          <w:p w14:paraId="2954F6E9" w14:textId="77777777" w:rsidR="00A3611A" w:rsidRDefault="00A3611A">
            <w:pPr>
              <w:tabs>
                <w:tab w:val="left" w:pos="13473"/>
              </w:tabs>
              <w:jc w:val="center"/>
              <w:rPr>
                <w:sz w:val="28"/>
                <w:szCs w:val="28"/>
                <w:lang w:val="zh-CN" w:eastAsia="zh-CN"/>
              </w:rPr>
            </w:pPr>
            <w:r>
              <w:rPr>
                <w:sz w:val="28"/>
                <w:szCs w:val="28"/>
                <w:lang w:val="zh-CN" w:eastAsia="zh-CN"/>
              </w:rPr>
              <w:t>3673,7</w:t>
            </w:r>
          </w:p>
        </w:tc>
        <w:tc>
          <w:tcPr>
            <w:tcW w:w="1321" w:type="dxa"/>
            <w:tcBorders>
              <w:top w:val="single" w:sz="4" w:space="0" w:color="auto"/>
              <w:left w:val="single" w:sz="4" w:space="0" w:color="auto"/>
              <w:bottom w:val="single" w:sz="4" w:space="0" w:color="auto"/>
              <w:right w:val="single" w:sz="4" w:space="0" w:color="auto"/>
            </w:tcBorders>
          </w:tcPr>
          <w:p w14:paraId="3B9106E9"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45C2F050" w14:textId="77777777" w:rsidR="00A3611A" w:rsidRDefault="00A3611A">
            <w:pPr>
              <w:tabs>
                <w:tab w:val="left" w:pos="13473"/>
              </w:tabs>
              <w:jc w:val="center"/>
              <w:rPr>
                <w:sz w:val="28"/>
                <w:szCs w:val="28"/>
                <w:lang w:val="zh-CN" w:eastAsia="zh-CN"/>
              </w:rPr>
            </w:pPr>
            <w:r>
              <w:rPr>
                <w:sz w:val="28"/>
                <w:szCs w:val="28"/>
                <w:lang w:val="zh-CN" w:eastAsia="zh-CN"/>
              </w:rPr>
              <w:t>3673,7</w:t>
            </w:r>
          </w:p>
        </w:tc>
        <w:tc>
          <w:tcPr>
            <w:tcW w:w="3379" w:type="dxa"/>
            <w:tcBorders>
              <w:top w:val="single" w:sz="4" w:space="0" w:color="auto"/>
              <w:left w:val="single" w:sz="4" w:space="0" w:color="auto"/>
              <w:bottom w:val="single" w:sz="4" w:space="0" w:color="auto"/>
              <w:right w:val="single" w:sz="4" w:space="0" w:color="auto"/>
            </w:tcBorders>
            <w:hideMark/>
          </w:tcPr>
          <w:p w14:paraId="6289F478"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rsidRPr="00D8724E" w14:paraId="704BA3D7"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4CFBC224" w14:textId="77777777" w:rsidR="00A3611A" w:rsidRDefault="00A3611A">
            <w:pPr>
              <w:tabs>
                <w:tab w:val="left" w:pos="13473"/>
              </w:tabs>
              <w:rPr>
                <w:sz w:val="28"/>
                <w:szCs w:val="28"/>
                <w:lang w:val="zh-CN" w:eastAsia="zh-CN"/>
              </w:rPr>
            </w:pPr>
            <w:r>
              <w:rPr>
                <w:sz w:val="28"/>
                <w:szCs w:val="28"/>
              </w:rPr>
              <w:t>6</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7153C43B" w14:textId="77777777" w:rsidR="00A3611A" w:rsidRDefault="00A3611A">
            <w:pPr>
              <w:tabs>
                <w:tab w:val="left" w:pos="13473"/>
              </w:tabs>
              <w:rPr>
                <w:sz w:val="28"/>
                <w:szCs w:val="28"/>
                <w:lang w:val="zh-CN" w:eastAsia="zh-CN"/>
              </w:rPr>
            </w:pPr>
            <w:r>
              <w:rPr>
                <w:sz w:val="28"/>
                <w:szCs w:val="28"/>
                <w:lang w:val="zh-CN" w:eastAsia="zh-CN"/>
              </w:rPr>
              <w:t>L150</w:t>
            </w:r>
          </w:p>
        </w:tc>
        <w:tc>
          <w:tcPr>
            <w:tcW w:w="2931" w:type="dxa"/>
            <w:tcBorders>
              <w:top w:val="single" w:sz="4" w:space="0" w:color="auto"/>
              <w:left w:val="single" w:sz="4" w:space="0" w:color="auto"/>
              <w:bottom w:val="single" w:sz="4" w:space="0" w:color="auto"/>
              <w:right w:val="single" w:sz="4" w:space="0" w:color="auto"/>
            </w:tcBorders>
            <w:hideMark/>
          </w:tcPr>
          <w:p w14:paraId="359BED84" w14:textId="77777777" w:rsidR="00A3611A" w:rsidRDefault="00A3611A">
            <w:pPr>
              <w:tabs>
                <w:tab w:val="left" w:pos="13473"/>
              </w:tabs>
              <w:rPr>
                <w:sz w:val="28"/>
                <w:szCs w:val="28"/>
                <w:lang w:val="zh-CN" w:eastAsia="zh-CN"/>
              </w:rPr>
            </w:pPr>
            <w:r>
              <w:rPr>
                <w:sz w:val="28"/>
                <w:szCs w:val="28"/>
                <w:lang w:val="zh-CN" w:eastAsia="zh-CN"/>
              </w:rPr>
              <w:t>G26-drum de acces spre s.Malinovscoe</w:t>
            </w:r>
          </w:p>
        </w:tc>
        <w:tc>
          <w:tcPr>
            <w:tcW w:w="798" w:type="dxa"/>
            <w:tcBorders>
              <w:top w:val="single" w:sz="4" w:space="0" w:color="auto"/>
              <w:left w:val="single" w:sz="4" w:space="0" w:color="auto"/>
              <w:bottom w:val="single" w:sz="4" w:space="0" w:color="auto"/>
              <w:right w:val="single" w:sz="4" w:space="0" w:color="auto"/>
            </w:tcBorders>
            <w:hideMark/>
          </w:tcPr>
          <w:p w14:paraId="39F3B1F4"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54FE9EAD" w14:textId="77777777" w:rsidR="00A3611A" w:rsidRDefault="00A3611A">
            <w:pPr>
              <w:tabs>
                <w:tab w:val="left" w:pos="13473"/>
              </w:tabs>
              <w:jc w:val="center"/>
              <w:rPr>
                <w:sz w:val="28"/>
                <w:szCs w:val="28"/>
                <w:lang w:val="zh-CN" w:eastAsia="zh-CN"/>
              </w:rPr>
            </w:pPr>
            <w:r>
              <w:rPr>
                <w:sz w:val="28"/>
                <w:szCs w:val="28"/>
                <w:lang w:val="zh-CN" w:eastAsia="zh-CN"/>
              </w:rPr>
              <w:t>383,16</w:t>
            </w:r>
          </w:p>
        </w:tc>
        <w:tc>
          <w:tcPr>
            <w:tcW w:w="1546" w:type="dxa"/>
            <w:tcBorders>
              <w:top w:val="single" w:sz="4" w:space="0" w:color="auto"/>
              <w:left w:val="single" w:sz="4" w:space="0" w:color="auto"/>
              <w:bottom w:val="single" w:sz="4" w:space="0" w:color="auto"/>
              <w:right w:val="single" w:sz="4" w:space="0" w:color="auto"/>
            </w:tcBorders>
            <w:hideMark/>
          </w:tcPr>
          <w:p w14:paraId="471A462A" w14:textId="77777777" w:rsidR="00A3611A" w:rsidRDefault="00A3611A">
            <w:pPr>
              <w:tabs>
                <w:tab w:val="left" w:pos="13473"/>
              </w:tabs>
              <w:jc w:val="center"/>
              <w:rPr>
                <w:sz w:val="28"/>
                <w:szCs w:val="28"/>
                <w:lang w:val="zh-CN" w:eastAsia="zh-CN"/>
              </w:rPr>
            </w:pPr>
            <w:r>
              <w:rPr>
                <w:sz w:val="28"/>
                <w:szCs w:val="28"/>
                <w:lang w:val="zh-CN" w:eastAsia="zh-CN"/>
              </w:rPr>
              <w:t>511,1</w:t>
            </w:r>
          </w:p>
        </w:tc>
        <w:tc>
          <w:tcPr>
            <w:tcW w:w="1321" w:type="dxa"/>
            <w:tcBorders>
              <w:top w:val="single" w:sz="4" w:space="0" w:color="auto"/>
              <w:left w:val="single" w:sz="4" w:space="0" w:color="auto"/>
              <w:bottom w:val="single" w:sz="4" w:space="0" w:color="auto"/>
              <w:right w:val="single" w:sz="4" w:space="0" w:color="auto"/>
            </w:tcBorders>
          </w:tcPr>
          <w:p w14:paraId="560281A3"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393435E3" w14:textId="77777777" w:rsidR="00A3611A" w:rsidRDefault="00A3611A">
            <w:pPr>
              <w:tabs>
                <w:tab w:val="left" w:pos="13473"/>
              </w:tabs>
              <w:jc w:val="center"/>
              <w:rPr>
                <w:sz w:val="28"/>
                <w:szCs w:val="28"/>
                <w:lang w:val="zh-CN" w:eastAsia="zh-CN"/>
              </w:rPr>
            </w:pPr>
            <w:r>
              <w:rPr>
                <w:sz w:val="28"/>
                <w:szCs w:val="28"/>
                <w:lang w:val="zh-CN" w:eastAsia="zh-CN"/>
              </w:rPr>
              <w:t>511,1</w:t>
            </w:r>
          </w:p>
        </w:tc>
        <w:tc>
          <w:tcPr>
            <w:tcW w:w="3379" w:type="dxa"/>
            <w:tcBorders>
              <w:top w:val="single" w:sz="4" w:space="0" w:color="auto"/>
              <w:left w:val="single" w:sz="4" w:space="0" w:color="auto"/>
              <w:bottom w:val="single" w:sz="4" w:space="0" w:color="auto"/>
              <w:right w:val="single" w:sz="4" w:space="0" w:color="auto"/>
            </w:tcBorders>
            <w:hideMark/>
          </w:tcPr>
          <w:p w14:paraId="23041FFB" w14:textId="77777777" w:rsidR="00A3611A" w:rsidRDefault="00A3611A">
            <w:pPr>
              <w:tabs>
                <w:tab w:val="left" w:pos="13473"/>
              </w:tabs>
              <w:rPr>
                <w:b/>
                <w:bCs/>
                <w:i/>
                <w:iCs/>
                <w:sz w:val="28"/>
                <w:szCs w:val="28"/>
                <w:lang w:val="zh-CN" w:eastAsia="zh-CN"/>
              </w:rPr>
            </w:pPr>
            <w:r>
              <w:rPr>
                <w:b/>
                <w:bCs/>
                <w:i/>
                <w:iCs/>
                <w:sz w:val="28"/>
                <w:szCs w:val="28"/>
                <w:lang w:val="zh-CN" w:eastAsia="zh-CN"/>
              </w:rPr>
              <w:t>Pavaj din plăci de beton prefabricate</w:t>
            </w:r>
          </w:p>
        </w:tc>
      </w:tr>
      <w:tr w:rsidR="00A3611A" w:rsidRPr="00D8724E" w14:paraId="30976DFC"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20D97022" w14:textId="77777777" w:rsidR="00A3611A" w:rsidRDefault="00A3611A">
            <w:pPr>
              <w:tabs>
                <w:tab w:val="left" w:pos="13473"/>
              </w:tabs>
              <w:rPr>
                <w:sz w:val="28"/>
                <w:szCs w:val="28"/>
                <w:lang w:val="zh-CN" w:eastAsia="zh-CN"/>
              </w:rPr>
            </w:pPr>
            <w:r>
              <w:rPr>
                <w:sz w:val="28"/>
                <w:szCs w:val="28"/>
              </w:rPr>
              <w:t>7</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50AF9A19" w14:textId="77777777" w:rsidR="00A3611A" w:rsidRDefault="00A3611A">
            <w:pPr>
              <w:tabs>
                <w:tab w:val="left" w:pos="13473"/>
              </w:tabs>
              <w:rPr>
                <w:sz w:val="28"/>
                <w:szCs w:val="28"/>
                <w:lang w:val="zh-CN" w:eastAsia="zh-CN"/>
              </w:rPr>
            </w:pPr>
            <w:r>
              <w:rPr>
                <w:sz w:val="28"/>
                <w:szCs w:val="28"/>
                <w:lang w:val="zh-CN" w:eastAsia="zh-CN"/>
              </w:rPr>
              <w:t>L151.1</w:t>
            </w:r>
          </w:p>
        </w:tc>
        <w:tc>
          <w:tcPr>
            <w:tcW w:w="2931" w:type="dxa"/>
            <w:tcBorders>
              <w:top w:val="single" w:sz="4" w:space="0" w:color="auto"/>
              <w:left w:val="single" w:sz="4" w:space="0" w:color="auto"/>
              <w:bottom w:val="single" w:sz="4" w:space="0" w:color="auto"/>
              <w:right w:val="single" w:sz="4" w:space="0" w:color="auto"/>
            </w:tcBorders>
            <w:hideMark/>
          </w:tcPr>
          <w:p w14:paraId="7BB79170" w14:textId="77777777" w:rsidR="00A3611A" w:rsidRDefault="00A3611A">
            <w:pPr>
              <w:tabs>
                <w:tab w:val="left" w:pos="13473"/>
              </w:tabs>
              <w:rPr>
                <w:sz w:val="28"/>
                <w:szCs w:val="28"/>
                <w:lang w:val="zh-CN" w:eastAsia="zh-CN"/>
              </w:rPr>
            </w:pPr>
            <w:r>
              <w:rPr>
                <w:sz w:val="28"/>
                <w:szCs w:val="28"/>
                <w:lang w:val="zh-CN" w:eastAsia="zh-CN"/>
              </w:rPr>
              <w:t>Drum de acces spre or.Rîșcani</w:t>
            </w:r>
          </w:p>
        </w:tc>
        <w:tc>
          <w:tcPr>
            <w:tcW w:w="798" w:type="dxa"/>
            <w:tcBorders>
              <w:top w:val="single" w:sz="4" w:space="0" w:color="auto"/>
              <w:left w:val="single" w:sz="4" w:space="0" w:color="auto"/>
              <w:bottom w:val="single" w:sz="4" w:space="0" w:color="auto"/>
              <w:right w:val="single" w:sz="4" w:space="0" w:color="auto"/>
            </w:tcBorders>
            <w:hideMark/>
          </w:tcPr>
          <w:p w14:paraId="4C536628"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3682D8BC" w14:textId="77777777" w:rsidR="00A3611A" w:rsidRDefault="00A3611A">
            <w:pPr>
              <w:tabs>
                <w:tab w:val="left" w:pos="13473"/>
              </w:tabs>
              <w:jc w:val="center"/>
              <w:rPr>
                <w:sz w:val="28"/>
                <w:szCs w:val="28"/>
                <w:lang w:val="zh-CN" w:eastAsia="zh-CN"/>
              </w:rPr>
            </w:pPr>
            <w:r>
              <w:rPr>
                <w:sz w:val="28"/>
                <w:szCs w:val="28"/>
                <w:lang w:val="zh-CN" w:eastAsia="zh-CN"/>
              </w:rPr>
              <w:t>523,89</w:t>
            </w:r>
          </w:p>
        </w:tc>
        <w:tc>
          <w:tcPr>
            <w:tcW w:w="1546" w:type="dxa"/>
            <w:tcBorders>
              <w:top w:val="single" w:sz="4" w:space="0" w:color="auto"/>
              <w:left w:val="single" w:sz="4" w:space="0" w:color="auto"/>
              <w:bottom w:val="single" w:sz="4" w:space="0" w:color="auto"/>
              <w:right w:val="single" w:sz="4" w:space="0" w:color="auto"/>
            </w:tcBorders>
            <w:hideMark/>
          </w:tcPr>
          <w:p w14:paraId="54C173B8" w14:textId="77777777" w:rsidR="00A3611A" w:rsidRDefault="00A3611A">
            <w:pPr>
              <w:tabs>
                <w:tab w:val="left" w:pos="13473"/>
              </w:tabs>
              <w:jc w:val="center"/>
              <w:rPr>
                <w:sz w:val="28"/>
                <w:szCs w:val="28"/>
                <w:lang w:val="zh-CN" w:eastAsia="zh-CN"/>
              </w:rPr>
            </w:pPr>
            <w:r>
              <w:rPr>
                <w:sz w:val="28"/>
                <w:szCs w:val="28"/>
                <w:lang w:val="zh-CN" w:eastAsia="zh-CN"/>
              </w:rPr>
              <w:t>629,3</w:t>
            </w:r>
          </w:p>
        </w:tc>
        <w:tc>
          <w:tcPr>
            <w:tcW w:w="1321" w:type="dxa"/>
            <w:tcBorders>
              <w:top w:val="single" w:sz="4" w:space="0" w:color="auto"/>
              <w:left w:val="single" w:sz="4" w:space="0" w:color="auto"/>
              <w:bottom w:val="single" w:sz="4" w:space="0" w:color="auto"/>
              <w:right w:val="single" w:sz="4" w:space="0" w:color="auto"/>
            </w:tcBorders>
          </w:tcPr>
          <w:p w14:paraId="1C81485E"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26C1EE8E" w14:textId="77777777" w:rsidR="00A3611A" w:rsidRDefault="00A3611A">
            <w:pPr>
              <w:tabs>
                <w:tab w:val="left" w:pos="13473"/>
              </w:tabs>
              <w:jc w:val="center"/>
              <w:rPr>
                <w:sz w:val="28"/>
                <w:szCs w:val="28"/>
                <w:lang w:val="zh-CN" w:eastAsia="zh-CN"/>
              </w:rPr>
            </w:pPr>
            <w:r>
              <w:rPr>
                <w:sz w:val="28"/>
                <w:szCs w:val="28"/>
                <w:lang w:val="zh-CN" w:eastAsia="zh-CN"/>
              </w:rPr>
              <w:t>629,3</w:t>
            </w:r>
          </w:p>
        </w:tc>
        <w:tc>
          <w:tcPr>
            <w:tcW w:w="3379" w:type="dxa"/>
            <w:tcBorders>
              <w:top w:val="single" w:sz="4" w:space="0" w:color="auto"/>
              <w:left w:val="single" w:sz="4" w:space="0" w:color="auto"/>
              <w:bottom w:val="single" w:sz="4" w:space="0" w:color="auto"/>
              <w:right w:val="single" w:sz="4" w:space="0" w:color="auto"/>
            </w:tcBorders>
            <w:hideMark/>
          </w:tcPr>
          <w:p w14:paraId="78E97E19" w14:textId="77777777" w:rsidR="00A3611A" w:rsidRDefault="00A3611A">
            <w:pPr>
              <w:tabs>
                <w:tab w:val="left" w:pos="13473"/>
              </w:tabs>
              <w:rPr>
                <w:b/>
                <w:bCs/>
                <w:i/>
                <w:iCs/>
                <w:sz w:val="28"/>
                <w:szCs w:val="28"/>
                <w:lang w:val="zh-CN" w:eastAsia="zh-CN"/>
              </w:rPr>
            </w:pPr>
            <w:r>
              <w:rPr>
                <w:b/>
                <w:bCs/>
                <w:i/>
                <w:iCs/>
                <w:sz w:val="28"/>
                <w:szCs w:val="28"/>
                <w:lang w:val="zh-CN" w:eastAsia="zh-CN"/>
              </w:rPr>
              <w:t>Pavaj din plăci de beton prefabricate</w:t>
            </w:r>
          </w:p>
        </w:tc>
      </w:tr>
      <w:tr w:rsidR="00A3611A" w14:paraId="3F8A89C2"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3C631B6A" w14:textId="77777777" w:rsidR="00A3611A" w:rsidRDefault="00A3611A">
            <w:pPr>
              <w:tabs>
                <w:tab w:val="left" w:pos="13473"/>
              </w:tabs>
              <w:rPr>
                <w:sz w:val="28"/>
                <w:szCs w:val="28"/>
                <w:lang w:val="zh-CN" w:eastAsia="zh-CN"/>
              </w:rPr>
            </w:pPr>
            <w:r>
              <w:rPr>
                <w:sz w:val="28"/>
                <w:szCs w:val="28"/>
              </w:rPr>
              <w:t>8</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411F7432" w14:textId="77777777" w:rsidR="00A3611A" w:rsidRDefault="00A3611A">
            <w:pPr>
              <w:tabs>
                <w:tab w:val="left" w:pos="13473"/>
              </w:tabs>
              <w:rPr>
                <w:sz w:val="28"/>
                <w:szCs w:val="28"/>
                <w:lang w:val="zh-CN" w:eastAsia="zh-CN"/>
              </w:rPr>
            </w:pPr>
            <w:r>
              <w:rPr>
                <w:sz w:val="28"/>
                <w:szCs w:val="28"/>
                <w:lang w:val="zh-CN" w:eastAsia="zh-CN"/>
              </w:rPr>
              <w:t>L152</w:t>
            </w:r>
          </w:p>
        </w:tc>
        <w:tc>
          <w:tcPr>
            <w:tcW w:w="2931" w:type="dxa"/>
            <w:tcBorders>
              <w:top w:val="single" w:sz="4" w:space="0" w:color="auto"/>
              <w:left w:val="single" w:sz="4" w:space="0" w:color="auto"/>
              <w:bottom w:val="single" w:sz="4" w:space="0" w:color="auto"/>
              <w:right w:val="single" w:sz="4" w:space="0" w:color="auto"/>
            </w:tcBorders>
            <w:hideMark/>
          </w:tcPr>
          <w:p w14:paraId="6EB96EF7" w14:textId="77777777" w:rsidR="00A3611A" w:rsidRDefault="00A3611A">
            <w:pPr>
              <w:tabs>
                <w:tab w:val="left" w:pos="13473"/>
              </w:tabs>
              <w:rPr>
                <w:sz w:val="28"/>
                <w:szCs w:val="28"/>
                <w:lang w:val="zh-CN" w:eastAsia="zh-CN"/>
              </w:rPr>
            </w:pPr>
            <w:r>
              <w:rPr>
                <w:sz w:val="28"/>
                <w:szCs w:val="28"/>
                <w:lang w:val="zh-CN" w:eastAsia="zh-CN"/>
              </w:rPr>
              <w:t>R7- drum de acces spre or.Rîșcani</w:t>
            </w:r>
          </w:p>
        </w:tc>
        <w:tc>
          <w:tcPr>
            <w:tcW w:w="798" w:type="dxa"/>
            <w:tcBorders>
              <w:top w:val="single" w:sz="4" w:space="0" w:color="auto"/>
              <w:left w:val="single" w:sz="4" w:space="0" w:color="auto"/>
              <w:bottom w:val="single" w:sz="4" w:space="0" w:color="auto"/>
              <w:right w:val="single" w:sz="4" w:space="0" w:color="auto"/>
            </w:tcBorders>
            <w:hideMark/>
          </w:tcPr>
          <w:p w14:paraId="5AE2DA89"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4BE6ADAF" w14:textId="77777777" w:rsidR="00A3611A" w:rsidRDefault="00A3611A">
            <w:pPr>
              <w:tabs>
                <w:tab w:val="left" w:pos="13473"/>
              </w:tabs>
              <w:jc w:val="center"/>
              <w:rPr>
                <w:sz w:val="28"/>
                <w:szCs w:val="28"/>
                <w:lang w:val="zh-CN" w:eastAsia="zh-CN"/>
              </w:rPr>
            </w:pPr>
            <w:r>
              <w:rPr>
                <w:sz w:val="28"/>
                <w:szCs w:val="28"/>
                <w:lang w:val="zh-CN" w:eastAsia="zh-CN"/>
              </w:rPr>
              <w:t>248,00</w:t>
            </w:r>
          </w:p>
        </w:tc>
        <w:tc>
          <w:tcPr>
            <w:tcW w:w="1546" w:type="dxa"/>
            <w:tcBorders>
              <w:top w:val="single" w:sz="4" w:space="0" w:color="auto"/>
              <w:left w:val="single" w:sz="4" w:space="0" w:color="auto"/>
              <w:bottom w:val="single" w:sz="4" w:space="0" w:color="auto"/>
              <w:right w:val="single" w:sz="4" w:space="0" w:color="auto"/>
            </w:tcBorders>
            <w:hideMark/>
          </w:tcPr>
          <w:p w14:paraId="6BA1EC56" w14:textId="77777777" w:rsidR="00A3611A" w:rsidRDefault="00A3611A">
            <w:pPr>
              <w:tabs>
                <w:tab w:val="left" w:pos="13473"/>
              </w:tabs>
              <w:jc w:val="center"/>
              <w:rPr>
                <w:sz w:val="28"/>
                <w:szCs w:val="28"/>
                <w:lang w:val="zh-CN" w:eastAsia="zh-CN"/>
              </w:rPr>
            </w:pPr>
            <w:r>
              <w:rPr>
                <w:sz w:val="28"/>
                <w:szCs w:val="28"/>
                <w:lang w:val="zh-CN" w:eastAsia="zh-CN"/>
              </w:rPr>
              <w:t>111,1</w:t>
            </w:r>
          </w:p>
        </w:tc>
        <w:tc>
          <w:tcPr>
            <w:tcW w:w="1321" w:type="dxa"/>
            <w:tcBorders>
              <w:top w:val="single" w:sz="4" w:space="0" w:color="auto"/>
              <w:left w:val="single" w:sz="4" w:space="0" w:color="auto"/>
              <w:bottom w:val="single" w:sz="4" w:space="0" w:color="auto"/>
              <w:right w:val="single" w:sz="4" w:space="0" w:color="auto"/>
            </w:tcBorders>
          </w:tcPr>
          <w:p w14:paraId="3DF4904F"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6A510448" w14:textId="77777777" w:rsidR="00A3611A" w:rsidRDefault="00A3611A">
            <w:pPr>
              <w:tabs>
                <w:tab w:val="left" w:pos="13473"/>
              </w:tabs>
              <w:jc w:val="center"/>
              <w:rPr>
                <w:sz w:val="28"/>
                <w:szCs w:val="28"/>
                <w:lang w:val="zh-CN" w:eastAsia="zh-CN"/>
              </w:rPr>
            </w:pPr>
            <w:r>
              <w:rPr>
                <w:sz w:val="28"/>
                <w:szCs w:val="28"/>
                <w:lang w:val="zh-CN" w:eastAsia="zh-CN"/>
              </w:rPr>
              <w:t>111,1</w:t>
            </w:r>
          </w:p>
        </w:tc>
        <w:tc>
          <w:tcPr>
            <w:tcW w:w="3379" w:type="dxa"/>
            <w:tcBorders>
              <w:top w:val="single" w:sz="4" w:space="0" w:color="auto"/>
              <w:left w:val="single" w:sz="4" w:space="0" w:color="auto"/>
              <w:bottom w:val="single" w:sz="4" w:space="0" w:color="auto"/>
              <w:right w:val="single" w:sz="4" w:space="0" w:color="auto"/>
            </w:tcBorders>
            <w:hideMark/>
          </w:tcPr>
          <w:p w14:paraId="411E3957"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rsidRPr="00D8724E" w14:paraId="3C3F2821" w14:textId="77777777" w:rsidTr="00D8724E">
        <w:tc>
          <w:tcPr>
            <w:tcW w:w="685" w:type="dxa"/>
            <w:vMerge w:val="restart"/>
            <w:tcBorders>
              <w:top w:val="single" w:sz="4" w:space="0" w:color="auto"/>
              <w:left w:val="single" w:sz="4" w:space="0" w:color="auto"/>
              <w:bottom w:val="single" w:sz="4" w:space="0" w:color="auto"/>
              <w:right w:val="single" w:sz="4" w:space="0" w:color="auto"/>
            </w:tcBorders>
            <w:hideMark/>
          </w:tcPr>
          <w:p w14:paraId="40D3B86F" w14:textId="77777777" w:rsidR="00A3611A" w:rsidRDefault="00A3611A">
            <w:pPr>
              <w:tabs>
                <w:tab w:val="left" w:pos="13473"/>
              </w:tabs>
              <w:rPr>
                <w:sz w:val="28"/>
                <w:szCs w:val="28"/>
                <w:lang w:val="zh-CN" w:eastAsia="zh-CN"/>
              </w:rPr>
            </w:pPr>
            <w:r>
              <w:rPr>
                <w:sz w:val="28"/>
                <w:szCs w:val="28"/>
              </w:rPr>
              <w:t>9</w:t>
            </w:r>
            <w:r>
              <w:rPr>
                <w:sz w:val="28"/>
                <w:szCs w:val="28"/>
                <w:lang w:val="zh-CN" w:eastAsia="zh-CN"/>
              </w:rPr>
              <w:t>.</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155755D1" w14:textId="77777777" w:rsidR="00A3611A" w:rsidRDefault="00A3611A">
            <w:pPr>
              <w:tabs>
                <w:tab w:val="left" w:pos="13473"/>
              </w:tabs>
              <w:rPr>
                <w:sz w:val="28"/>
                <w:szCs w:val="28"/>
                <w:lang w:val="zh-CN" w:eastAsia="zh-CN"/>
              </w:rPr>
            </w:pPr>
            <w:r>
              <w:rPr>
                <w:sz w:val="28"/>
                <w:szCs w:val="28"/>
                <w:lang w:val="zh-CN" w:eastAsia="zh-CN"/>
              </w:rPr>
              <w:t>L153</w:t>
            </w:r>
          </w:p>
        </w:tc>
        <w:tc>
          <w:tcPr>
            <w:tcW w:w="2931" w:type="dxa"/>
            <w:vMerge w:val="restart"/>
            <w:tcBorders>
              <w:top w:val="single" w:sz="4" w:space="0" w:color="auto"/>
              <w:left w:val="single" w:sz="4" w:space="0" w:color="auto"/>
              <w:bottom w:val="single" w:sz="4" w:space="0" w:color="auto"/>
              <w:right w:val="single" w:sz="4" w:space="0" w:color="auto"/>
            </w:tcBorders>
            <w:hideMark/>
          </w:tcPr>
          <w:p w14:paraId="5283DE15" w14:textId="77777777" w:rsidR="00A3611A" w:rsidRDefault="00A3611A">
            <w:pPr>
              <w:tabs>
                <w:tab w:val="left" w:pos="13473"/>
              </w:tabs>
              <w:rPr>
                <w:sz w:val="28"/>
                <w:szCs w:val="28"/>
                <w:lang w:val="zh-CN" w:eastAsia="zh-CN"/>
              </w:rPr>
            </w:pPr>
            <w:r>
              <w:rPr>
                <w:sz w:val="28"/>
                <w:szCs w:val="28"/>
                <w:lang w:val="zh-CN" w:eastAsia="zh-CN"/>
              </w:rPr>
              <w:t>G18-drum de acces spre or.Rîșcani</w:t>
            </w:r>
          </w:p>
        </w:tc>
        <w:tc>
          <w:tcPr>
            <w:tcW w:w="798" w:type="dxa"/>
            <w:vMerge w:val="restart"/>
            <w:tcBorders>
              <w:top w:val="single" w:sz="4" w:space="0" w:color="auto"/>
              <w:left w:val="single" w:sz="4" w:space="0" w:color="auto"/>
              <w:bottom w:val="single" w:sz="4" w:space="0" w:color="auto"/>
              <w:right w:val="single" w:sz="4" w:space="0" w:color="auto"/>
            </w:tcBorders>
            <w:hideMark/>
          </w:tcPr>
          <w:p w14:paraId="27EBBD72"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19CF94E2" w14:textId="77777777" w:rsidR="00A3611A" w:rsidRDefault="00A3611A">
            <w:pPr>
              <w:tabs>
                <w:tab w:val="left" w:pos="13473"/>
              </w:tabs>
              <w:jc w:val="center"/>
              <w:rPr>
                <w:sz w:val="28"/>
                <w:szCs w:val="28"/>
                <w:lang w:val="zh-CN" w:eastAsia="zh-CN"/>
              </w:rPr>
            </w:pPr>
            <w:r>
              <w:rPr>
                <w:sz w:val="28"/>
                <w:szCs w:val="28"/>
                <w:lang w:val="zh-CN" w:eastAsia="zh-CN"/>
              </w:rPr>
              <w:t>251,33</w:t>
            </w:r>
          </w:p>
        </w:tc>
        <w:tc>
          <w:tcPr>
            <w:tcW w:w="1546" w:type="dxa"/>
            <w:vMerge w:val="restart"/>
            <w:tcBorders>
              <w:top w:val="single" w:sz="4" w:space="0" w:color="auto"/>
              <w:left w:val="single" w:sz="4" w:space="0" w:color="auto"/>
              <w:bottom w:val="single" w:sz="4" w:space="0" w:color="auto"/>
              <w:right w:val="single" w:sz="4" w:space="0" w:color="auto"/>
            </w:tcBorders>
          </w:tcPr>
          <w:p w14:paraId="4B8F6D1B" w14:textId="77777777" w:rsidR="00A3611A" w:rsidRDefault="00A3611A">
            <w:pPr>
              <w:tabs>
                <w:tab w:val="left" w:pos="13473"/>
              </w:tabs>
              <w:jc w:val="center"/>
              <w:rPr>
                <w:sz w:val="28"/>
                <w:szCs w:val="28"/>
                <w:lang w:val="zh-CN" w:eastAsia="zh-CN"/>
              </w:rPr>
            </w:pPr>
          </w:p>
          <w:p w14:paraId="585977D4" w14:textId="77777777" w:rsidR="00A3611A" w:rsidRDefault="00A3611A">
            <w:pPr>
              <w:tabs>
                <w:tab w:val="left" w:pos="13473"/>
              </w:tabs>
              <w:jc w:val="center"/>
              <w:rPr>
                <w:sz w:val="28"/>
                <w:szCs w:val="28"/>
                <w:lang w:val="zh-CN" w:eastAsia="zh-CN"/>
              </w:rPr>
            </w:pPr>
            <w:r>
              <w:rPr>
                <w:sz w:val="28"/>
                <w:szCs w:val="28"/>
                <w:lang w:val="zh-CN" w:eastAsia="zh-CN"/>
              </w:rPr>
              <w:t>1139,9</w:t>
            </w:r>
          </w:p>
        </w:tc>
        <w:tc>
          <w:tcPr>
            <w:tcW w:w="1321" w:type="dxa"/>
            <w:vMerge w:val="restart"/>
            <w:tcBorders>
              <w:top w:val="single" w:sz="4" w:space="0" w:color="auto"/>
              <w:left w:val="single" w:sz="4" w:space="0" w:color="auto"/>
              <w:bottom w:val="single" w:sz="4" w:space="0" w:color="auto"/>
              <w:right w:val="single" w:sz="4" w:space="0" w:color="auto"/>
            </w:tcBorders>
          </w:tcPr>
          <w:p w14:paraId="7B56E3BE" w14:textId="77777777" w:rsidR="00A3611A" w:rsidRDefault="00A3611A">
            <w:pPr>
              <w:tabs>
                <w:tab w:val="left" w:pos="13473"/>
              </w:tabs>
              <w:rPr>
                <w:sz w:val="28"/>
                <w:szCs w:val="28"/>
                <w:lang w:val="zh-CN" w:eastAsia="zh-CN"/>
              </w:rPr>
            </w:pPr>
          </w:p>
        </w:tc>
        <w:tc>
          <w:tcPr>
            <w:tcW w:w="1258" w:type="dxa"/>
            <w:vMerge w:val="restart"/>
            <w:tcBorders>
              <w:top w:val="single" w:sz="4" w:space="0" w:color="auto"/>
              <w:left w:val="single" w:sz="4" w:space="0" w:color="auto"/>
              <w:bottom w:val="single" w:sz="4" w:space="0" w:color="auto"/>
              <w:right w:val="single" w:sz="4" w:space="0" w:color="auto"/>
            </w:tcBorders>
          </w:tcPr>
          <w:p w14:paraId="4F6BE729" w14:textId="77777777" w:rsidR="00A3611A" w:rsidRDefault="00A3611A">
            <w:pPr>
              <w:tabs>
                <w:tab w:val="left" w:pos="13473"/>
              </w:tabs>
              <w:jc w:val="center"/>
              <w:rPr>
                <w:sz w:val="28"/>
                <w:szCs w:val="28"/>
                <w:lang w:val="zh-CN" w:eastAsia="zh-CN"/>
              </w:rPr>
            </w:pPr>
          </w:p>
          <w:p w14:paraId="798FE28A" w14:textId="77777777" w:rsidR="00A3611A" w:rsidRDefault="00A3611A">
            <w:pPr>
              <w:tabs>
                <w:tab w:val="left" w:pos="13473"/>
              </w:tabs>
              <w:jc w:val="center"/>
              <w:rPr>
                <w:sz w:val="28"/>
                <w:szCs w:val="28"/>
                <w:lang w:val="zh-CN" w:eastAsia="zh-CN"/>
              </w:rPr>
            </w:pPr>
            <w:r>
              <w:rPr>
                <w:sz w:val="28"/>
                <w:szCs w:val="28"/>
                <w:lang w:val="zh-CN" w:eastAsia="zh-CN"/>
              </w:rPr>
              <w:t>1139,9</w:t>
            </w:r>
          </w:p>
        </w:tc>
        <w:tc>
          <w:tcPr>
            <w:tcW w:w="3379" w:type="dxa"/>
            <w:tcBorders>
              <w:top w:val="single" w:sz="4" w:space="0" w:color="auto"/>
              <w:left w:val="single" w:sz="4" w:space="0" w:color="auto"/>
              <w:bottom w:val="single" w:sz="4" w:space="0" w:color="auto"/>
              <w:right w:val="single" w:sz="4" w:space="0" w:color="auto"/>
            </w:tcBorders>
            <w:hideMark/>
          </w:tcPr>
          <w:p w14:paraId="1FF2AF63" w14:textId="77777777" w:rsidR="00A3611A" w:rsidRDefault="00A3611A">
            <w:pPr>
              <w:tabs>
                <w:tab w:val="left" w:pos="13473"/>
              </w:tabs>
              <w:rPr>
                <w:b/>
                <w:bCs/>
                <w:i/>
                <w:iCs/>
                <w:sz w:val="28"/>
                <w:szCs w:val="28"/>
                <w:lang w:val="zh-CN" w:eastAsia="zh-CN"/>
              </w:rPr>
            </w:pPr>
            <w:r>
              <w:rPr>
                <w:b/>
                <w:bCs/>
                <w:i/>
                <w:iCs/>
                <w:sz w:val="28"/>
                <w:szCs w:val="28"/>
                <w:lang w:val="zh-CN" w:eastAsia="zh-CN"/>
              </w:rPr>
              <w:t>Pavaj din plăci de beton prefabricate</w:t>
            </w:r>
          </w:p>
        </w:tc>
      </w:tr>
      <w:tr w:rsidR="00A3611A" w14:paraId="07E7754C" w14:textId="77777777" w:rsidTr="00D8724E">
        <w:tc>
          <w:tcPr>
            <w:tcW w:w="0" w:type="auto"/>
            <w:vMerge/>
            <w:tcBorders>
              <w:top w:val="single" w:sz="4" w:space="0" w:color="auto"/>
              <w:left w:val="single" w:sz="4" w:space="0" w:color="auto"/>
              <w:bottom w:val="single" w:sz="4" w:space="0" w:color="auto"/>
              <w:right w:val="single" w:sz="4" w:space="0" w:color="auto"/>
            </w:tcBorders>
            <w:vAlign w:val="center"/>
            <w:hideMark/>
          </w:tcPr>
          <w:p w14:paraId="5DF3588C"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8D58A"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F171"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F3B84" w14:textId="77777777" w:rsidR="00A3611A" w:rsidRDefault="00A3611A">
            <w:pPr>
              <w:rPr>
                <w:sz w:val="28"/>
                <w:szCs w:val="28"/>
                <w:lang w:val="zh-CN" w:eastAsia="zh-CN"/>
              </w:rPr>
            </w:pPr>
          </w:p>
        </w:tc>
        <w:tc>
          <w:tcPr>
            <w:tcW w:w="1399" w:type="dxa"/>
            <w:tcBorders>
              <w:top w:val="single" w:sz="4" w:space="0" w:color="auto"/>
              <w:left w:val="single" w:sz="4" w:space="0" w:color="auto"/>
              <w:bottom w:val="single" w:sz="4" w:space="0" w:color="auto"/>
              <w:right w:val="single" w:sz="4" w:space="0" w:color="auto"/>
            </w:tcBorders>
            <w:hideMark/>
          </w:tcPr>
          <w:p w14:paraId="20CB0B06" w14:textId="77777777" w:rsidR="00A3611A" w:rsidRDefault="00A3611A">
            <w:pPr>
              <w:tabs>
                <w:tab w:val="left" w:pos="13473"/>
              </w:tabs>
              <w:jc w:val="center"/>
              <w:rPr>
                <w:sz w:val="28"/>
                <w:szCs w:val="28"/>
                <w:lang w:val="zh-CN" w:eastAsia="zh-CN"/>
              </w:rPr>
            </w:pPr>
            <w:r>
              <w:rPr>
                <w:sz w:val="28"/>
                <w:szCs w:val="28"/>
                <w:lang w:val="zh-CN" w:eastAsia="zh-CN"/>
              </w:rPr>
              <w:t>990,00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2B761"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1C1AE"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007F3" w14:textId="77777777" w:rsidR="00A3611A" w:rsidRDefault="00A3611A">
            <w:pPr>
              <w:rPr>
                <w:sz w:val="28"/>
                <w:szCs w:val="28"/>
                <w:lang w:val="zh-CN" w:eastAsia="zh-CN"/>
              </w:rPr>
            </w:pPr>
          </w:p>
        </w:tc>
        <w:tc>
          <w:tcPr>
            <w:tcW w:w="3379" w:type="dxa"/>
            <w:tcBorders>
              <w:top w:val="single" w:sz="4" w:space="0" w:color="auto"/>
              <w:left w:val="single" w:sz="4" w:space="0" w:color="auto"/>
              <w:bottom w:val="single" w:sz="4" w:space="0" w:color="auto"/>
              <w:right w:val="single" w:sz="4" w:space="0" w:color="auto"/>
            </w:tcBorders>
            <w:hideMark/>
          </w:tcPr>
          <w:p w14:paraId="225DEA05"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14:paraId="37DAC54A"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558B8FEB" w14:textId="77777777" w:rsidR="00A3611A" w:rsidRDefault="00A3611A">
            <w:pPr>
              <w:tabs>
                <w:tab w:val="left" w:pos="13473"/>
              </w:tabs>
              <w:rPr>
                <w:sz w:val="28"/>
                <w:szCs w:val="28"/>
                <w:lang w:val="zh-CN" w:eastAsia="zh-CN"/>
              </w:rPr>
            </w:pPr>
            <w:r>
              <w:rPr>
                <w:sz w:val="28"/>
                <w:szCs w:val="28"/>
              </w:rPr>
              <w:t>10</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661D03C2" w14:textId="77777777" w:rsidR="00A3611A" w:rsidRDefault="00A3611A">
            <w:pPr>
              <w:tabs>
                <w:tab w:val="left" w:pos="13473"/>
              </w:tabs>
              <w:rPr>
                <w:sz w:val="28"/>
                <w:szCs w:val="28"/>
                <w:lang w:val="zh-CN" w:eastAsia="zh-CN"/>
              </w:rPr>
            </w:pPr>
            <w:r>
              <w:rPr>
                <w:sz w:val="28"/>
                <w:szCs w:val="28"/>
                <w:lang w:val="zh-CN" w:eastAsia="zh-CN"/>
              </w:rPr>
              <w:t>L156</w:t>
            </w:r>
          </w:p>
        </w:tc>
        <w:tc>
          <w:tcPr>
            <w:tcW w:w="2931" w:type="dxa"/>
            <w:tcBorders>
              <w:top w:val="single" w:sz="4" w:space="0" w:color="auto"/>
              <w:left w:val="single" w:sz="4" w:space="0" w:color="auto"/>
              <w:bottom w:val="single" w:sz="4" w:space="0" w:color="auto"/>
              <w:right w:val="single" w:sz="4" w:space="0" w:color="auto"/>
            </w:tcBorders>
            <w:hideMark/>
          </w:tcPr>
          <w:p w14:paraId="02261E12" w14:textId="77777777" w:rsidR="00A3611A" w:rsidRDefault="00A3611A">
            <w:pPr>
              <w:tabs>
                <w:tab w:val="left" w:pos="13473"/>
              </w:tabs>
              <w:rPr>
                <w:sz w:val="28"/>
                <w:szCs w:val="28"/>
                <w:lang w:val="zh-CN" w:eastAsia="zh-CN"/>
              </w:rPr>
            </w:pPr>
            <w:r>
              <w:rPr>
                <w:sz w:val="28"/>
                <w:szCs w:val="28"/>
                <w:lang w:val="zh-CN" w:eastAsia="zh-CN"/>
              </w:rPr>
              <w:t>M5 Răcăria-Ușurei</w:t>
            </w:r>
          </w:p>
        </w:tc>
        <w:tc>
          <w:tcPr>
            <w:tcW w:w="798" w:type="dxa"/>
            <w:tcBorders>
              <w:top w:val="single" w:sz="4" w:space="0" w:color="auto"/>
              <w:left w:val="single" w:sz="4" w:space="0" w:color="auto"/>
              <w:bottom w:val="single" w:sz="4" w:space="0" w:color="auto"/>
              <w:right w:val="single" w:sz="4" w:space="0" w:color="auto"/>
            </w:tcBorders>
            <w:hideMark/>
          </w:tcPr>
          <w:p w14:paraId="0B5C3DEF"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6CC09F70" w14:textId="77777777" w:rsidR="00A3611A" w:rsidRDefault="00A3611A">
            <w:pPr>
              <w:tabs>
                <w:tab w:val="left" w:pos="13473"/>
              </w:tabs>
              <w:jc w:val="center"/>
              <w:rPr>
                <w:sz w:val="28"/>
                <w:szCs w:val="28"/>
                <w:lang w:val="zh-CN" w:eastAsia="zh-CN"/>
              </w:rPr>
            </w:pPr>
            <w:r>
              <w:rPr>
                <w:sz w:val="28"/>
                <w:szCs w:val="28"/>
                <w:lang w:val="zh-CN" w:eastAsia="zh-CN"/>
              </w:rPr>
              <w:t>3960,00</w:t>
            </w:r>
          </w:p>
        </w:tc>
        <w:tc>
          <w:tcPr>
            <w:tcW w:w="1546" w:type="dxa"/>
            <w:tcBorders>
              <w:top w:val="single" w:sz="4" w:space="0" w:color="auto"/>
              <w:left w:val="single" w:sz="4" w:space="0" w:color="auto"/>
              <w:bottom w:val="single" w:sz="4" w:space="0" w:color="auto"/>
              <w:right w:val="single" w:sz="4" w:space="0" w:color="auto"/>
            </w:tcBorders>
            <w:hideMark/>
          </w:tcPr>
          <w:p w14:paraId="34B18390" w14:textId="77777777" w:rsidR="00A3611A" w:rsidRDefault="00A3611A">
            <w:pPr>
              <w:tabs>
                <w:tab w:val="left" w:pos="13473"/>
              </w:tabs>
              <w:jc w:val="center"/>
              <w:rPr>
                <w:sz w:val="28"/>
                <w:szCs w:val="28"/>
                <w:lang w:val="zh-CN" w:eastAsia="zh-CN"/>
              </w:rPr>
            </w:pPr>
            <w:r>
              <w:rPr>
                <w:sz w:val="28"/>
                <w:szCs w:val="28"/>
                <w:lang w:val="zh-CN" w:eastAsia="zh-CN"/>
              </w:rPr>
              <w:t>2363,4</w:t>
            </w:r>
          </w:p>
        </w:tc>
        <w:tc>
          <w:tcPr>
            <w:tcW w:w="1321" w:type="dxa"/>
            <w:tcBorders>
              <w:top w:val="single" w:sz="4" w:space="0" w:color="auto"/>
              <w:left w:val="single" w:sz="4" w:space="0" w:color="auto"/>
              <w:bottom w:val="single" w:sz="4" w:space="0" w:color="auto"/>
              <w:right w:val="single" w:sz="4" w:space="0" w:color="auto"/>
            </w:tcBorders>
          </w:tcPr>
          <w:p w14:paraId="19110DFF"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3E52AB94" w14:textId="77777777" w:rsidR="00A3611A" w:rsidRDefault="00A3611A">
            <w:pPr>
              <w:tabs>
                <w:tab w:val="left" w:pos="13473"/>
              </w:tabs>
              <w:jc w:val="center"/>
              <w:rPr>
                <w:sz w:val="28"/>
                <w:szCs w:val="28"/>
                <w:lang w:val="zh-CN" w:eastAsia="zh-CN"/>
              </w:rPr>
            </w:pPr>
            <w:r>
              <w:rPr>
                <w:sz w:val="28"/>
                <w:szCs w:val="28"/>
                <w:lang w:val="zh-CN" w:eastAsia="zh-CN"/>
              </w:rPr>
              <w:t>2363,4</w:t>
            </w:r>
          </w:p>
        </w:tc>
        <w:tc>
          <w:tcPr>
            <w:tcW w:w="3379" w:type="dxa"/>
            <w:tcBorders>
              <w:top w:val="single" w:sz="4" w:space="0" w:color="auto"/>
              <w:left w:val="single" w:sz="4" w:space="0" w:color="auto"/>
              <w:bottom w:val="single" w:sz="4" w:space="0" w:color="auto"/>
              <w:right w:val="single" w:sz="4" w:space="0" w:color="auto"/>
            </w:tcBorders>
            <w:hideMark/>
          </w:tcPr>
          <w:p w14:paraId="048D3299" w14:textId="77777777" w:rsidR="00A3611A" w:rsidRDefault="00A3611A">
            <w:pPr>
              <w:tabs>
                <w:tab w:val="left" w:pos="13473"/>
              </w:tabs>
              <w:rPr>
                <w:sz w:val="28"/>
                <w:szCs w:val="28"/>
                <w:lang w:val="zh-CN" w:eastAsia="zh-CN"/>
              </w:rPr>
            </w:pPr>
            <w:r>
              <w:rPr>
                <w:sz w:val="28"/>
                <w:szCs w:val="28"/>
                <w:lang w:val="zh-CN" w:eastAsia="zh-CN"/>
              </w:rPr>
              <w:t xml:space="preserve">Îmbrăcăminte din beton </w:t>
            </w:r>
            <w:r>
              <w:rPr>
                <w:sz w:val="28"/>
                <w:szCs w:val="28"/>
                <w:lang w:val="zh-CN" w:eastAsia="zh-CN"/>
              </w:rPr>
              <w:lastRenderedPageBreak/>
              <w:t>asfaltic</w:t>
            </w:r>
          </w:p>
        </w:tc>
      </w:tr>
      <w:tr w:rsidR="00A3611A" w14:paraId="04629155"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5ECF7A14" w14:textId="77777777" w:rsidR="00A3611A" w:rsidRDefault="00A3611A">
            <w:pPr>
              <w:tabs>
                <w:tab w:val="left" w:pos="13473"/>
              </w:tabs>
              <w:rPr>
                <w:sz w:val="28"/>
                <w:szCs w:val="28"/>
                <w:lang w:val="zh-CN" w:eastAsia="zh-CN"/>
              </w:rPr>
            </w:pPr>
            <w:r>
              <w:rPr>
                <w:sz w:val="28"/>
                <w:szCs w:val="28"/>
                <w:lang w:val="zh-CN" w:eastAsia="zh-CN"/>
              </w:rPr>
              <w:lastRenderedPageBreak/>
              <w:t>1</w:t>
            </w:r>
            <w:r>
              <w:rPr>
                <w:sz w:val="28"/>
                <w:szCs w:val="28"/>
              </w:rPr>
              <w:t>1</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588B3512" w14:textId="77777777" w:rsidR="00A3611A" w:rsidRDefault="00A3611A">
            <w:pPr>
              <w:tabs>
                <w:tab w:val="left" w:pos="13473"/>
              </w:tabs>
              <w:rPr>
                <w:sz w:val="28"/>
                <w:szCs w:val="28"/>
                <w:lang w:val="zh-CN" w:eastAsia="zh-CN"/>
              </w:rPr>
            </w:pPr>
            <w:r>
              <w:rPr>
                <w:sz w:val="28"/>
                <w:szCs w:val="28"/>
                <w:lang w:val="zh-CN" w:eastAsia="zh-CN"/>
              </w:rPr>
              <w:t>L158</w:t>
            </w:r>
          </w:p>
        </w:tc>
        <w:tc>
          <w:tcPr>
            <w:tcW w:w="2931" w:type="dxa"/>
            <w:tcBorders>
              <w:top w:val="single" w:sz="4" w:space="0" w:color="auto"/>
              <w:left w:val="single" w:sz="4" w:space="0" w:color="auto"/>
              <w:bottom w:val="single" w:sz="4" w:space="0" w:color="auto"/>
              <w:right w:val="single" w:sz="4" w:space="0" w:color="auto"/>
            </w:tcBorders>
            <w:hideMark/>
          </w:tcPr>
          <w:p w14:paraId="6F7FCB47" w14:textId="77777777" w:rsidR="00A3611A" w:rsidRDefault="00A3611A">
            <w:pPr>
              <w:tabs>
                <w:tab w:val="left" w:pos="13473"/>
              </w:tabs>
              <w:rPr>
                <w:sz w:val="28"/>
                <w:szCs w:val="28"/>
                <w:lang w:val="zh-CN" w:eastAsia="zh-CN"/>
              </w:rPr>
            </w:pPr>
            <w:r>
              <w:rPr>
                <w:sz w:val="28"/>
                <w:szCs w:val="28"/>
                <w:lang w:val="zh-CN" w:eastAsia="zh-CN"/>
              </w:rPr>
              <w:t>M5-drum de acces spre s.Aluniș</w:t>
            </w:r>
          </w:p>
        </w:tc>
        <w:tc>
          <w:tcPr>
            <w:tcW w:w="798" w:type="dxa"/>
            <w:tcBorders>
              <w:top w:val="single" w:sz="4" w:space="0" w:color="auto"/>
              <w:left w:val="single" w:sz="4" w:space="0" w:color="auto"/>
              <w:bottom w:val="single" w:sz="4" w:space="0" w:color="auto"/>
              <w:right w:val="single" w:sz="4" w:space="0" w:color="auto"/>
            </w:tcBorders>
            <w:hideMark/>
          </w:tcPr>
          <w:p w14:paraId="14A65789"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4C78D63F" w14:textId="77777777" w:rsidR="00A3611A" w:rsidRDefault="00A3611A">
            <w:pPr>
              <w:tabs>
                <w:tab w:val="left" w:pos="13473"/>
              </w:tabs>
              <w:jc w:val="center"/>
              <w:rPr>
                <w:sz w:val="28"/>
                <w:szCs w:val="28"/>
                <w:lang w:val="zh-CN" w:eastAsia="zh-CN"/>
              </w:rPr>
            </w:pPr>
            <w:r>
              <w:rPr>
                <w:sz w:val="28"/>
                <w:szCs w:val="28"/>
                <w:lang w:val="zh-CN" w:eastAsia="zh-CN"/>
              </w:rPr>
              <w:t>3090,00</w:t>
            </w:r>
          </w:p>
        </w:tc>
        <w:tc>
          <w:tcPr>
            <w:tcW w:w="1546" w:type="dxa"/>
            <w:tcBorders>
              <w:top w:val="single" w:sz="4" w:space="0" w:color="auto"/>
              <w:left w:val="single" w:sz="4" w:space="0" w:color="auto"/>
              <w:bottom w:val="single" w:sz="4" w:space="0" w:color="auto"/>
              <w:right w:val="single" w:sz="4" w:space="0" w:color="auto"/>
            </w:tcBorders>
            <w:hideMark/>
          </w:tcPr>
          <w:p w14:paraId="52C0008F" w14:textId="77777777" w:rsidR="00A3611A" w:rsidRDefault="00A3611A">
            <w:pPr>
              <w:tabs>
                <w:tab w:val="left" w:pos="13473"/>
              </w:tabs>
              <w:jc w:val="center"/>
              <w:rPr>
                <w:sz w:val="28"/>
                <w:szCs w:val="28"/>
                <w:lang w:val="zh-CN" w:eastAsia="zh-CN"/>
              </w:rPr>
            </w:pPr>
            <w:r>
              <w:rPr>
                <w:sz w:val="28"/>
                <w:szCs w:val="28"/>
                <w:lang w:val="zh-CN" w:eastAsia="zh-CN"/>
              </w:rPr>
              <w:t>2757,9</w:t>
            </w:r>
          </w:p>
        </w:tc>
        <w:tc>
          <w:tcPr>
            <w:tcW w:w="1321" w:type="dxa"/>
            <w:tcBorders>
              <w:top w:val="single" w:sz="4" w:space="0" w:color="auto"/>
              <w:left w:val="single" w:sz="4" w:space="0" w:color="auto"/>
              <w:bottom w:val="single" w:sz="4" w:space="0" w:color="auto"/>
              <w:right w:val="single" w:sz="4" w:space="0" w:color="auto"/>
            </w:tcBorders>
          </w:tcPr>
          <w:p w14:paraId="2AE24757"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45D7A2D5" w14:textId="77777777" w:rsidR="00A3611A" w:rsidRDefault="00A3611A">
            <w:pPr>
              <w:tabs>
                <w:tab w:val="left" w:pos="13473"/>
              </w:tabs>
              <w:jc w:val="center"/>
              <w:rPr>
                <w:sz w:val="28"/>
                <w:szCs w:val="28"/>
                <w:lang w:val="zh-CN" w:eastAsia="zh-CN"/>
              </w:rPr>
            </w:pPr>
            <w:r>
              <w:rPr>
                <w:sz w:val="28"/>
                <w:szCs w:val="28"/>
                <w:lang w:val="zh-CN" w:eastAsia="zh-CN"/>
              </w:rPr>
              <w:t>2757,9</w:t>
            </w:r>
          </w:p>
        </w:tc>
        <w:tc>
          <w:tcPr>
            <w:tcW w:w="3379" w:type="dxa"/>
            <w:tcBorders>
              <w:top w:val="single" w:sz="4" w:space="0" w:color="auto"/>
              <w:left w:val="single" w:sz="4" w:space="0" w:color="auto"/>
              <w:bottom w:val="single" w:sz="4" w:space="0" w:color="auto"/>
              <w:right w:val="single" w:sz="4" w:space="0" w:color="auto"/>
            </w:tcBorders>
            <w:hideMark/>
          </w:tcPr>
          <w:p w14:paraId="7C8E9121"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14:paraId="45E65FC0"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546E248C" w14:textId="77777777" w:rsidR="00A3611A" w:rsidRDefault="00A3611A">
            <w:pPr>
              <w:tabs>
                <w:tab w:val="left" w:pos="13473"/>
              </w:tabs>
              <w:rPr>
                <w:sz w:val="28"/>
                <w:szCs w:val="28"/>
                <w:lang w:val="zh-CN" w:eastAsia="zh-CN"/>
              </w:rPr>
            </w:pPr>
            <w:r>
              <w:rPr>
                <w:sz w:val="28"/>
                <w:szCs w:val="28"/>
                <w:lang w:val="zh-CN" w:eastAsia="zh-CN"/>
              </w:rPr>
              <w:t>1</w:t>
            </w:r>
            <w:r>
              <w:rPr>
                <w:sz w:val="28"/>
                <w:szCs w:val="28"/>
              </w:rPr>
              <w:t>2</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207CF151" w14:textId="77777777" w:rsidR="00A3611A" w:rsidRDefault="00A3611A">
            <w:pPr>
              <w:tabs>
                <w:tab w:val="left" w:pos="13473"/>
              </w:tabs>
              <w:rPr>
                <w:sz w:val="28"/>
                <w:szCs w:val="28"/>
                <w:lang w:val="zh-CN" w:eastAsia="zh-CN"/>
              </w:rPr>
            </w:pPr>
            <w:r>
              <w:rPr>
                <w:sz w:val="28"/>
                <w:szCs w:val="28"/>
                <w:lang w:val="zh-CN" w:eastAsia="zh-CN"/>
              </w:rPr>
              <w:t>L159</w:t>
            </w:r>
          </w:p>
        </w:tc>
        <w:tc>
          <w:tcPr>
            <w:tcW w:w="2931" w:type="dxa"/>
            <w:tcBorders>
              <w:top w:val="single" w:sz="4" w:space="0" w:color="auto"/>
              <w:left w:val="single" w:sz="4" w:space="0" w:color="auto"/>
              <w:bottom w:val="single" w:sz="4" w:space="0" w:color="auto"/>
              <w:right w:val="single" w:sz="4" w:space="0" w:color="auto"/>
            </w:tcBorders>
            <w:hideMark/>
          </w:tcPr>
          <w:p w14:paraId="74427DD3" w14:textId="77777777" w:rsidR="00A3611A" w:rsidRDefault="00A3611A">
            <w:pPr>
              <w:tabs>
                <w:tab w:val="left" w:pos="13473"/>
              </w:tabs>
              <w:rPr>
                <w:sz w:val="28"/>
                <w:szCs w:val="28"/>
                <w:lang w:val="zh-CN" w:eastAsia="zh-CN"/>
              </w:rPr>
            </w:pPr>
            <w:r>
              <w:rPr>
                <w:sz w:val="28"/>
                <w:szCs w:val="28"/>
                <w:lang w:val="zh-CN" w:eastAsia="zh-CN"/>
              </w:rPr>
              <w:t>M5- drum de acces spre s.Sverdiac</w:t>
            </w:r>
          </w:p>
        </w:tc>
        <w:tc>
          <w:tcPr>
            <w:tcW w:w="798" w:type="dxa"/>
            <w:tcBorders>
              <w:top w:val="single" w:sz="4" w:space="0" w:color="auto"/>
              <w:left w:val="single" w:sz="4" w:space="0" w:color="auto"/>
              <w:bottom w:val="single" w:sz="4" w:space="0" w:color="auto"/>
              <w:right w:val="single" w:sz="4" w:space="0" w:color="auto"/>
            </w:tcBorders>
            <w:hideMark/>
          </w:tcPr>
          <w:p w14:paraId="35E1F9D8"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393AA66A" w14:textId="77777777" w:rsidR="00A3611A" w:rsidRDefault="00A3611A">
            <w:pPr>
              <w:tabs>
                <w:tab w:val="left" w:pos="13473"/>
              </w:tabs>
              <w:jc w:val="center"/>
              <w:rPr>
                <w:sz w:val="28"/>
                <w:szCs w:val="28"/>
                <w:lang w:val="zh-CN" w:eastAsia="zh-CN"/>
              </w:rPr>
            </w:pPr>
            <w:r>
              <w:rPr>
                <w:sz w:val="28"/>
                <w:szCs w:val="28"/>
                <w:lang w:val="zh-CN" w:eastAsia="zh-CN"/>
              </w:rPr>
              <w:t>3100,00</w:t>
            </w:r>
          </w:p>
        </w:tc>
        <w:tc>
          <w:tcPr>
            <w:tcW w:w="1546" w:type="dxa"/>
            <w:tcBorders>
              <w:top w:val="single" w:sz="4" w:space="0" w:color="auto"/>
              <w:left w:val="single" w:sz="4" w:space="0" w:color="auto"/>
              <w:bottom w:val="single" w:sz="4" w:space="0" w:color="auto"/>
              <w:right w:val="single" w:sz="4" w:space="0" w:color="auto"/>
            </w:tcBorders>
            <w:hideMark/>
          </w:tcPr>
          <w:p w14:paraId="1A0F0D46" w14:textId="77777777" w:rsidR="00A3611A" w:rsidRDefault="00A3611A">
            <w:pPr>
              <w:tabs>
                <w:tab w:val="left" w:pos="13473"/>
              </w:tabs>
              <w:jc w:val="center"/>
              <w:rPr>
                <w:sz w:val="28"/>
                <w:szCs w:val="28"/>
                <w:lang w:val="zh-CN" w:eastAsia="zh-CN"/>
              </w:rPr>
            </w:pPr>
            <w:r>
              <w:rPr>
                <w:sz w:val="28"/>
                <w:szCs w:val="28"/>
                <w:lang w:val="zh-CN" w:eastAsia="zh-CN"/>
              </w:rPr>
              <w:t>1066,7</w:t>
            </w:r>
          </w:p>
        </w:tc>
        <w:tc>
          <w:tcPr>
            <w:tcW w:w="1321" w:type="dxa"/>
            <w:tcBorders>
              <w:top w:val="single" w:sz="4" w:space="0" w:color="auto"/>
              <w:left w:val="single" w:sz="4" w:space="0" w:color="auto"/>
              <w:bottom w:val="single" w:sz="4" w:space="0" w:color="auto"/>
              <w:right w:val="single" w:sz="4" w:space="0" w:color="auto"/>
            </w:tcBorders>
          </w:tcPr>
          <w:p w14:paraId="4E7CE4F6"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2868837E" w14:textId="77777777" w:rsidR="00A3611A" w:rsidRDefault="00A3611A">
            <w:pPr>
              <w:tabs>
                <w:tab w:val="left" w:pos="13473"/>
              </w:tabs>
              <w:jc w:val="center"/>
              <w:rPr>
                <w:sz w:val="28"/>
                <w:szCs w:val="28"/>
                <w:lang w:val="zh-CN" w:eastAsia="zh-CN"/>
              </w:rPr>
            </w:pPr>
            <w:r>
              <w:rPr>
                <w:sz w:val="28"/>
                <w:szCs w:val="28"/>
                <w:lang w:val="zh-CN" w:eastAsia="zh-CN"/>
              </w:rPr>
              <w:t>1066,7</w:t>
            </w:r>
          </w:p>
        </w:tc>
        <w:tc>
          <w:tcPr>
            <w:tcW w:w="3379" w:type="dxa"/>
            <w:tcBorders>
              <w:top w:val="single" w:sz="4" w:space="0" w:color="auto"/>
              <w:left w:val="single" w:sz="4" w:space="0" w:color="auto"/>
              <w:bottom w:val="single" w:sz="4" w:space="0" w:color="auto"/>
              <w:right w:val="single" w:sz="4" w:space="0" w:color="auto"/>
            </w:tcBorders>
            <w:hideMark/>
          </w:tcPr>
          <w:p w14:paraId="4C892F3F" w14:textId="77777777" w:rsidR="00A3611A" w:rsidRDefault="00A3611A">
            <w:pPr>
              <w:tabs>
                <w:tab w:val="left" w:pos="13473"/>
              </w:tabs>
              <w:rPr>
                <w:sz w:val="28"/>
                <w:szCs w:val="28"/>
                <w:lang w:val="zh-CN" w:eastAsia="zh-CN"/>
              </w:rPr>
            </w:pPr>
            <w:r>
              <w:rPr>
                <w:sz w:val="28"/>
                <w:szCs w:val="28"/>
                <w:lang w:val="zh-CN" w:eastAsia="zh-CN"/>
              </w:rPr>
              <w:t>Îmbrăcăminte din beton asfaltic</w:t>
            </w:r>
          </w:p>
        </w:tc>
      </w:tr>
      <w:tr w:rsidR="00A3611A" w:rsidRPr="00D8724E" w14:paraId="23B31A3F"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31F416C0" w14:textId="77777777" w:rsidR="00A3611A" w:rsidRDefault="00A3611A">
            <w:pPr>
              <w:tabs>
                <w:tab w:val="left" w:pos="13473"/>
              </w:tabs>
              <w:rPr>
                <w:sz w:val="28"/>
                <w:szCs w:val="28"/>
                <w:lang w:val="zh-CN" w:eastAsia="zh-CN"/>
              </w:rPr>
            </w:pPr>
            <w:r>
              <w:rPr>
                <w:sz w:val="28"/>
                <w:szCs w:val="28"/>
                <w:lang w:val="zh-CN" w:eastAsia="zh-CN"/>
              </w:rPr>
              <w:t>1</w:t>
            </w:r>
            <w:r>
              <w:rPr>
                <w:sz w:val="28"/>
                <w:szCs w:val="28"/>
              </w:rPr>
              <w:t>3</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hideMark/>
          </w:tcPr>
          <w:p w14:paraId="7C19A0F5" w14:textId="77777777" w:rsidR="00A3611A" w:rsidRDefault="00A3611A">
            <w:pPr>
              <w:tabs>
                <w:tab w:val="left" w:pos="13473"/>
              </w:tabs>
              <w:rPr>
                <w:sz w:val="28"/>
                <w:szCs w:val="28"/>
                <w:lang w:val="zh-CN" w:eastAsia="zh-CN"/>
              </w:rPr>
            </w:pPr>
            <w:r>
              <w:rPr>
                <w:sz w:val="28"/>
                <w:szCs w:val="28"/>
                <w:lang w:val="zh-CN" w:eastAsia="zh-CN"/>
              </w:rPr>
              <w:t>L162</w:t>
            </w:r>
          </w:p>
        </w:tc>
        <w:tc>
          <w:tcPr>
            <w:tcW w:w="2931" w:type="dxa"/>
            <w:tcBorders>
              <w:top w:val="single" w:sz="4" w:space="0" w:color="auto"/>
              <w:left w:val="single" w:sz="4" w:space="0" w:color="auto"/>
              <w:bottom w:val="single" w:sz="4" w:space="0" w:color="auto"/>
              <w:right w:val="single" w:sz="4" w:space="0" w:color="auto"/>
            </w:tcBorders>
            <w:hideMark/>
          </w:tcPr>
          <w:p w14:paraId="7E40D5B4" w14:textId="77777777" w:rsidR="00A3611A" w:rsidRDefault="00A3611A">
            <w:pPr>
              <w:tabs>
                <w:tab w:val="left" w:pos="13473"/>
              </w:tabs>
              <w:rPr>
                <w:sz w:val="28"/>
                <w:szCs w:val="28"/>
                <w:lang w:val="zh-CN" w:eastAsia="zh-CN"/>
              </w:rPr>
            </w:pPr>
            <w:r>
              <w:rPr>
                <w:sz w:val="28"/>
                <w:szCs w:val="28"/>
                <w:lang w:val="zh-CN" w:eastAsia="zh-CN"/>
              </w:rPr>
              <w:t>M5-Corlăteni-Singureni</w:t>
            </w:r>
          </w:p>
        </w:tc>
        <w:tc>
          <w:tcPr>
            <w:tcW w:w="798" w:type="dxa"/>
            <w:tcBorders>
              <w:top w:val="single" w:sz="4" w:space="0" w:color="auto"/>
              <w:left w:val="single" w:sz="4" w:space="0" w:color="auto"/>
              <w:bottom w:val="single" w:sz="4" w:space="0" w:color="auto"/>
              <w:right w:val="single" w:sz="4" w:space="0" w:color="auto"/>
            </w:tcBorders>
            <w:hideMark/>
          </w:tcPr>
          <w:p w14:paraId="18536097" w14:textId="77777777" w:rsidR="00A3611A" w:rsidRDefault="00A3611A">
            <w:pPr>
              <w:tabs>
                <w:tab w:val="left" w:pos="13473"/>
              </w:tabs>
              <w:rPr>
                <w:sz w:val="28"/>
                <w:szCs w:val="28"/>
                <w:lang w:val="zh-CN" w:eastAsia="zh-CN"/>
              </w:rPr>
            </w:pPr>
            <w:r>
              <w:rPr>
                <w:sz w:val="28"/>
                <w:szCs w:val="28"/>
                <w:lang w:val="zh-CN" w:eastAsia="zh-CN"/>
              </w:rPr>
              <w:t>ml</w:t>
            </w:r>
          </w:p>
        </w:tc>
        <w:tc>
          <w:tcPr>
            <w:tcW w:w="1399" w:type="dxa"/>
            <w:tcBorders>
              <w:top w:val="single" w:sz="4" w:space="0" w:color="auto"/>
              <w:left w:val="single" w:sz="4" w:space="0" w:color="auto"/>
              <w:bottom w:val="single" w:sz="4" w:space="0" w:color="auto"/>
              <w:right w:val="single" w:sz="4" w:space="0" w:color="auto"/>
            </w:tcBorders>
            <w:hideMark/>
          </w:tcPr>
          <w:p w14:paraId="51AD409E" w14:textId="77777777" w:rsidR="00A3611A" w:rsidRDefault="00A3611A">
            <w:pPr>
              <w:tabs>
                <w:tab w:val="left" w:pos="13473"/>
              </w:tabs>
              <w:jc w:val="center"/>
              <w:rPr>
                <w:sz w:val="28"/>
                <w:szCs w:val="28"/>
                <w:lang w:val="zh-CN" w:eastAsia="zh-CN"/>
              </w:rPr>
            </w:pPr>
            <w:r>
              <w:rPr>
                <w:sz w:val="28"/>
                <w:szCs w:val="28"/>
                <w:lang w:val="zh-CN" w:eastAsia="zh-CN"/>
              </w:rPr>
              <w:t>369,80</w:t>
            </w:r>
          </w:p>
        </w:tc>
        <w:tc>
          <w:tcPr>
            <w:tcW w:w="1546" w:type="dxa"/>
            <w:tcBorders>
              <w:top w:val="single" w:sz="4" w:space="0" w:color="auto"/>
              <w:left w:val="single" w:sz="4" w:space="0" w:color="auto"/>
              <w:bottom w:val="single" w:sz="4" w:space="0" w:color="auto"/>
              <w:right w:val="single" w:sz="4" w:space="0" w:color="auto"/>
            </w:tcBorders>
            <w:hideMark/>
          </w:tcPr>
          <w:p w14:paraId="7E94DD56" w14:textId="77777777" w:rsidR="00A3611A" w:rsidRDefault="00A3611A">
            <w:pPr>
              <w:tabs>
                <w:tab w:val="left" w:pos="13473"/>
              </w:tabs>
              <w:jc w:val="center"/>
              <w:rPr>
                <w:sz w:val="28"/>
                <w:szCs w:val="28"/>
                <w:lang w:val="zh-CN" w:eastAsia="zh-CN"/>
              </w:rPr>
            </w:pPr>
            <w:r>
              <w:rPr>
                <w:sz w:val="28"/>
                <w:szCs w:val="28"/>
                <w:lang w:val="zh-CN" w:eastAsia="zh-CN"/>
              </w:rPr>
              <w:t>1000.0</w:t>
            </w:r>
          </w:p>
        </w:tc>
        <w:tc>
          <w:tcPr>
            <w:tcW w:w="1321" w:type="dxa"/>
            <w:tcBorders>
              <w:top w:val="single" w:sz="4" w:space="0" w:color="auto"/>
              <w:left w:val="single" w:sz="4" w:space="0" w:color="auto"/>
              <w:bottom w:val="single" w:sz="4" w:space="0" w:color="auto"/>
              <w:right w:val="single" w:sz="4" w:space="0" w:color="auto"/>
            </w:tcBorders>
          </w:tcPr>
          <w:p w14:paraId="2FFC3AAF"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7A640A96" w14:textId="77777777" w:rsidR="00A3611A" w:rsidRDefault="00A3611A">
            <w:pPr>
              <w:tabs>
                <w:tab w:val="left" w:pos="13473"/>
              </w:tabs>
              <w:jc w:val="center"/>
              <w:rPr>
                <w:sz w:val="28"/>
                <w:szCs w:val="28"/>
                <w:lang w:val="zh-CN" w:eastAsia="zh-CN"/>
              </w:rPr>
            </w:pPr>
            <w:r>
              <w:rPr>
                <w:sz w:val="28"/>
                <w:szCs w:val="28"/>
                <w:lang w:val="zh-CN" w:eastAsia="zh-CN"/>
              </w:rPr>
              <w:t>1000.0</w:t>
            </w:r>
          </w:p>
        </w:tc>
        <w:tc>
          <w:tcPr>
            <w:tcW w:w="3379" w:type="dxa"/>
            <w:tcBorders>
              <w:top w:val="single" w:sz="4" w:space="0" w:color="auto"/>
              <w:left w:val="single" w:sz="4" w:space="0" w:color="auto"/>
              <w:bottom w:val="single" w:sz="4" w:space="0" w:color="auto"/>
              <w:right w:val="single" w:sz="4" w:space="0" w:color="auto"/>
            </w:tcBorders>
            <w:hideMark/>
          </w:tcPr>
          <w:p w14:paraId="6AF7137A" w14:textId="77777777" w:rsidR="00A3611A" w:rsidRDefault="00A3611A">
            <w:pPr>
              <w:tabs>
                <w:tab w:val="left" w:pos="13473"/>
              </w:tabs>
              <w:rPr>
                <w:b/>
                <w:bCs/>
                <w:i/>
                <w:iCs/>
                <w:sz w:val="28"/>
                <w:szCs w:val="28"/>
                <w:lang w:val="zh-CN" w:eastAsia="zh-CN"/>
              </w:rPr>
            </w:pPr>
            <w:r>
              <w:rPr>
                <w:b/>
                <w:bCs/>
                <w:i/>
                <w:iCs/>
                <w:sz w:val="28"/>
                <w:szCs w:val="28"/>
                <w:lang w:val="zh-CN" w:eastAsia="zh-CN"/>
              </w:rPr>
              <w:t>Rigolă și acostament din beton armat</w:t>
            </w:r>
          </w:p>
        </w:tc>
      </w:tr>
      <w:tr w:rsidR="00A3611A" w14:paraId="2DF98A6C"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29029E28" w14:textId="77777777" w:rsidR="00A3611A" w:rsidRDefault="00A3611A">
            <w:pPr>
              <w:tabs>
                <w:tab w:val="left" w:pos="13473"/>
              </w:tabs>
              <w:rPr>
                <w:sz w:val="28"/>
                <w:szCs w:val="28"/>
                <w:lang w:val="zh-CN" w:eastAsia="zh-CN"/>
              </w:rPr>
            </w:pPr>
            <w:r>
              <w:rPr>
                <w:sz w:val="28"/>
                <w:szCs w:val="28"/>
                <w:lang w:val="zh-CN" w:eastAsia="zh-CN"/>
              </w:rPr>
              <w:t>1</w:t>
            </w:r>
            <w:r>
              <w:rPr>
                <w:sz w:val="28"/>
                <w:szCs w:val="28"/>
              </w:rPr>
              <w:t>4</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tcPr>
          <w:p w14:paraId="647A3201" w14:textId="77777777" w:rsidR="00A3611A" w:rsidRDefault="00A3611A">
            <w:pPr>
              <w:tabs>
                <w:tab w:val="left" w:pos="13473"/>
              </w:tabs>
              <w:rPr>
                <w:sz w:val="28"/>
                <w:szCs w:val="28"/>
                <w:lang w:val="zh-CN" w:eastAsia="zh-CN"/>
              </w:rPr>
            </w:pPr>
          </w:p>
        </w:tc>
        <w:tc>
          <w:tcPr>
            <w:tcW w:w="2931" w:type="dxa"/>
            <w:tcBorders>
              <w:top w:val="single" w:sz="4" w:space="0" w:color="auto"/>
              <w:left w:val="single" w:sz="4" w:space="0" w:color="auto"/>
              <w:bottom w:val="single" w:sz="4" w:space="0" w:color="auto"/>
              <w:right w:val="single" w:sz="4" w:space="0" w:color="auto"/>
            </w:tcBorders>
            <w:hideMark/>
          </w:tcPr>
          <w:p w14:paraId="3EDD4986" w14:textId="77777777" w:rsidR="00A3611A" w:rsidRDefault="00A3611A">
            <w:pPr>
              <w:tabs>
                <w:tab w:val="left" w:pos="13473"/>
              </w:tabs>
              <w:rPr>
                <w:sz w:val="28"/>
                <w:szCs w:val="28"/>
                <w:lang w:val="zh-CN" w:eastAsia="zh-CN"/>
              </w:rPr>
            </w:pPr>
            <w:r>
              <w:rPr>
                <w:sz w:val="28"/>
                <w:szCs w:val="28"/>
                <w:lang w:val="zh-CN" w:eastAsia="zh-CN"/>
              </w:rPr>
              <w:t>Întreținere pe parcursul anului 2026</w:t>
            </w:r>
          </w:p>
        </w:tc>
        <w:tc>
          <w:tcPr>
            <w:tcW w:w="798" w:type="dxa"/>
            <w:tcBorders>
              <w:top w:val="single" w:sz="4" w:space="0" w:color="auto"/>
              <w:left w:val="single" w:sz="4" w:space="0" w:color="auto"/>
              <w:bottom w:val="single" w:sz="4" w:space="0" w:color="auto"/>
              <w:right w:val="single" w:sz="4" w:space="0" w:color="auto"/>
            </w:tcBorders>
          </w:tcPr>
          <w:p w14:paraId="4A5A6881" w14:textId="77777777" w:rsidR="00A3611A" w:rsidRDefault="00A3611A">
            <w:pPr>
              <w:tabs>
                <w:tab w:val="left" w:pos="13473"/>
              </w:tabs>
              <w:rPr>
                <w:sz w:val="28"/>
                <w:szCs w:val="28"/>
                <w:lang w:val="zh-CN" w:eastAsia="zh-CN"/>
              </w:rPr>
            </w:pPr>
          </w:p>
        </w:tc>
        <w:tc>
          <w:tcPr>
            <w:tcW w:w="1399" w:type="dxa"/>
            <w:tcBorders>
              <w:top w:val="single" w:sz="4" w:space="0" w:color="auto"/>
              <w:left w:val="single" w:sz="4" w:space="0" w:color="auto"/>
              <w:bottom w:val="single" w:sz="4" w:space="0" w:color="auto"/>
              <w:right w:val="single" w:sz="4" w:space="0" w:color="auto"/>
            </w:tcBorders>
          </w:tcPr>
          <w:p w14:paraId="0967FA01" w14:textId="77777777" w:rsidR="00A3611A" w:rsidRDefault="00A3611A">
            <w:pPr>
              <w:tabs>
                <w:tab w:val="left" w:pos="13473"/>
              </w:tabs>
              <w:jc w:val="center"/>
              <w:rPr>
                <w:sz w:val="28"/>
                <w:szCs w:val="28"/>
                <w:lang w:val="zh-CN" w:eastAsia="zh-CN"/>
              </w:rPr>
            </w:pPr>
          </w:p>
        </w:tc>
        <w:tc>
          <w:tcPr>
            <w:tcW w:w="1546" w:type="dxa"/>
            <w:tcBorders>
              <w:top w:val="single" w:sz="4" w:space="0" w:color="auto"/>
              <w:left w:val="single" w:sz="4" w:space="0" w:color="auto"/>
              <w:bottom w:val="single" w:sz="4" w:space="0" w:color="auto"/>
              <w:right w:val="single" w:sz="4" w:space="0" w:color="auto"/>
            </w:tcBorders>
            <w:hideMark/>
          </w:tcPr>
          <w:p w14:paraId="74EEA35F" w14:textId="77777777" w:rsidR="00A3611A" w:rsidRDefault="00A3611A">
            <w:pPr>
              <w:tabs>
                <w:tab w:val="left" w:pos="13473"/>
              </w:tabs>
              <w:jc w:val="center"/>
              <w:rPr>
                <w:sz w:val="28"/>
                <w:szCs w:val="28"/>
                <w:lang w:val="zh-CN" w:eastAsia="zh-CN"/>
              </w:rPr>
            </w:pPr>
            <w:r>
              <w:rPr>
                <w:sz w:val="28"/>
                <w:szCs w:val="28"/>
                <w:lang w:val="zh-CN" w:eastAsia="zh-CN"/>
              </w:rPr>
              <w:t>2499,6</w:t>
            </w:r>
          </w:p>
        </w:tc>
        <w:tc>
          <w:tcPr>
            <w:tcW w:w="1321" w:type="dxa"/>
            <w:tcBorders>
              <w:top w:val="single" w:sz="4" w:space="0" w:color="auto"/>
              <w:left w:val="single" w:sz="4" w:space="0" w:color="auto"/>
              <w:bottom w:val="single" w:sz="4" w:space="0" w:color="auto"/>
              <w:right w:val="single" w:sz="4" w:space="0" w:color="auto"/>
            </w:tcBorders>
          </w:tcPr>
          <w:p w14:paraId="01FE5765"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156B761E" w14:textId="77777777" w:rsidR="00A3611A" w:rsidRDefault="00A3611A">
            <w:pPr>
              <w:tabs>
                <w:tab w:val="left" w:pos="13473"/>
              </w:tabs>
              <w:jc w:val="center"/>
              <w:rPr>
                <w:sz w:val="28"/>
                <w:szCs w:val="28"/>
                <w:lang w:val="zh-CN" w:eastAsia="zh-CN"/>
              </w:rPr>
            </w:pPr>
            <w:r>
              <w:rPr>
                <w:sz w:val="28"/>
                <w:szCs w:val="28"/>
                <w:lang w:val="zh-CN" w:eastAsia="zh-CN"/>
              </w:rPr>
              <w:t>2499,6</w:t>
            </w:r>
          </w:p>
        </w:tc>
        <w:tc>
          <w:tcPr>
            <w:tcW w:w="3379" w:type="dxa"/>
            <w:tcBorders>
              <w:top w:val="single" w:sz="4" w:space="0" w:color="auto"/>
              <w:left w:val="single" w:sz="4" w:space="0" w:color="auto"/>
              <w:bottom w:val="single" w:sz="4" w:space="0" w:color="auto"/>
              <w:right w:val="single" w:sz="4" w:space="0" w:color="auto"/>
            </w:tcBorders>
          </w:tcPr>
          <w:p w14:paraId="569F07C2" w14:textId="77777777" w:rsidR="00A3611A" w:rsidRDefault="00A3611A">
            <w:pPr>
              <w:tabs>
                <w:tab w:val="left" w:pos="13473"/>
              </w:tabs>
              <w:rPr>
                <w:sz w:val="28"/>
                <w:szCs w:val="28"/>
                <w:lang w:val="zh-CN" w:eastAsia="zh-CN"/>
              </w:rPr>
            </w:pPr>
          </w:p>
        </w:tc>
      </w:tr>
      <w:tr w:rsidR="00A3611A" w14:paraId="30EB0DDF" w14:textId="77777777" w:rsidTr="00D8724E">
        <w:trPr>
          <w:trHeight w:val="639"/>
        </w:trPr>
        <w:tc>
          <w:tcPr>
            <w:tcW w:w="685" w:type="dxa"/>
            <w:vMerge w:val="restart"/>
            <w:tcBorders>
              <w:top w:val="single" w:sz="4" w:space="0" w:color="auto"/>
              <w:left w:val="single" w:sz="4" w:space="0" w:color="auto"/>
              <w:bottom w:val="single" w:sz="4" w:space="0" w:color="auto"/>
              <w:right w:val="single" w:sz="4" w:space="0" w:color="auto"/>
            </w:tcBorders>
            <w:hideMark/>
          </w:tcPr>
          <w:p w14:paraId="59402F1E" w14:textId="77777777" w:rsidR="00A3611A" w:rsidRDefault="00A3611A">
            <w:pPr>
              <w:tabs>
                <w:tab w:val="left" w:pos="13473"/>
              </w:tabs>
              <w:rPr>
                <w:sz w:val="28"/>
                <w:szCs w:val="28"/>
                <w:lang w:val="zh-CN" w:eastAsia="zh-CN"/>
              </w:rPr>
            </w:pPr>
            <w:r>
              <w:rPr>
                <w:sz w:val="28"/>
                <w:szCs w:val="28"/>
                <w:lang w:val="zh-CN" w:eastAsia="zh-CN"/>
              </w:rPr>
              <w:t>1</w:t>
            </w:r>
            <w:r>
              <w:rPr>
                <w:sz w:val="28"/>
                <w:szCs w:val="28"/>
              </w:rPr>
              <w:t>5</w:t>
            </w:r>
            <w:r>
              <w:rPr>
                <w:sz w:val="28"/>
                <w:szCs w:val="28"/>
                <w:lang w:val="zh-CN" w:eastAsia="zh-CN"/>
              </w:rPr>
              <w:t>.</w:t>
            </w:r>
          </w:p>
        </w:tc>
        <w:tc>
          <w:tcPr>
            <w:tcW w:w="1243" w:type="dxa"/>
            <w:vMerge w:val="restart"/>
            <w:tcBorders>
              <w:top w:val="single" w:sz="4" w:space="0" w:color="auto"/>
              <w:left w:val="single" w:sz="4" w:space="0" w:color="auto"/>
              <w:bottom w:val="single" w:sz="4" w:space="0" w:color="auto"/>
              <w:right w:val="single" w:sz="4" w:space="0" w:color="auto"/>
            </w:tcBorders>
          </w:tcPr>
          <w:p w14:paraId="0E5C8298" w14:textId="77777777" w:rsidR="00A3611A" w:rsidRDefault="00A3611A">
            <w:pPr>
              <w:tabs>
                <w:tab w:val="left" w:pos="13473"/>
              </w:tabs>
              <w:rPr>
                <w:sz w:val="28"/>
                <w:szCs w:val="28"/>
                <w:lang w:val="zh-CN" w:eastAsia="zh-CN"/>
              </w:rPr>
            </w:pPr>
          </w:p>
        </w:tc>
        <w:tc>
          <w:tcPr>
            <w:tcW w:w="2931" w:type="dxa"/>
            <w:vMerge w:val="restart"/>
            <w:tcBorders>
              <w:top w:val="single" w:sz="4" w:space="0" w:color="auto"/>
              <w:left w:val="single" w:sz="4" w:space="0" w:color="auto"/>
              <w:bottom w:val="single" w:sz="4" w:space="0" w:color="auto"/>
              <w:right w:val="single" w:sz="4" w:space="0" w:color="auto"/>
            </w:tcBorders>
            <w:hideMark/>
          </w:tcPr>
          <w:p w14:paraId="0E0ABBE4" w14:textId="77777777" w:rsidR="00A3611A" w:rsidRDefault="00A3611A">
            <w:pPr>
              <w:tabs>
                <w:tab w:val="left" w:pos="13473"/>
              </w:tabs>
              <w:rPr>
                <w:sz w:val="28"/>
                <w:szCs w:val="28"/>
                <w:lang w:val="zh-CN" w:eastAsia="zh-CN"/>
              </w:rPr>
            </w:pPr>
            <w:r>
              <w:rPr>
                <w:sz w:val="28"/>
                <w:szCs w:val="28"/>
                <w:lang w:val="zh-CN" w:eastAsia="zh-CN"/>
              </w:rPr>
              <w:t>Marcaj rutier</w:t>
            </w:r>
          </w:p>
        </w:tc>
        <w:tc>
          <w:tcPr>
            <w:tcW w:w="798" w:type="dxa"/>
            <w:tcBorders>
              <w:top w:val="single" w:sz="4" w:space="0" w:color="auto"/>
              <w:left w:val="single" w:sz="4" w:space="0" w:color="auto"/>
              <w:bottom w:val="single" w:sz="4" w:space="0" w:color="auto"/>
              <w:right w:val="single" w:sz="4" w:space="0" w:color="auto"/>
            </w:tcBorders>
            <w:hideMark/>
          </w:tcPr>
          <w:p w14:paraId="4CD6D5EC" w14:textId="77777777" w:rsidR="00A3611A" w:rsidRDefault="00A3611A">
            <w:pPr>
              <w:tabs>
                <w:tab w:val="left" w:pos="13473"/>
              </w:tabs>
              <w:rPr>
                <w:sz w:val="28"/>
                <w:szCs w:val="28"/>
                <w:lang w:val="zh-CN" w:eastAsia="zh-CN"/>
              </w:rPr>
            </w:pPr>
            <w:r>
              <w:rPr>
                <w:sz w:val="28"/>
                <w:szCs w:val="28"/>
                <w:lang w:val="zh-CN" w:eastAsia="zh-CN"/>
              </w:rPr>
              <w:t>m2</w:t>
            </w:r>
          </w:p>
        </w:tc>
        <w:tc>
          <w:tcPr>
            <w:tcW w:w="1399" w:type="dxa"/>
            <w:tcBorders>
              <w:top w:val="single" w:sz="4" w:space="0" w:color="auto"/>
              <w:left w:val="single" w:sz="4" w:space="0" w:color="auto"/>
              <w:bottom w:val="single" w:sz="4" w:space="0" w:color="auto"/>
              <w:right w:val="single" w:sz="4" w:space="0" w:color="auto"/>
            </w:tcBorders>
            <w:hideMark/>
          </w:tcPr>
          <w:p w14:paraId="68D98C22" w14:textId="77777777" w:rsidR="00A3611A" w:rsidRDefault="00A3611A">
            <w:pPr>
              <w:tabs>
                <w:tab w:val="left" w:pos="13473"/>
              </w:tabs>
              <w:jc w:val="center"/>
              <w:rPr>
                <w:sz w:val="28"/>
                <w:szCs w:val="28"/>
                <w:lang w:val="zh-CN" w:eastAsia="zh-CN"/>
              </w:rPr>
            </w:pPr>
            <w:r>
              <w:rPr>
                <w:sz w:val="28"/>
                <w:szCs w:val="28"/>
                <w:lang w:val="zh-CN" w:eastAsia="zh-CN"/>
              </w:rPr>
              <w:t>505,00</w:t>
            </w:r>
          </w:p>
        </w:tc>
        <w:tc>
          <w:tcPr>
            <w:tcW w:w="1546" w:type="dxa"/>
            <w:vMerge w:val="restart"/>
            <w:tcBorders>
              <w:top w:val="single" w:sz="4" w:space="0" w:color="auto"/>
              <w:left w:val="single" w:sz="4" w:space="0" w:color="auto"/>
              <w:bottom w:val="single" w:sz="4" w:space="0" w:color="auto"/>
              <w:right w:val="single" w:sz="4" w:space="0" w:color="auto"/>
            </w:tcBorders>
          </w:tcPr>
          <w:p w14:paraId="7CE1E68A" w14:textId="77777777" w:rsidR="00A3611A" w:rsidRDefault="00A3611A">
            <w:pPr>
              <w:tabs>
                <w:tab w:val="left" w:pos="13473"/>
              </w:tabs>
              <w:jc w:val="center"/>
              <w:rPr>
                <w:sz w:val="28"/>
                <w:szCs w:val="28"/>
                <w:lang w:val="zh-CN" w:eastAsia="zh-CN"/>
              </w:rPr>
            </w:pPr>
          </w:p>
          <w:p w14:paraId="01563572" w14:textId="77777777" w:rsidR="00A3611A" w:rsidRDefault="00A3611A">
            <w:pPr>
              <w:tabs>
                <w:tab w:val="left" w:pos="13473"/>
              </w:tabs>
              <w:jc w:val="center"/>
              <w:rPr>
                <w:sz w:val="28"/>
                <w:szCs w:val="28"/>
                <w:lang w:val="zh-CN" w:eastAsia="zh-CN"/>
              </w:rPr>
            </w:pPr>
            <w:r>
              <w:rPr>
                <w:sz w:val="28"/>
                <w:szCs w:val="28"/>
                <w:lang w:val="zh-CN" w:eastAsia="zh-CN"/>
              </w:rPr>
              <w:t>400,0</w:t>
            </w:r>
          </w:p>
        </w:tc>
        <w:tc>
          <w:tcPr>
            <w:tcW w:w="1321" w:type="dxa"/>
            <w:vMerge w:val="restart"/>
            <w:tcBorders>
              <w:top w:val="single" w:sz="4" w:space="0" w:color="auto"/>
              <w:left w:val="single" w:sz="4" w:space="0" w:color="auto"/>
              <w:bottom w:val="single" w:sz="4" w:space="0" w:color="auto"/>
              <w:right w:val="single" w:sz="4" w:space="0" w:color="auto"/>
            </w:tcBorders>
          </w:tcPr>
          <w:p w14:paraId="634D0CE3" w14:textId="77777777" w:rsidR="00A3611A" w:rsidRDefault="00A3611A">
            <w:pPr>
              <w:tabs>
                <w:tab w:val="left" w:pos="13473"/>
              </w:tabs>
              <w:rPr>
                <w:sz w:val="28"/>
                <w:szCs w:val="28"/>
                <w:lang w:val="zh-CN" w:eastAsia="zh-CN"/>
              </w:rPr>
            </w:pPr>
          </w:p>
        </w:tc>
        <w:tc>
          <w:tcPr>
            <w:tcW w:w="1258" w:type="dxa"/>
            <w:vMerge w:val="restart"/>
            <w:tcBorders>
              <w:top w:val="single" w:sz="4" w:space="0" w:color="auto"/>
              <w:left w:val="single" w:sz="4" w:space="0" w:color="auto"/>
              <w:bottom w:val="single" w:sz="4" w:space="0" w:color="auto"/>
              <w:right w:val="single" w:sz="4" w:space="0" w:color="auto"/>
            </w:tcBorders>
          </w:tcPr>
          <w:p w14:paraId="1DF43C55" w14:textId="77777777" w:rsidR="00A3611A" w:rsidRDefault="00A3611A">
            <w:pPr>
              <w:tabs>
                <w:tab w:val="left" w:pos="13473"/>
              </w:tabs>
              <w:jc w:val="center"/>
              <w:rPr>
                <w:sz w:val="28"/>
                <w:szCs w:val="28"/>
                <w:lang w:val="zh-CN" w:eastAsia="zh-CN"/>
              </w:rPr>
            </w:pPr>
          </w:p>
          <w:p w14:paraId="3DBB3BFB" w14:textId="77777777" w:rsidR="00A3611A" w:rsidRDefault="00A3611A">
            <w:pPr>
              <w:tabs>
                <w:tab w:val="left" w:pos="13473"/>
              </w:tabs>
              <w:jc w:val="center"/>
              <w:rPr>
                <w:sz w:val="28"/>
                <w:szCs w:val="28"/>
                <w:lang w:val="zh-CN" w:eastAsia="zh-CN"/>
              </w:rPr>
            </w:pPr>
            <w:r>
              <w:rPr>
                <w:sz w:val="28"/>
                <w:szCs w:val="28"/>
                <w:lang w:val="zh-CN" w:eastAsia="zh-CN"/>
              </w:rPr>
              <w:t>400,0</w:t>
            </w:r>
          </w:p>
        </w:tc>
        <w:tc>
          <w:tcPr>
            <w:tcW w:w="3379" w:type="dxa"/>
            <w:vMerge w:val="restart"/>
            <w:tcBorders>
              <w:top w:val="single" w:sz="4" w:space="0" w:color="auto"/>
              <w:left w:val="single" w:sz="4" w:space="0" w:color="auto"/>
              <w:bottom w:val="single" w:sz="4" w:space="0" w:color="auto"/>
              <w:right w:val="single" w:sz="4" w:space="0" w:color="auto"/>
            </w:tcBorders>
          </w:tcPr>
          <w:p w14:paraId="52F8E160" w14:textId="77777777" w:rsidR="00A3611A" w:rsidRDefault="00A3611A">
            <w:pPr>
              <w:tabs>
                <w:tab w:val="left" w:pos="13473"/>
              </w:tabs>
              <w:rPr>
                <w:sz w:val="28"/>
                <w:szCs w:val="28"/>
                <w:lang w:val="zh-CN" w:eastAsia="zh-CN"/>
              </w:rPr>
            </w:pPr>
          </w:p>
        </w:tc>
      </w:tr>
      <w:tr w:rsidR="00A3611A" w14:paraId="3D0FC2A5" w14:textId="77777777" w:rsidTr="00D8724E">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FF05D"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4FD24"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05AB8" w14:textId="77777777" w:rsidR="00A3611A" w:rsidRDefault="00A3611A">
            <w:pPr>
              <w:rPr>
                <w:sz w:val="28"/>
                <w:szCs w:val="28"/>
                <w:lang w:val="zh-CN" w:eastAsia="zh-CN"/>
              </w:rPr>
            </w:pPr>
          </w:p>
        </w:tc>
        <w:tc>
          <w:tcPr>
            <w:tcW w:w="798" w:type="dxa"/>
            <w:tcBorders>
              <w:top w:val="single" w:sz="4" w:space="0" w:color="auto"/>
              <w:left w:val="single" w:sz="4" w:space="0" w:color="auto"/>
              <w:bottom w:val="single" w:sz="4" w:space="0" w:color="auto"/>
              <w:right w:val="single" w:sz="4" w:space="0" w:color="auto"/>
            </w:tcBorders>
            <w:hideMark/>
          </w:tcPr>
          <w:p w14:paraId="4C051C6F" w14:textId="77777777" w:rsidR="00A3611A" w:rsidRDefault="00A3611A">
            <w:pPr>
              <w:tabs>
                <w:tab w:val="left" w:pos="13473"/>
              </w:tabs>
              <w:rPr>
                <w:sz w:val="28"/>
                <w:szCs w:val="28"/>
                <w:lang w:val="zh-CN" w:eastAsia="zh-CN"/>
              </w:rPr>
            </w:pPr>
            <w:r>
              <w:rPr>
                <w:sz w:val="28"/>
                <w:szCs w:val="28"/>
                <w:lang w:val="zh-CN" w:eastAsia="zh-CN"/>
              </w:rPr>
              <w:t>km</w:t>
            </w:r>
          </w:p>
        </w:tc>
        <w:tc>
          <w:tcPr>
            <w:tcW w:w="1399" w:type="dxa"/>
            <w:tcBorders>
              <w:top w:val="single" w:sz="4" w:space="0" w:color="auto"/>
              <w:left w:val="single" w:sz="4" w:space="0" w:color="auto"/>
              <w:bottom w:val="single" w:sz="4" w:space="0" w:color="auto"/>
              <w:right w:val="single" w:sz="4" w:space="0" w:color="auto"/>
            </w:tcBorders>
            <w:hideMark/>
          </w:tcPr>
          <w:p w14:paraId="7B20B51F" w14:textId="77777777" w:rsidR="00A3611A" w:rsidRDefault="00A3611A">
            <w:pPr>
              <w:tabs>
                <w:tab w:val="left" w:pos="13473"/>
              </w:tabs>
              <w:jc w:val="center"/>
              <w:rPr>
                <w:sz w:val="28"/>
                <w:szCs w:val="28"/>
                <w:lang w:val="zh-CN" w:eastAsia="zh-CN"/>
              </w:rPr>
            </w:pPr>
            <w:r>
              <w:rPr>
                <w:sz w:val="28"/>
                <w:szCs w:val="28"/>
                <w:lang w:val="zh-CN" w:eastAsia="zh-CN"/>
              </w:rPr>
              <w:t>33,00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6E8F"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B2702"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46760" w14:textId="77777777" w:rsidR="00A3611A" w:rsidRDefault="00A3611A">
            <w:pPr>
              <w:rPr>
                <w:sz w:val="28"/>
                <w:szCs w:val="2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E73DD" w14:textId="77777777" w:rsidR="00A3611A" w:rsidRDefault="00A3611A">
            <w:pPr>
              <w:rPr>
                <w:sz w:val="28"/>
                <w:szCs w:val="28"/>
                <w:lang w:val="zh-CN" w:eastAsia="zh-CN"/>
              </w:rPr>
            </w:pPr>
          </w:p>
        </w:tc>
      </w:tr>
      <w:tr w:rsidR="00A3611A" w14:paraId="7F5EC36E"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20AB1A39" w14:textId="77777777" w:rsidR="00A3611A" w:rsidRDefault="00A3611A">
            <w:pPr>
              <w:tabs>
                <w:tab w:val="left" w:pos="13473"/>
              </w:tabs>
              <w:rPr>
                <w:sz w:val="28"/>
                <w:szCs w:val="28"/>
                <w:lang w:val="zh-CN" w:eastAsia="zh-CN"/>
              </w:rPr>
            </w:pPr>
            <w:r>
              <w:rPr>
                <w:sz w:val="28"/>
                <w:szCs w:val="28"/>
                <w:lang w:val="zh-CN" w:eastAsia="zh-CN"/>
              </w:rPr>
              <w:t>1</w:t>
            </w:r>
            <w:r>
              <w:rPr>
                <w:sz w:val="28"/>
                <w:szCs w:val="28"/>
              </w:rPr>
              <w:t>6</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tcPr>
          <w:p w14:paraId="5F19ADDC" w14:textId="77777777" w:rsidR="00A3611A" w:rsidRDefault="00A3611A">
            <w:pPr>
              <w:tabs>
                <w:tab w:val="left" w:pos="13473"/>
              </w:tabs>
              <w:rPr>
                <w:sz w:val="28"/>
                <w:szCs w:val="28"/>
                <w:lang w:val="zh-CN" w:eastAsia="zh-CN"/>
              </w:rPr>
            </w:pPr>
          </w:p>
        </w:tc>
        <w:tc>
          <w:tcPr>
            <w:tcW w:w="2931" w:type="dxa"/>
            <w:tcBorders>
              <w:top w:val="single" w:sz="4" w:space="0" w:color="auto"/>
              <w:left w:val="single" w:sz="4" w:space="0" w:color="auto"/>
              <w:bottom w:val="single" w:sz="4" w:space="0" w:color="auto"/>
              <w:right w:val="single" w:sz="4" w:space="0" w:color="auto"/>
            </w:tcBorders>
            <w:hideMark/>
          </w:tcPr>
          <w:p w14:paraId="772FB0C1" w14:textId="77777777" w:rsidR="00A3611A" w:rsidRDefault="00A3611A">
            <w:pPr>
              <w:tabs>
                <w:tab w:val="left" w:pos="13473"/>
              </w:tabs>
              <w:rPr>
                <w:sz w:val="28"/>
                <w:szCs w:val="28"/>
                <w:lang w:val="zh-CN" w:eastAsia="zh-CN"/>
              </w:rPr>
            </w:pPr>
            <w:r>
              <w:rPr>
                <w:sz w:val="28"/>
                <w:szCs w:val="28"/>
                <w:lang w:val="zh-CN" w:eastAsia="zh-CN"/>
              </w:rPr>
              <w:t>Indicatoare rutiere</w:t>
            </w:r>
          </w:p>
        </w:tc>
        <w:tc>
          <w:tcPr>
            <w:tcW w:w="798" w:type="dxa"/>
            <w:tcBorders>
              <w:top w:val="single" w:sz="4" w:space="0" w:color="auto"/>
              <w:left w:val="single" w:sz="4" w:space="0" w:color="auto"/>
              <w:bottom w:val="single" w:sz="4" w:space="0" w:color="auto"/>
              <w:right w:val="single" w:sz="4" w:space="0" w:color="auto"/>
            </w:tcBorders>
            <w:hideMark/>
          </w:tcPr>
          <w:p w14:paraId="7B9CC22A" w14:textId="77777777" w:rsidR="00A3611A" w:rsidRDefault="00A3611A">
            <w:pPr>
              <w:tabs>
                <w:tab w:val="left" w:pos="13473"/>
              </w:tabs>
              <w:rPr>
                <w:sz w:val="28"/>
                <w:szCs w:val="28"/>
                <w:lang w:val="zh-CN" w:eastAsia="zh-CN"/>
              </w:rPr>
            </w:pPr>
            <w:r>
              <w:rPr>
                <w:sz w:val="28"/>
                <w:szCs w:val="28"/>
                <w:lang w:val="zh-CN" w:eastAsia="zh-CN"/>
              </w:rPr>
              <w:t>buc</w:t>
            </w:r>
          </w:p>
        </w:tc>
        <w:tc>
          <w:tcPr>
            <w:tcW w:w="1399" w:type="dxa"/>
            <w:tcBorders>
              <w:top w:val="single" w:sz="4" w:space="0" w:color="auto"/>
              <w:left w:val="single" w:sz="4" w:space="0" w:color="auto"/>
              <w:bottom w:val="single" w:sz="4" w:space="0" w:color="auto"/>
              <w:right w:val="single" w:sz="4" w:space="0" w:color="auto"/>
            </w:tcBorders>
            <w:hideMark/>
          </w:tcPr>
          <w:p w14:paraId="47D1AE62" w14:textId="77777777" w:rsidR="00A3611A" w:rsidRDefault="00A3611A">
            <w:pPr>
              <w:tabs>
                <w:tab w:val="left" w:pos="13473"/>
              </w:tabs>
              <w:jc w:val="center"/>
              <w:rPr>
                <w:sz w:val="28"/>
                <w:szCs w:val="28"/>
                <w:lang w:val="zh-CN" w:eastAsia="zh-CN"/>
              </w:rPr>
            </w:pPr>
            <w:r>
              <w:rPr>
                <w:sz w:val="28"/>
                <w:szCs w:val="28"/>
                <w:lang w:val="zh-CN" w:eastAsia="zh-CN"/>
              </w:rPr>
              <w:t>70,00</w:t>
            </w:r>
          </w:p>
        </w:tc>
        <w:tc>
          <w:tcPr>
            <w:tcW w:w="1546" w:type="dxa"/>
            <w:tcBorders>
              <w:top w:val="single" w:sz="4" w:space="0" w:color="auto"/>
              <w:left w:val="single" w:sz="4" w:space="0" w:color="auto"/>
              <w:bottom w:val="single" w:sz="4" w:space="0" w:color="auto"/>
              <w:right w:val="single" w:sz="4" w:space="0" w:color="auto"/>
            </w:tcBorders>
            <w:hideMark/>
          </w:tcPr>
          <w:p w14:paraId="521BB972" w14:textId="77777777" w:rsidR="00A3611A" w:rsidRDefault="00A3611A">
            <w:pPr>
              <w:tabs>
                <w:tab w:val="left" w:pos="13473"/>
              </w:tabs>
              <w:jc w:val="center"/>
              <w:rPr>
                <w:sz w:val="28"/>
                <w:szCs w:val="28"/>
                <w:lang w:val="zh-CN" w:eastAsia="zh-CN"/>
              </w:rPr>
            </w:pPr>
            <w:r>
              <w:rPr>
                <w:sz w:val="28"/>
                <w:szCs w:val="28"/>
                <w:lang w:val="zh-CN" w:eastAsia="zh-CN"/>
              </w:rPr>
              <w:t>300,0</w:t>
            </w:r>
          </w:p>
        </w:tc>
        <w:tc>
          <w:tcPr>
            <w:tcW w:w="1321" w:type="dxa"/>
            <w:tcBorders>
              <w:top w:val="single" w:sz="4" w:space="0" w:color="auto"/>
              <w:left w:val="single" w:sz="4" w:space="0" w:color="auto"/>
              <w:bottom w:val="single" w:sz="4" w:space="0" w:color="auto"/>
              <w:right w:val="single" w:sz="4" w:space="0" w:color="auto"/>
            </w:tcBorders>
          </w:tcPr>
          <w:p w14:paraId="0CA62E12"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5E423258" w14:textId="77777777" w:rsidR="00A3611A" w:rsidRDefault="00A3611A">
            <w:pPr>
              <w:tabs>
                <w:tab w:val="left" w:pos="13473"/>
              </w:tabs>
              <w:jc w:val="center"/>
              <w:rPr>
                <w:sz w:val="28"/>
                <w:szCs w:val="28"/>
                <w:lang w:val="zh-CN" w:eastAsia="zh-CN"/>
              </w:rPr>
            </w:pPr>
            <w:r>
              <w:rPr>
                <w:sz w:val="28"/>
                <w:szCs w:val="28"/>
                <w:lang w:val="zh-CN" w:eastAsia="zh-CN"/>
              </w:rPr>
              <w:t>300,0</w:t>
            </w:r>
          </w:p>
        </w:tc>
        <w:tc>
          <w:tcPr>
            <w:tcW w:w="3379" w:type="dxa"/>
            <w:tcBorders>
              <w:top w:val="single" w:sz="4" w:space="0" w:color="auto"/>
              <w:left w:val="single" w:sz="4" w:space="0" w:color="auto"/>
              <w:bottom w:val="single" w:sz="4" w:space="0" w:color="auto"/>
              <w:right w:val="single" w:sz="4" w:space="0" w:color="auto"/>
            </w:tcBorders>
          </w:tcPr>
          <w:p w14:paraId="2C923096" w14:textId="77777777" w:rsidR="00A3611A" w:rsidRDefault="00A3611A">
            <w:pPr>
              <w:tabs>
                <w:tab w:val="left" w:pos="13473"/>
              </w:tabs>
              <w:rPr>
                <w:sz w:val="28"/>
                <w:szCs w:val="28"/>
                <w:lang w:val="zh-CN" w:eastAsia="zh-CN"/>
              </w:rPr>
            </w:pPr>
          </w:p>
        </w:tc>
      </w:tr>
      <w:tr w:rsidR="00A3611A" w14:paraId="7FE663A0" w14:textId="77777777" w:rsidTr="00D8724E">
        <w:tc>
          <w:tcPr>
            <w:tcW w:w="685" w:type="dxa"/>
            <w:tcBorders>
              <w:top w:val="single" w:sz="4" w:space="0" w:color="auto"/>
              <w:left w:val="single" w:sz="4" w:space="0" w:color="auto"/>
              <w:bottom w:val="single" w:sz="4" w:space="0" w:color="auto"/>
              <w:right w:val="single" w:sz="4" w:space="0" w:color="auto"/>
            </w:tcBorders>
            <w:hideMark/>
          </w:tcPr>
          <w:p w14:paraId="717C441A" w14:textId="77777777" w:rsidR="00A3611A" w:rsidRDefault="00A3611A">
            <w:pPr>
              <w:tabs>
                <w:tab w:val="left" w:pos="13473"/>
              </w:tabs>
              <w:rPr>
                <w:sz w:val="28"/>
                <w:szCs w:val="28"/>
                <w:lang w:val="zh-CN" w:eastAsia="zh-CN"/>
              </w:rPr>
            </w:pPr>
            <w:r>
              <w:rPr>
                <w:sz w:val="28"/>
                <w:szCs w:val="28"/>
                <w:lang w:val="zh-CN" w:eastAsia="zh-CN"/>
              </w:rPr>
              <w:t>1</w:t>
            </w:r>
            <w:r>
              <w:rPr>
                <w:sz w:val="28"/>
                <w:szCs w:val="28"/>
              </w:rPr>
              <w:t>7</w:t>
            </w:r>
            <w:r>
              <w:rPr>
                <w:sz w:val="28"/>
                <w:szCs w:val="28"/>
                <w:lang w:val="zh-CN" w:eastAsia="zh-CN"/>
              </w:rPr>
              <w:t>.</w:t>
            </w:r>
          </w:p>
        </w:tc>
        <w:tc>
          <w:tcPr>
            <w:tcW w:w="1243" w:type="dxa"/>
            <w:tcBorders>
              <w:top w:val="single" w:sz="4" w:space="0" w:color="auto"/>
              <w:left w:val="single" w:sz="4" w:space="0" w:color="auto"/>
              <w:bottom w:val="single" w:sz="4" w:space="0" w:color="auto"/>
              <w:right w:val="single" w:sz="4" w:space="0" w:color="auto"/>
            </w:tcBorders>
          </w:tcPr>
          <w:p w14:paraId="474D7E13" w14:textId="77777777" w:rsidR="00A3611A" w:rsidRDefault="00A3611A">
            <w:pPr>
              <w:tabs>
                <w:tab w:val="left" w:pos="13473"/>
              </w:tabs>
              <w:rPr>
                <w:sz w:val="28"/>
                <w:szCs w:val="28"/>
                <w:lang w:val="zh-CN" w:eastAsia="zh-CN"/>
              </w:rPr>
            </w:pPr>
          </w:p>
        </w:tc>
        <w:tc>
          <w:tcPr>
            <w:tcW w:w="2931" w:type="dxa"/>
            <w:tcBorders>
              <w:top w:val="single" w:sz="4" w:space="0" w:color="auto"/>
              <w:left w:val="single" w:sz="4" w:space="0" w:color="auto"/>
              <w:bottom w:val="single" w:sz="4" w:space="0" w:color="auto"/>
              <w:right w:val="single" w:sz="4" w:space="0" w:color="auto"/>
            </w:tcBorders>
            <w:hideMark/>
          </w:tcPr>
          <w:p w14:paraId="02EA76A6" w14:textId="77777777" w:rsidR="00A3611A" w:rsidRDefault="00A3611A">
            <w:pPr>
              <w:tabs>
                <w:tab w:val="left" w:pos="13473"/>
              </w:tabs>
              <w:rPr>
                <w:sz w:val="28"/>
                <w:szCs w:val="28"/>
                <w:lang w:val="zh-CN" w:eastAsia="zh-CN"/>
              </w:rPr>
            </w:pPr>
            <w:r>
              <w:rPr>
                <w:sz w:val="28"/>
                <w:szCs w:val="28"/>
                <w:lang w:val="zh-CN" w:eastAsia="zh-CN"/>
              </w:rPr>
              <w:t>Responsabil tehnic</w:t>
            </w:r>
          </w:p>
        </w:tc>
        <w:tc>
          <w:tcPr>
            <w:tcW w:w="798" w:type="dxa"/>
            <w:tcBorders>
              <w:top w:val="single" w:sz="4" w:space="0" w:color="auto"/>
              <w:left w:val="single" w:sz="4" w:space="0" w:color="auto"/>
              <w:bottom w:val="single" w:sz="4" w:space="0" w:color="auto"/>
              <w:right w:val="single" w:sz="4" w:space="0" w:color="auto"/>
            </w:tcBorders>
          </w:tcPr>
          <w:p w14:paraId="77D66650" w14:textId="77777777" w:rsidR="00A3611A" w:rsidRDefault="00A3611A">
            <w:pPr>
              <w:tabs>
                <w:tab w:val="left" w:pos="13473"/>
              </w:tabs>
              <w:rPr>
                <w:sz w:val="28"/>
                <w:szCs w:val="28"/>
                <w:lang w:val="zh-CN" w:eastAsia="zh-CN"/>
              </w:rPr>
            </w:pPr>
          </w:p>
        </w:tc>
        <w:tc>
          <w:tcPr>
            <w:tcW w:w="1399" w:type="dxa"/>
            <w:tcBorders>
              <w:top w:val="single" w:sz="4" w:space="0" w:color="auto"/>
              <w:left w:val="single" w:sz="4" w:space="0" w:color="auto"/>
              <w:bottom w:val="single" w:sz="4" w:space="0" w:color="auto"/>
              <w:right w:val="single" w:sz="4" w:space="0" w:color="auto"/>
            </w:tcBorders>
          </w:tcPr>
          <w:p w14:paraId="77200B1D" w14:textId="77777777" w:rsidR="00A3611A" w:rsidRDefault="00A3611A">
            <w:pPr>
              <w:tabs>
                <w:tab w:val="left" w:pos="13473"/>
              </w:tabs>
              <w:rPr>
                <w:sz w:val="28"/>
                <w:szCs w:val="28"/>
                <w:lang w:val="zh-CN" w:eastAsia="zh-CN"/>
              </w:rPr>
            </w:pPr>
          </w:p>
        </w:tc>
        <w:tc>
          <w:tcPr>
            <w:tcW w:w="1546" w:type="dxa"/>
            <w:tcBorders>
              <w:top w:val="single" w:sz="4" w:space="0" w:color="auto"/>
              <w:left w:val="single" w:sz="4" w:space="0" w:color="auto"/>
              <w:bottom w:val="single" w:sz="4" w:space="0" w:color="auto"/>
              <w:right w:val="single" w:sz="4" w:space="0" w:color="auto"/>
            </w:tcBorders>
            <w:hideMark/>
          </w:tcPr>
          <w:p w14:paraId="235758A4" w14:textId="77777777" w:rsidR="00A3611A" w:rsidRDefault="00A3611A">
            <w:pPr>
              <w:tabs>
                <w:tab w:val="left" w:pos="13473"/>
              </w:tabs>
              <w:jc w:val="center"/>
              <w:rPr>
                <w:sz w:val="28"/>
                <w:szCs w:val="28"/>
                <w:lang w:val="zh-CN" w:eastAsia="zh-CN"/>
              </w:rPr>
            </w:pPr>
            <w:r>
              <w:rPr>
                <w:sz w:val="28"/>
                <w:szCs w:val="28"/>
                <w:lang w:val="zh-CN" w:eastAsia="zh-CN"/>
              </w:rPr>
              <w:t>216,7</w:t>
            </w:r>
          </w:p>
        </w:tc>
        <w:tc>
          <w:tcPr>
            <w:tcW w:w="1321" w:type="dxa"/>
            <w:tcBorders>
              <w:top w:val="single" w:sz="4" w:space="0" w:color="auto"/>
              <w:left w:val="single" w:sz="4" w:space="0" w:color="auto"/>
              <w:bottom w:val="single" w:sz="4" w:space="0" w:color="auto"/>
              <w:right w:val="single" w:sz="4" w:space="0" w:color="auto"/>
            </w:tcBorders>
          </w:tcPr>
          <w:p w14:paraId="68F03DDA"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hideMark/>
          </w:tcPr>
          <w:p w14:paraId="6381CFD3" w14:textId="77777777" w:rsidR="00A3611A" w:rsidRDefault="00A3611A">
            <w:pPr>
              <w:tabs>
                <w:tab w:val="left" w:pos="13473"/>
              </w:tabs>
              <w:jc w:val="center"/>
              <w:rPr>
                <w:sz w:val="28"/>
                <w:szCs w:val="28"/>
                <w:lang w:val="zh-CN" w:eastAsia="zh-CN"/>
              </w:rPr>
            </w:pPr>
            <w:r>
              <w:rPr>
                <w:sz w:val="28"/>
                <w:szCs w:val="28"/>
                <w:lang w:val="zh-CN" w:eastAsia="zh-CN"/>
              </w:rPr>
              <w:t>216,7</w:t>
            </w:r>
          </w:p>
        </w:tc>
        <w:tc>
          <w:tcPr>
            <w:tcW w:w="3379" w:type="dxa"/>
            <w:tcBorders>
              <w:top w:val="single" w:sz="4" w:space="0" w:color="auto"/>
              <w:left w:val="single" w:sz="4" w:space="0" w:color="auto"/>
              <w:bottom w:val="single" w:sz="4" w:space="0" w:color="auto"/>
              <w:right w:val="single" w:sz="4" w:space="0" w:color="auto"/>
            </w:tcBorders>
          </w:tcPr>
          <w:p w14:paraId="060EC69F" w14:textId="77777777" w:rsidR="00A3611A" w:rsidRDefault="00A3611A">
            <w:pPr>
              <w:tabs>
                <w:tab w:val="left" w:pos="13473"/>
              </w:tabs>
              <w:rPr>
                <w:sz w:val="28"/>
                <w:szCs w:val="28"/>
                <w:lang w:val="zh-CN" w:eastAsia="zh-CN"/>
              </w:rPr>
            </w:pPr>
          </w:p>
        </w:tc>
      </w:tr>
      <w:tr w:rsidR="00A3611A" w14:paraId="43714CFE" w14:textId="77777777" w:rsidTr="00D8724E">
        <w:tc>
          <w:tcPr>
            <w:tcW w:w="685" w:type="dxa"/>
            <w:tcBorders>
              <w:top w:val="single" w:sz="4" w:space="0" w:color="auto"/>
              <w:left w:val="single" w:sz="4" w:space="0" w:color="auto"/>
              <w:bottom w:val="single" w:sz="4" w:space="0" w:color="auto"/>
              <w:right w:val="single" w:sz="4" w:space="0" w:color="auto"/>
            </w:tcBorders>
          </w:tcPr>
          <w:p w14:paraId="4488F539" w14:textId="77777777" w:rsidR="00A3611A" w:rsidRDefault="00A3611A">
            <w:pPr>
              <w:tabs>
                <w:tab w:val="left" w:pos="13473"/>
              </w:tabs>
              <w:rPr>
                <w:sz w:val="28"/>
                <w:szCs w:val="28"/>
                <w:lang w:val="zh-CN" w:eastAsia="zh-CN"/>
              </w:rPr>
            </w:pPr>
          </w:p>
        </w:tc>
        <w:tc>
          <w:tcPr>
            <w:tcW w:w="1243" w:type="dxa"/>
            <w:tcBorders>
              <w:top w:val="single" w:sz="4" w:space="0" w:color="auto"/>
              <w:left w:val="single" w:sz="4" w:space="0" w:color="auto"/>
              <w:bottom w:val="single" w:sz="4" w:space="0" w:color="auto"/>
              <w:right w:val="single" w:sz="4" w:space="0" w:color="auto"/>
            </w:tcBorders>
          </w:tcPr>
          <w:p w14:paraId="55346E89" w14:textId="77777777" w:rsidR="00A3611A" w:rsidRDefault="00A3611A">
            <w:pPr>
              <w:tabs>
                <w:tab w:val="left" w:pos="13473"/>
              </w:tabs>
              <w:rPr>
                <w:sz w:val="28"/>
                <w:szCs w:val="28"/>
                <w:lang w:val="zh-CN" w:eastAsia="zh-CN"/>
              </w:rPr>
            </w:pPr>
          </w:p>
        </w:tc>
        <w:tc>
          <w:tcPr>
            <w:tcW w:w="2931" w:type="dxa"/>
            <w:tcBorders>
              <w:top w:val="single" w:sz="4" w:space="0" w:color="auto"/>
              <w:left w:val="single" w:sz="4" w:space="0" w:color="auto"/>
              <w:bottom w:val="single" w:sz="4" w:space="0" w:color="auto"/>
              <w:right w:val="single" w:sz="4" w:space="0" w:color="auto"/>
            </w:tcBorders>
          </w:tcPr>
          <w:p w14:paraId="57816E03" w14:textId="77777777" w:rsidR="00A3611A" w:rsidRDefault="00A3611A">
            <w:pPr>
              <w:tabs>
                <w:tab w:val="left" w:pos="13473"/>
              </w:tabs>
              <w:rPr>
                <w:sz w:val="28"/>
                <w:szCs w:val="28"/>
                <w:lang w:val="zh-CN" w:eastAsia="zh-CN"/>
              </w:rPr>
            </w:pPr>
          </w:p>
        </w:tc>
        <w:tc>
          <w:tcPr>
            <w:tcW w:w="798" w:type="dxa"/>
            <w:tcBorders>
              <w:top w:val="single" w:sz="4" w:space="0" w:color="auto"/>
              <w:left w:val="single" w:sz="4" w:space="0" w:color="auto"/>
              <w:bottom w:val="single" w:sz="4" w:space="0" w:color="auto"/>
              <w:right w:val="single" w:sz="4" w:space="0" w:color="auto"/>
            </w:tcBorders>
          </w:tcPr>
          <w:p w14:paraId="1B6646AE" w14:textId="77777777" w:rsidR="00A3611A" w:rsidRDefault="00A3611A">
            <w:pPr>
              <w:tabs>
                <w:tab w:val="left" w:pos="13473"/>
              </w:tabs>
              <w:rPr>
                <w:sz w:val="28"/>
                <w:szCs w:val="28"/>
                <w:lang w:val="zh-CN" w:eastAsia="zh-CN"/>
              </w:rPr>
            </w:pPr>
          </w:p>
        </w:tc>
        <w:tc>
          <w:tcPr>
            <w:tcW w:w="1399" w:type="dxa"/>
            <w:tcBorders>
              <w:top w:val="single" w:sz="4" w:space="0" w:color="auto"/>
              <w:left w:val="single" w:sz="4" w:space="0" w:color="auto"/>
              <w:bottom w:val="single" w:sz="4" w:space="0" w:color="auto"/>
              <w:right w:val="single" w:sz="4" w:space="0" w:color="auto"/>
            </w:tcBorders>
          </w:tcPr>
          <w:p w14:paraId="3DB22FAB" w14:textId="77777777" w:rsidR="00A3611A" w:rsidRDefault="00A3611A">
            <w:pPr>
              <w:tabs>
                <w:tab w:val="left" w:pos="13473"/>
              </w:tabs>
              <w:rPr>
                <w:sz w:val="28"/>
                <w:szCs w:val="28"/>
                <w:lang w:val="zh-CN" w:eastAsia="zh-CN"/>
              </w:rPr>
            </w:pPr>
          </w:p>
        </w:tc>
        <w:tc>
          <w:tcPr>
            <w:tcW w:w="1546" w:type="dxa"/>
            <w:tcBorders>
              <w:top w:val="single" w:sz="4" w:space="0" w:color="auto"/>
              <w:left w:val="single" w:sz="4" w:space="0" w:color="auto"/>
              <w:bottom w:val="single" w:sz="4" w:space="0" w:color="auto"/>
              <w:right w:val="single" w:sz="4" w:space="0" w:color="auto"/>
            </w:tcBorders>
          </w:tcPr>
          <w:p w14:paraId="77DB7E45" w14:textId="77777777" w:rsidR="00A3611A" w:rsidRDefault="00A3611A">
            <w:pPr>
              <w:tabs>
                <w:tab w:val="left" w:pos="13473"/>
              </w:tabs>
              <w:jc w:val="center"/>
              <w:rPr>
                <w:sz w:val="28"/>
                <w:szCs w:val="28"/>
                <w:lang w:val="zh-CN" w:eastAsia="zh-CN"/>
              </w:rPr>
            </w:pPr>
          </w:p>
        </w:tc>
        <w:tc>
          <w:tcPr>
            <w:tcW w:w="1321" w:type="dxa"/>
            <w:tcBorders>
              <w:top w:val="single" w:sz="4" w:space="0" w:color="auto"/>
              <w:left w:val="single" w:sz="4" w:space="0" w:color="auto"/>
              <w:bottom w:val="single" w:sz="4" w:space="0" w:color="auto"/>
              <w:right w:val="single" w:sz="4" w:space="0" w:color="auto"/>
            </w:tcBorders>
          </w:tcPr>
          <w:p w14:paraId="3A882463"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tcPr>
          <w:p w14:paraId="13E8C59B" w14:textId="77777777" w:rsidR="00A3611A" w:rsidRDefault="00A3611A">
            <w:pPr>
              <w:tabs>
                <w:tab w:val="left" w:pos="13473"/>
              </w:tabs>
              <w:rPr>
                <w:sz w:val="28"/>
                <w:szCs w:val="28"/>
                <w:lang w:val="zh-CN" w:eastAsia="zh-CN"/>
              </w:rPr>
            </w:pPr>
          </w:p>
        </w:tc>
        <w:tc>
          <w:tcPr>
            <w:tcW w:w="3379" w:type="dxa"/>
            <w:tcBorders>
              <w:top w:val="single" w:sz="4" w:space="0" w:color="auto"/>
              <w:left w:val="single" w:sz="4" w:space="0" w:color="auto"/>
              <w:bottom w:val="single" w:sz="4" w:space="0" w:color="auto"/>
              <w:right w:val="single" w:sz="4" w:space="0" w:color="auto"/>
            </w:tcBorders>
          </w:tcPr>
          <w:p w14:paraId="63F18467" w14:textId="77777777" w:rsidR="00A3611A" w:rsidRDefault="00A3611A">
            <w:pPr>
              <w:tabs>
                <w:tab w:val="left" w:pos="13473"/>
              </w:tabs>
              <w:rPr>
                <w:sz w:val="28"/>
                <w:szCs w:val="28"/>
                <w:lang w:val="zh-CN" w:eastAsia="zh-CN"/>
              </w:rPr>
            </w:pPr>
          </w:p>
        </w:tc>
      </w:tr>
      <w:tr w:rsidR="00A3611A" w14:paraId="0399C133" w14:textId="77777777" w:rsidTr="00D8724E">
        <w:tc>
          <w:tcPr>
            <w:tcW w:w="685" w:type="dxa"/>
            <w:tcBorders>
              <w:top w:val="single" w:sz="4" w:space="0" w:color="auto"/>
              <w:left w:val="single" w:sz="4" w:space="0" w:color="auto"/>
              <w:bottom w:val="single" w:sz="4" w:space="0" w:color="auto"/>
              <w:right w:val="single" w:sz="4" w:space="0" w:color="auto"/>
            </w:tcBorders>
          </w:tcPr>
          <w:p w14:paraId="6CA3837D" w14:textId="77777777" w:rsidR="00A3611A" w:rsidRDefault="00A3611A">
            <w:pPr>
              <w:tabs>
                <w:tab w:val="left" w:pos="13473"/>
              </w:tabs>
              <w:rPr>
                <w:sz w:val="28"/>
                <w:szCs w:val="28"/>
                <w:lang w:val="zh-CN" w:eastAsia="zh-CN"/>
              </w:rPr>
            </w:pPr>
          </w:p>
        </w:tc>
        <w:tc>
          <w:tcPr>
            <w:tcW w:w="1243" w:type="dxa"/>
            <w:tcBorders>
              <w:top w:val="single" w:sz="4" w:space="0" w:color="auto"/>
              <w:left w:val="single" w:sz="4" w:space="0" w:color="auto"/>
              <w:bottom w:val="single" w:sz="4" w:space="0" w:color="auto"/>
              <w:right w:val="single" w:sz="4" w:space="0" w:color="auto"/>
            </w:tcBorders>
          </w:tcPr>
          <w:p w14:paraId="57F83CBB" w14:textId="77777777" w:rsidR="00A3611A" w:rsidRDefault="00A3611A">
            <w:pPr>
              <w:tabs>
                <w:tab w:val="left" w:pos="13473"/>
              </w:tabs>
              <w:rPr>
                <w:sz w:val="28"/>
                <w:szCs w:val="28"/>
                <w:lang w:val="zh-CN" w:eastAsia="zh-CN"/>
              </w:rPr>
            </w:pPr>
          </w:p>
        </w:tc>
        <w:tc>
          <w:tcPr>
            <w:tcW w:w="2931" w:type="dxa"/>
            <w:tcBorders>
              <w:top w:val="single" w:sz="4" w:space="0" w:color="auto"/>
              <w:left w:val="single" w:sz="4" w:space="0" w:color="auto"/>
              <w:bottom w:val="single" w:sz="4" w:space="0" w:color="auto"/>
              <w:right w:val="single" w:sz="4" w:space="0" w:color="auto"/>
            </w:tcBorders>
          </w:tcPr>
          <w:p w14:paraId="693EC88B" w14:textId="77777777" w:rsidR="00A3611A" w:rsidRDefault="00A3611A">
            <w:pPr>
              <w:tabs>
                <w:tab w:val="left" w:pos="13473"/>
              </w:tabs>
              <w:rPr>
                <w:sz w:val="28"/>
                <w:szCs w:val="28"/>
                <w:lang w:val="zh-CN" w:eastAsia="zh-CN"/>
              </w:rPr>
            </w:pPr>
          </w:p>
        </w:tc>
        <w:tc>
          <w:tcPr>
            <w:tcW w:w="798" w:type="dxa"/>
            <w:tcBorders>
              <w:top w:val="single" w:sz="4" w:space="0" w:color="auto"/>
              <w:left w:val="single" w:sz="4" w:space="0" w:color="auto"/>
              <w:bottom w:val="single" w:sz="4" w:space="0" w:color="auto"/>
              <w:right w:val="single" w:sz="4" w:space="0" w:color="auto"/>
            </w:tcBorders>
          </w:tcPr>
          <w:p w14:paraId="28A06AF1" w14:textId="77777777" w:rsidR="00A3611A" w:rsidRDefault="00A3611A">
            <w:pPr>
              <w:tabs>
                <w:tab w:val="left" w:pos="13473"/>
              </w:tabs>
              <w:rPr>
                <w:sz w:val="28"/>
                <w:szCs w:val="28"/>
                <w:lang w:val="zh-CN" w:eastAsia="zh-CN"/>
              </w:rPr>
            </w:pPr>
          </w:p>
        </w:tc>
        <w:tc>
          <w:tcPr>
            <w:tcW w:w="1399" w:type="dxa"/>
            <w:tcBorders>
              <w:top w:val="single" w:sz="4" w:space="0" w:color="auto"/>
              <w:left w:val="single" w:sz="4" w:space="0" w:color="auto"/>
              <w:bottom w:val="single" w:sz="4" w:space="0" w:color="auto"/>
              <w:right w:val="single" w:sz="4" w:space="0" w:color="auto"/>
            </w:tcBorders>
          </w:tcPr>
          <w:p w14:paraId="2D336F5A" w14:textId="77777777" w:rsidR="00A3611A" w:rsidRDefault="00A3611A">
            <w:pPr>
              <w:tabs>
                <w:tab w:val="left" w:pos="13473"/>
              </w:tabs>
              <w:rPr>
                <w:sz w:val="28"/>
                <w:szCs w:val="28"/>
                <w:lang w:val="zh-CN" w:eastAsia="zh-CN"/>
              </w:rPr>
            </w:pPr>
          </w:p>
        </w:tc>
        <w:tc>
          <w:tcPr>
            <w:tcW w:w="1546" w:type="dxa"/>
            <w:tcBorders>
              <w:top w:val="single" w:sz="4" w:space="0" w:color="auto"/>
              <w:left w:val="single" w:sz="4" w:space="0" w:color="auto"/>
              <w:bottom w:val="single" w:sz="4" w:space="0" w:color="auto"/>
              <w:right w:val="single" w:sz="4" w:space="0" w:color="auto"/>
            </w:tcBorders>
          </w:tcPr>
          <w:p w14:paraId="29439455" w14:textId="77777777" w:rsidR="00A3611A" w:rsidRDefault="00A3611A">
            <w:pPr>
              <w:tabs>
                <w:tab w:val="left" w:pos="13473"/>
              </w:tabs>
              <w:jc w:val="center"/>
              <w:rPr>
                <w:sz w:val="28"/>
                <w:szCs w:val="28"/>
                <w:lang w:val="zh-CN" w:eastAsia="zh-CN"/>
              </w:rPr>
            </w:pPr>
          </w:p>
        </w:tc>
        <w:tc>
          <w:tcPr>
            <w:tcW w:w="1321" w:type="dxa"/>
            <w:tcBorders>
              <w:top w:val="single" w:sz="4" w:space="0" w:color="auto"/>
              <w:left w:val="single" w:sz="4" w:space="0" w:color="auto"/>
              <w:bottom w:val="single" w:sz="4" w:space="0" w:color="auto"/>
              <w:right w:val="single" w:sz="4" w:space="0" w:color="auto"/>
            </w:tcBorders>
          </w:tcPr>
          <w:p w14:paraId="209E430B" w14:textId="77777777" w:rsidR="00A3611A" w:rsidRDefault="00A3611A">
            <w:pPr>
              <w:tabs>
                <w:tab w:val="left" w:pos="13473"/>
              </w:tabs>
              <w:rPr>
                <w:sz w:val="28"/>
                <w:szCs w:val="28"/>
                <w:lang w:val="zh-CN" w:eastAsia="zh-CN"/>
              </w:rPr>
            </w:pPr>
          </w:p>
        </w:tc>
        <w:tc>
          <w:tcPr>
            <w:tcW w:w="1258" w:type="dxa"/>
            <w:tcBorders>
              <w:top w:val="single" w:sz="4" w:space="0" w:color="auto"/>
              <w:left w:val="single" w:sz="4" w:space="0" w:color="auto"/>
              <w:bottom w:val="single" w:sz="4" w:space="0" w:color="auto"/>
              <w:right w:val="single" w:sz="4" w:space="0" w:color="auto"/>
            </w:tcBorders>
          </w:tcPr>
          <w:p w14:paraId="727EBF61" w14:textId="77777777" w:rsidR="00A3611A" w:rsidRDefault="00A3611A">
            <w:pPr>
              <w:tabs>
                <w:tab w:val="left" w:pos="13473"/>
              </w:tabs>
              <w:rPr>
                <w:sz w:val="28"/>
                <w:szCs w:val="28"/>
                <w:lang w:val="zh-CN" w:eastAsia="zh-CN"/>
              </w:rPr>
            </w:pPr>
          </w:p>
        </w:tc>
        <w:tc>
          <w:tcPr>
            <w:tcW w:w="3379" w:type="dxa"/>
            <w:tcBorders>
              <w:top w:val="single" w:sz="4" w:space="0" w:color="auto"/>
              <w:left w:val="single" w:sz="4" w:space="0" w:color="auto"/>
              <w:bottom w:val="single" w:sz="4" w:space="0" w:color="auto"/>
              <w:right w:val="single" w:sz="4" w:space="0" w:color="auto"/>
            </w:tcBorders>
          </w:tcPr>
          <w:p w14:paraId="0380E9E6" w14:textId="77777777" w:rsidR="00A3611A" w:rsidRDefault="00A3611A">
            <w:pPr>
              <w:tabs>
                <w:tab w:val="left" w:pos="13473"/>
              </w:tabs>
              <w:rPr>
                <w:sz w:val="28"/>
                <w:szCs w:val="28"/>
                <w:lang w:val="zh-CN" w:eastAsia="zh-CN"/>
              </w:rPr>
            </w:pPr>
          </w:p>
        </w:tc>
      </w:tr>
      <w:tr w:rsidR="00A3611A" w14:paraId="423A5EE7" w14:textId="77777777" w:rsidTr="00D8724E">
        <w:tc>
          <w:tcPr>
            <w:tcW w:w="685" w:type="dxa"/>
            <w:tcBorders>
              <w:top w:val="single" w:sz="4" w:space="0" w:color="auto"/>
              <w:left w:val="single" w:sz="4" w:space="0" w:color="auto"/>
              <w:bottom w:val="single" w:sz="4" w:space="0" w:color="auto"/>
              <w:right w:val="single" w:sz="4" w:space="0" w:color="auto"/>
            </w:tcBorders>
          </w:tcPr>
          <w:p w14:paraId="3C956E2F" w14:textId="77777777" w:rsidR="00A3611A" w:rsidRDefault="00A3611A">
            <w:pPr>
              <w:tabs>
                <w:tab w:val="left" w:pos="13473"/>
              </w:tabs>
              <w:rPr>
                <w:sz w:val="28"/>
                <w:szCs w:val="28"/>
                <w:lang w:val="zh-CN" w:eastAsia="zh-CN"/>
              </w:rPr>
            </w:pPr>
          </w:p>
        </w:tc>
        <w:tc>
          <w:tcPr>
            <w:tcW w:w="1243" w:type="dxa"/>
            <w:tcBorders>
              <w:top w:val="single" w:sz="4" w:space="0" w:color="auto"/>
              <w:left w:val="single" w:sz="4" w:space="0" w:color="auto"/>
              <w:bottom w:val="single" w:sz="4" w:space="0" w:color="auto"/>
              <w:right w:val="single" w:sz="4" w:space="0" w:color="auto"/>
            </w:tcBorders>
          </w:tcPr>
          <w:p w14:paraId="4BB0E4CE" w14:textId="77777777" w:rsidR="00A3611A" w:rsidRDefault="00A3611A">
            <w:pPr>
              <w:tabs>
                <w:tab w:val="left" w:pos="13473"/>
              </w:tabs>
              <w:rPr>
                <w:sz w:val="28"/>
                <w:szCs w:val="28"/>
                <w:lang w:val="zh-CN" w:eastAsia="zh-CN"/>
              </w:rPr>
            </w:pPr>
          </w:p>
        </w:tc>
        <w:tc>
          <w:tcPr>
            <w:tcW w:w="2931" w:type="dxa"/>
            <w:tcBorders>
              <w:top w:val="single" w:sz="4" w:space="0" w:color="auto"/>
              <w:left w:val="single" w:sz="4" w:space="0" w:color="auto"/>
              <w:bottom w:val="single" w:sz="4" w:space="0" w:color="auto"/>
              <w:right w:val="single" w:sz="4" w:space="0" w:color="auto"/>
            </w:tcBorders>
            <w:hideMark/>
          </w:tcPr>
          <w:p w14:paraId="5C46839B" w14:textId="77777777" w:rsidR="00A3611A" w:rsidRDefault="00A3611A">
            <w:pPr>
              <w:tabs>
                <w:tab w:val="left" w:pos="13473"/>
              </w:tabs>
              <w:rPr>
                <w:sz w:val="28"/>
                <w:szCs w:val="28"/>
                <w:lang w:val="zh-CN" w:eastAsia="zh-CN"/>
              </w:rPr>
            </w:pPr>
            <w:r>
              <w:rPr>
                <w:rFonts w:cstheme="minorHAnsi" w:hint="eastAsia"/>
                <w:b/>
                <w:bCs/>
                <w:sz w:val="28"/>
                <w:szCs w:val="28"/>
                <w:lang w:val="zh-CN" w:eastAsia="zh-CN"/>
              </w:rPr>
              <w:t>Total</w:t>
            </w:r>
          </w:p>
        </w:tc>
        <w:tc>
          <w:tcPr>
            <w:tcW w:w="798" w:type="dxa"/>
            <w:tcBorders>
              <w:top w:val="single" w:sz="4" w:space="0" w:color="auto"/>
              <w:left w:val="single" w:sz="4" w:space="0" w:color="auto"/>
              <w:bottom w:val="single" w:sz="4" w:space="0" w:color="auto"/>
              <w:right w:val="single" w:sz="4" w:space="0" w:color="auto"/>
            </w:tcBorders>
          </w:tcPr>
          <w:p w14:paraId="1833CA2C" w14:textId="77777777" w:rsidR="00A3611A" w:rsidRDefault="00A3611A">
            <w:pPr>
              <w:tabs>
                <w:tab w:val="left" w:pos="13473"/>
              </w:tabs>
              <w:rPr>
                <w:sz w:val="28"/>
                <w:szCs w:val="28"/>
                <w:lang w:val="zh-CN" w:eastAsia="zh-CN"/>
              </w:rPr>
            </w:pPr>
          </w:p>
        </w:tc>
        <w:tc>
          <w:tcPr>
            <w:tcW w:w="1399" w:type="dxa"/>
            <w:tcBorders>
              <w:top w:val="single" w:sz="4" w:space="0" w:color="auto"/>
              <w:left w:val="single" w:sz="4" w:space="0" w:color="auto"/>
              <w:bottom w:val="single" w:sz="4" w:space="0" w:color="auto"/>
              <w:right w:val="single" w:sz="4" w:space="0" w:color="auto"/>
            </w:tcBorders>
          </w:tcPr>
          <w:p w14:paraId="15DFACF0" w14:textId="77777777" w:rsidR="00A3611A" w:rsidRDefault="00A3611A">
            <w:pPr>
              <w:tabs>
                <w:tab w:val="left" w:pos="13473"/>
              </w:tabs>
              <w:rPr>
                <w:sz w:val="28"/>
                <w:szCs w:val="28"/>
                <w:lang w:val="zh-CN" w:eastAsia="zh-CN"/>
              </w:rPr>
            </w:pPr>
          </w:p>
        </w:tc>
        <w:tc>
          <w:tcPr>
            <w:tcW w:w="1546" w:type="dxa"/>
            <w:tcBorders>
              <w:top w:val="single" w:sz="4" w:space="0" w:color="auto"/>
              <w:left w:val="single" w:sz="4" w:space="0" w:color="auto"/>
              <w:bottom w:val="single" w:sz="4" w:space="0" w:color="auto"/>
              <w:right w:val="single" w:sz="4" w:space="0" w:color="auto"/>
            </w:tcBorders>
            <w:hideMark/>
          </w:tcPr>
          <w:p w14:paraId="40FA3A72" w14:textId="77777777" w:rsidR="00A3611A" w:rsidRDefault="00A3611A">
            <w:pPr>
              <w:tabs>
                <w:tab w:val="left" w:pos="13473"/>
              </w:tabs>
              <w:jc w:val="center"/>
              <w:rPr>
                <w:b/>
                <w:sz w:val="28"/>
                <w:szCs w:val="28"/>
                <w:lang w:val="en-US" w:eastAsia="en-US"/>
              </w:rPr>
            </w:pPr>
            <w:r>
              <w:rPr>
                <w:b/>
                <w:sz w:val="28"/>
                <w:szCs w:val="28"/>
                <w:lang w:val="en-US"/>
              </w:rPr>
              <w:t>21672.6</w:t>
            </w:r>
          </w:p>
        </w:tc>
        <w:tc>
          <w:tcPr>
            <w:tcW w:w="1321" w:type="dxa"/>
            <w:tcBorders>
              <w:top w:val="single" w:sz="4" w:space="0" w:color="auto"/>
              <w:left w:val="single" w:sz="4" w:space="0" w:color="auto"/>
              <w:bottom w:val="single" w:sz="4" w:space="0" w:color="auto"/>
              <w:right w:val="single" w:sz="4" w:space="0" w:color="auto"/>
            </w:tcBorders>
            <w:hideMark/>
          </w:tcPr>
          <w:p w14:paraId="5AA0F749" w14:textId="77777777" w:rsidR="00A3611A" w:rsidRDefault="00A3611A">
            <w:pPr>
              <w:tabs>
                <w:tab w:val="left" w:pos="13473"/>
              </w:tabs>
              <w:rPr>
                <w:b/>
                <w:sz w:val="28"/>
                <w:szCs w:val="28"/>
                <w:lang w:val="en-US" w:eastAsia="en-US"/>
              </w:rPr>
            </w:pPr>
            <w:r>
              <w:rPr>
                <w:b/>
                <w:sz w:val="28"/>
                <w:szCs w:val="28"/>
                <w:lang w:val="en-US"/>
              </w:rPr>
              <w:t>1497.7</w:t>
            </w:r>
          </w:p>
        </w:tc>
        <w:tc>
          <w:tcPr>
            <w:tcW w:w="1258" w:type="dxa"/>
            <w:tcBorders>
              <w:top w:val="single" w:sz="4" w:space="0" w:color="auto"/>
              <w:left w:val="single" w:sz="4" w:space="0" w:color="auto"/>
              <w:bottom w:val="single" w:sz="4" w:space="0" w:color="auto"/>
              <w:right w:val="single" w:sz="4" w:space="0" w:color="auto"/>
            </w:tcBorders>
            <w:hideMark/>
          </w:tcPr>
          <w:p w14:paraId="6C3B9D7C" w14:textId="77777777" w:rsidR="00A3611A" w:rsidRDefault="00A3611A">
            <w:pPr>
              <w:tabs>
                <w:tab w:val="left" w:pos="13473"/>
              </w:tabs>
              <w:rPr>
                <w:sz w:val="28"/>
                <w:szCs w:val="28"/>
                <w:lang w:val="zh-CN" w:eastAsia="zh-CN"/>
              </w:rPr>
            </w:pPr>
            <w:r>
              <w:rPr>
                <w:rFonts w:cstheme="minorHAnsi"/>
                <w:b/>
                <w:bCs/>
                <w:sz w:val="28"/>
                <w:szCs w:val="28"/>
              </w:rPr>
              <w:t>23170,3</w:t>
            </w:r>
          </w:p>
        </w:tc>
        <w:tc>
          <w:tcPr>
            <w:tcW w:w="3379" w:type="dxa"/>
            <w:tcBorders>
              <w:top w:val="single" w:sz="4" w:space="0" w:color="auto"/>
              <w:left w:val="single" w:sz="4" w:space="0" w:color="auto"/>
              <w:bottom w:val="single" w:sz="4" w:space="0" w:color="auto"/>
              <w:right w:val="single" w:sz="4" w:space="0" w:color="auto"/>
            </w:tcBorders>
          </w:tcPr>
          <w:p w14:paraId="46158273" w14:textId="77777777" w:rsidR="00A3611A" w:rsidRDefault="00A3611A">
            <w:pPr>
              <w:tabs>
                <w:tab w:val="left" w:pos="13473"/>
              </w:tabs>
              <w:rPr>
                <w:sz w:val="28"/>
                <w:szCs w:val="28"/>
                <w:lang w:val="zh-CN" w:eastAsia="zh-CN"/>
              </w:rPr>
            </w:pPr>
          </w:p>
        </w:tc>
      </w:tr>
    </w:tbl>
    <w:p w14:paraId="545797B0" w14:textId="77777777" w:rsidR="006871BE" w:rsidRPr="006871BE" w:rsidRDefault="006871BE" w:rsidP="00A3611A">
      <w:pPr>
        <w:jc w:val="right"/>
        <w:rPr>
          <w:b/>
          <w:sz w:val="16"/>
          <w:szCs w:val="16"/>
          <w:lang w:val="ro-RO"/>
        </w:rPr>
      </w:pPr>
    </w:p>
    <w:sectPr w:rsidR="006871BE" w:rsidRPr="006871BE" w:rsidSect="006871BE">
      <w:pgSz w:w="16838" w:h="11906" w:orient="landscape" w:code="9"/>
      <w:pgMar w:top="1701" w:right="340" w:bottom="851" w:left="2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5D884" w14:textId="77777777" w:rsidR="00F80FD3" w:rsidRDefault="00F80FD3" w:rsidP="006871BE">
      <w:r>
        <w:separator/>
      </w:r>
    </w:p>
  </w:endnote>
  <w:endnote w:type="continuationSeparator" w:id="0">
    <w:p w14:paraId="3615A224" w14:textId="77777777" w:rsidR="00F80FD3" w:rsidRDefault="00F80FD3" w:rsidP="0068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0F0E" w14:textId="77777777" w:rsidR="00F80FD3" w:rsidRDefault="00F80FD3" w:rsidP="006871BE">
      <w:r>
        <w:separator/>
      </w:r>
    </w:p>
  </w:footnote>
  <w:footnote w:type="continuationSeparator" w:id="0">
    <w:p w14:paraId="6F63CDCF" w14:textId="77777777" w:rsidR="00F80FD3" w:rsidRDefault="00F80FD3" w:rsidP="0068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105C6"/>
    <w:multiLevelType w:val="hybridMultilevel"/>
    <w:tmpl w:val="C7F82734"/>
    <w:lvl w:ilvl="0" w:tplc="1450C916">
      <w:start w:val="3"/>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11EA63E1"/>
    <w:multiLevelType w:val="hybridMultilevel"/>
    <w:tmpl w:val="7C8C815A"/>
    <w:lvl w:ilvl="0" w:tplc="CF0ED4C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F22605"/>
    <w:multiLevelType w:val="hybridMultilevel"/>
    <w:tmpl w:val="96D4BA26"/>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3" w15:restartNumberingAfterBreak="0">
    <w:nsid w:val="40036F4D"/>
    <w:multiLevelType w:val="hybridMultilevel"/>
    <w:tmpl w:val="367A33C2"/>
    <w:lvl w:ilvl="0" w:tplc="04190001">
      <w:start w:val="1"/>
      <w:numFmt w:val="bullet"/>
      <w:lvlText w:val=""/>
      <w:lvlJc w:val="left"/>
      <w:pPr>
        <w:tabs>
          <w:tab w:val="num" w:pos="2260"/>
        </w:tabs>
        <w:ind w:left="2260" w:hanging="360"/>
      </w:pPr>
      <w:rPr>
        <w:rFonts w:ascii="Symbol" w:hAnsi="Symbol" w:hint="default"/>
      </w:rPr>
    </w:lvl>
    <w:lvl w:ilvl="1" w:tplc="04190003">
      <w:start w:val="1"/>
      <w:numFmt w:val="bullet"/>
      <w:lvlText w:val="o"/>
      <w:lvlJc w:val="left"/>
      <w:pPr>
        <w:tabs>
          <w:tab w:val="num" w:pos="2980"/>
        </w:tabs>
        <w:ind w:left="2980" w:hanging="360"/>
      </w:pPr>
      <w:rPr>
        <w:rFonts w:ascii="Courier New" w:hAnsi="Courier New" w:cs="Courier New" w:hint="default"/>
      </w:rPr>
    </w:lvl>
    <w:lvl w:ilvl="2" w:tplc="04190005">
      <w:start w:val="1"/>
      <w:numFmt w:val="bullet"/>
      <w:lvlText w:val=""/>
      <w:lvlJc w:val="left"/>
      <w:pPr>
        <w:tabs>
          <w:tab w:val="num" w:pos="3700"/>
        </w:tabs>
        <w:ind w:left="3700" w:hanging="360"/>
      </w:pPr>
      <w:rPr>
        <w:rFonts w:ascii="Wingdings" w:hAnsi="Wingdings" w:hint="default"/>
      </w:rPr>
    </w:lvl>
    <w:lvl w:ilvl="3" w:tplc="04190001">
      <w:start w:val="1"/>
      <w:numFmt w:val="bullet"/>
      <w:lvlText w:val=""/>
      <w:lvlJc w:val="left"/>
      <w:pPr>
        <w:tabs>
          <w:tab w:val="num" w:pos="4420"/>
        </w:tabs>
        <w:ind w:left="4420" w:hanging="360"/>
      </w:pPr>
      <w:rPr>
        <w:rFonts w:ascii="Symbol" w:hAnsi="Symbol" w:hint="default"/>
      </w:rPr>
    </w:lvl>
    <w:lvl w:ilvl="4" w:tplc="04190003">
      <w:start w:val="1"/>
      <w:numFmt w:val="bullet"/>
      <w:lvlText w:val="o"/>
      <w:lvlJc w:val="left"/>
      <w:pPr>
        <w:tabs>
          <w:tab w:val="num" w:pos="5140"/>
        </w:tabs>
        <w:ind w:left="5140" w:hanging="360"/>
      </w:pPr>
      <w:rPr>
        <w:rFonts w:ascii="Courier New" w:hAnsi="Courier New" w:cs="Courier New" w:hint="default"/>
      </w:rPr>
    </w:lvl>
    <w:lvl w:ilvl="5" w:tplc="04190005">
      <w:start w:val="1"/>
      <w:numFmt w:val="bullet"/>
      <w:lvlText w:val=""/>
      <w:lvlJc w:val="left"/>
      <w:pPr>
        <w:tabs>
          <w:tab w:val="num" w:pos="5860"/>
        </w:tabs>
        <w:ind w:left="5860" w:hanging="360"/>
      </w:pPr>
      <w:rPr>
        <w:rFonts w:ascii="Wingdings" w:hAnsi="Wingdings" w:hint="default"/>
      </w:rPr>
    </w:lvl>
    <w:lvl w:ilvl="6" w:tplc="04190001">
      <w:start w:val="1"/>
      <w:numFmt w:val="bullet"/>
      <w:lvlText w:val=""/>
      <w:lvlJc w:val="left"/>
      <w:pPr>
        <w:tabs>
          <w:tab w:val="num" w:pos="6580"/>
        </w:tabs>
        <w:ind w:left="6580" w:hanging="360"/>
      </w:pPr>
      <w:rPr>
        <w:rFonts w:ascii="Symbol" w:hAnsi="Symbol" w:hint="default"/>
      </w:rPr>
    </w:lvl>
    <w:lvl w:ilvl="7" w:tplc="04190003">
      <w:start w:val="1"/>
      <w:numFmt w:val="bullet"/>
      <w:lvlText w:val="o"/>
      <w:lvlJc w:val="left"/>
      <w:pPr>
        <w:tabs>
          <w:tab w:val="num" w:pos="7300"/>
        </w:tabs>
        <w:ind w:left="7300" w:hanging="360"/>
      </w:pPr>
      <w:rPr>
        <w:rFonts w:ascii="Courier New" w:hAnsi="Courier New" w:cs="Courier New" w:hint="default"/>
      </w:rPr>
    </w:lvl>
    <w:lvl w:ilvl="8" w:tplc="04190005">
      <w:start w:val="1"/>
      <w:numFmt w:val="bullet"/>
      <w:lvlText w:val=""/>
      <w:lvlJc w:val="left"/>
      <w:pPr>
        <w:tabs>
          <w:tab w:val="num" w:pos="8020"/>
        </w:tabs>
        <w:ind w:left="8020" w:hanging="360"/>
      </w:pPr>
      <w:rPr>
        <w:rFonts w:ascii="Wingdings" w:hAnsi="Wingdings" w:hint="default"/>
      </w:rPr>
    </w:lvl>
  </w:abstractNum>
  <w:abstractNum w:abstractNumId="4" w15:restartNumberingAfterBreak="0">
    <w:nsid w:val="4FC505AC"/>
    <w:multiLevelType w:val="hybridMultilevel"/>
    <w:tmpl w:val="6C6C049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15:restartNumberingAfterBreak="0">
    <w:nsid w:val="5C9E677B"/>
    <w:multiLevelType w:val="hybridMultilevel"/>
    <w:tmpl w:val="C4C8C274"/>
    <w:lvl w:ilvl="0" w:tplc="7BACE6FE">
      <w:start w:val="1"/>
      <w:numFmt w:val="bullet"/>
      <w:lvlText w:val=""/>
      <w:lvlJc w:val="left"/>
      <w:pPr>
        <w:ind w:left="1350" w:hanging="360"/>
      </w:pPr>
      <w:rPr>
        <w:rFonts w:ascii="Symbol" w:hAnsi="Symbol" w:hint="default"/>
        <w:lang w:val="ro-RO"/>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6" w15:restartNumberingAfterBreak="0">
    <w:nsid w:val="5DB07F4C"/>
    <w:multiLevelType w:val="hybridMultilevel"/>
    <w:tmpl w:val="0A942074"/>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7" w15:restartNumberingAfterBreak="0">
    <w:nsid w:val="69954C00"/>
    <w:multiLevelType w:val="hybridMultilevel"/>
    <w:tmpl w:val="A72E40EC"/>
    <w:lvl w:ilvl="0" w:tplc="00CC0AB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E245B8"/>
    <w:multiLevelType w:val="hybridMultilevel"/>
    <w:tmpl w:val="6BFE8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517F36"/>
    <w:multiLevelType w:val="hybridMultilevel"/>
    <w:tmpl w:val="7B1C7742"/>
    <w:lvl w:ilvl="0" w:tplc="04190001">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 w15:restartNumberingAfterBreak="0">
    <w:nsid w:val="7B203AD5"/>
    <w:multiLevelType w:val="hybridMultilevel"/>
    <w:tmpl w:val="C73855EE"/>
    <w:lvl w:ilvl="0" w:tplc="FB883DAA">
      <w:start w:val="1"/>
      <w:numFmt w:val="decimal"/>
      <w:lvlText w:val="%1."/>
      <w:lvlJc w:val="left"/>
      <w:pPr>
        <w:ind w:left="928"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0"/>
  </w:num>
  <w:num w:numId="6">
    <w:abstractNumId w:val="1"/>
  </w:num>
  <w:num w:numId="7">
    <w:abstractNumId w:val="6"/>
  </w:num>
  <w:num w:numId="8">
    <w:abstractNumId w:val="0"/>
  </w:num>
  <w:num w:numId="9">
    <w:abstractNumId w:val="7"/>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32"/>
    <w:rsid w:val="0000091C"/>
    <w:rsid w:val="00000B99"/>
    <w:rsid w:val="00002FEB"/>
    <w:rsid w:val="00003B99"/>
    <w:rsid w:val="00006BE5"/>
    <w:rsid w:val="0001505F"/>
    <w:rsid w:val="000227D3"/>
    <w:rsid w:val="000244AB"/>
    <w:rsid w:val="0003272F"/>
    <w:rsid w:val="00032A97"/>
    <w:rsid w:val="000357B8"/>
    <w:rsid w:val="000379B4"/>
    <w:rsid w:val="00042D95"/>
    <w:rsid w:val="00044875"/>
    <w:rsid w:val="00045C07"/>
    <w:rsid w:val="00046465"/>
    <w:rsid w:val="00050794"/>
    <w:rsid w:val="0005378F"/>
    <w:rsid w:val="00053E4F"/>
    <w:rsid w:val="000555F2"/>
    <w:rsid w:val="00056720"/>
    <w:rsid w:val="00062044"/>
    <w:rsid w:val="00062B5F"/>
    <w:rsid w:val="00062D9F"/>
    <w:rsid w:val="00067AEA"/>
    <w:rsid w:val="00071ED5"/>
    <w:rsid w:val="0007580F"/>
    <w:rsid w:val="00076B42"/>
    <w:rsid w:val="00086183"/>
    <w:rsid w:val="00086CA5"/>
    <w:rsid w:val="00090602"/>
    <w:rsid w:val="0009450C"/>
    <w:rsid w:val="00097984"/>
    <w:rsid w:val="000A1077"/>
    <w:rsid w:val="000A39CC"/>
    <w:rsid w:val="000A484D"/>
    <w:rsid w:val="000B1698"/>
    <w:rsid w:val="000B2FB9"/>
    <w:rsid w:val="000B4EA6"/>
    <w:rsid w:val="000B53C3"/>
    <w:rsid w:val="000C0402"/>
    <w:rsid w:val="000C565D"/>
    <w:rsid w:val="000C6B29"/>
    <w:rsid w:val="000C7265"/>
    <w:rsid w:val="000D5A21"/>
    <w:rsid w:val="000E23F3"/>
    <w:rsid w:val="000E4015"/>
    <w:rsid w:val="000E6194"/>
    <w:rsid w:val="000F1C5D"/>
    <w:rsid w:val="000F6735"/>
    <w:rsid w:val="001011BF"/>
    <w:rsid w:val="001050A6"/>
    <w:rsid w:val="0010564D"/>
    <w:rsid w:val="0010580E"/>
    <w:rsid w:val="00107A94"/>
    <w:rsid w:val="00123B26"/>
    <w:rsid w:val="00123DA8"/>
    <w:rsid w:val="00145B0D"/>
    <w:rsid w:val="00147E18"/>
    <w:rsid w:val="00150230"/>
    <w:rsid w:val="00151361"/>
    <w:rsid w:val="00151921"/>
    <w:rsid w:val="00157D34"/>
    <w:rsid w:val="00162336"/>
    <w:rsid w:val="00167231"/>
    <w:rsid w:val="00172BBD"/>
    <w:rsid w:val="00174D2D"/>
    <w:rsid w:val="00174FE6"/>
    <w:rsid w:val="00175E73"/>
    <w:rsid w:val="00175EE6"/>
    <w:rsid w:val="001862A9"/>
    <w:rsid w:val="00186DB4"/>
    <w:rsid w:val="00195065"/>
    <w:rsid w:val="001A18E9"/>
    <w:rsid w:val="001A3E20"/>
    <w:rsid w:val="001A4337"/>
    <w:rsid w:val="001B16EB"/>
    <w:rsid w:val="001B27BF"/>
    <w:rsid w:val="001D1EBC"/>
    <w:rsid w:val="001D2456"/>
    <w:rsid w:val="001E100A"/>
    <w:rsid w:val="001E451C"/>
    <w:rsid w:val="001E5CEC"/>
    <w:rsid w:val="001E682D"/>
    <w:rsid w:val="001E7E9C"/>
    <w:rsid w:val="001F29C2"/>
    <w:rsid w:val="002006E7"/>
    <w:rsid w:val="002013DB"/>
    <w:rsid w:val="002022FA"/>
    <w:rsid w:val="00216EDC"/>
    <w:rsid w:val="00217EBA"/>
    <w:rsid w:val="00220A86"/>
    <w:rsid w:val="00223585"/>
    <w:rsid w:val="00224FAF"/>
    <w:rsid w:val="00226DFB"/>
    <w:rsid w:val="00227992"/>
    <w:rsid w:val="00232BE3"/>
    <w:rsid w:val="00236FBB"/>
    <w:rsid w:val="002418A9"/>
    <w:rsid w:val="0024237A"/>
    <w:rsid w:val="002441C1"/>
    <w:rsid w:val="00245CED"/>
    <w:rsid w:val="00262052"/>
    <w:rsid w:val="00262281"/>
    <w:rsid w:val="00263AB8"/>
    <w:rsid w:val="002673C9"/>
    <w:rsid w:val="00277053"/>
    <w:rsid w:val="00281A44"/>
    <w:rsid w:val="002833DF"/>
    <w:rsid w:val="00284C62"/>
    <w:rsid w:val="002927F0"/>
    <w:rsid w:val="00292D5E"/>
    <w:rsid w:val="00292EA2"/>
    <w:rsid w:val="002957E0"/>
    <w:rsid w:val="002A134C"/>
    <w:rsid w:val="002A5463"/>
    <w:rsid w:val="002A603E"/>
    <w:rsid w:val="002B116B"/>
    <w:rsid w:val="002B2D9F"/>
    <w:rsid w:val="002B6E9C"/>
    <w:rsid w:val="002B7CCD"/>
    <w:rsid w:val="002C6C68"/>
    <w:rsid w:val="002D2FBE"/>
    <w:rsid w:val="002D3F21"/>
    <w:rsid w:val="002D5A51"/>
    <w:rsid w:val="002D5FFE"/>
    <w:rsid w:val="002E08DE"/>
    <w:rsid w:val="002E0B28"/>
    <w:rsid w:val="002E0F4C"/>
    <w:rsid w:val="002E7BFE"/>
    <w:rsid w:val="002F3CEF"/>
    <w:rsid w:val="002F4571"/>
    <w:rsid w:val="002F4D79"/>
    <w:rsid w:val="002F79C6"/>
    <w:rsid w:val="003001A2"/>
    <w:rsid w:val="003021D1"/>
    <w:rsid w:val="00304021"/>
    <w:rsid w:val="0031203A"/>
    <w:rsid w:val="00314EB1"/>
    <w:rsid w:val="00321E60"/>
    <w:rsid w:val="003242EB"/>
    <w:rsid w:val="00335DF8"/>
    <w:rsid w:val="00340C3A"/>
    <w:rsid w:val="003416C8"/>
    <w:rsid w:val="00344644"/>
    <w:rsid w:val="00346D50"/>
    <w:rsid w:val="00346E30"/>
    <w:rsid w:val="00347D01"/>
    <w:rsid w:val="00347E13"/>
    <w:rsid w:val="00350F91"/>
    <w:rsid w:val="003573FF"/>
    <w:rsid w:val="00357AD6"/>
    <w:rsid w:val="00363FD4"/>
    <w:rsid w:val="00365CEB"/>
    <w:rsid w:val="00367FDF"/>
    <w:rsid w:val="00370B48"/>
    <w:rsid w:val="00370C52"/>
    <w:rsid w:val="0037304F"/>
    <w:rsid w:val="00373AFF"/>
    <w:rsid w:val="003748EB"/>
    <w:rsid w:val="0037592D"/>
    <w:rsid w:val="0037796B"/>
    <w:rsid w:val="00383753"/>
    <w:rsid w:val="00383DCC"/>
    <w:rsid w:val="00384E3C"/>
    <w:rsid w:val="00394597"/>
    <w:rsid w:val="003952DF"/>
    <w:rsid w:val="003A017D"/>
    <w:rsid w:val="003A46A8"/>
    <w:rsid w:val="003A6017"/>
    <w:rsid w:val="003A77A6"/>
    <w:rsid w:val="003C0099"/>
    <w:rsid w:val="003D3655"/>
    <w:rsid w:val="003D404D"/>
    <w:rsid w:val="003D5A88"/>
    <w:rsid w:val="003D6A73"/>
    <w:rsid w:val="003D750B"/>
    <w:rsid w:val="003E1D4D"/>
    <w:rsid w:val="003E4336"/>
    <w:rsid w:val="003E48F7"/>
    <w:rsid w:val="003E5CCC"/>
    <w:rsid w:val="003F30D1"/>
    <w:rsid w:val="004014C6"/>
    <w:rsid w:val="00402524"/>
    <w:rsid w:val="00404620"/>
    <w:rsid w:val="00411DF7"/>
    <w:rsid w:val="00415205"/>
    <w:rsid w:val="00415DF0"/>
    <w:rsid w:val="00421BD2"/>
    <w:rsid w:val="00422D94"/>
    <w:rsid w:val="00434646"/>
    <w:rsid w:val="00435D82"/>
    <w:rsid w:val="00437B17"/>
    <w:rsid w:val="00442500"/>
    <w:rsid w:val="00443C97"/>
    <w:rsid w:val="00454552"/>
    <w:rsid w:val="00455078"/>
    <w:rsid w:val="00455C81"/>
    <w:rsid w:val="00463B7F"/>
    <w:rsid w:val="00477F06"/>
    <w:rsid w:val="00483C63"/>
    <w:rsid w:val="00497482"/>
    <w:rsid w:val="004A1356"/>
    <w:rsid w:val="004A4DE1"/>
    <w:rsid w:val="004A5CF1"/>
    <w:rsid w:val="004A6480"/>
    <w:rsid w:val="004B3362"/>
    <w:rsid w:val="004B6449"/>
    <w:rsid w:val="004C1C0D"/>
    <w:rsid w:val="004C1FD1"/>
    <w:rsid w:val="004C7B42"/>
    <w:rsid w:val="004D7B4A"/>
    <w:rsid w:val="004E19F8"/>
    <w:rsid w:val="004E5AA8"/>
    <w:rsid w:val="004E5E5B"/>
    <w:rsid w:val="004E6476"/>
    <w:rsid w:val="004E7771"/>
    <w:rsid w:val="004F2C38"/>
    <w:rsid w:val="004F3854"/>
    <w:rsid w:val="004F5D2B"/>
    <w:rsid w:val="00501CD7"/>
    <w:rsid w:val="00503453"/>
    <w:rsid w:val="00510A03"/>
    <w:rsid w:val="00516FC9"/>
    <w:rsid w:val="00521794"/>
    <w:rsid w:val="00524DA9"/>
    <w:rsid w:val="0052760D"/>
    <w:rsid w:val="00527BB4"/>
    <w:rsid w:val="00530474"/>
    <w:rsid w:val="00530681"/>
    <w:rsid w:val="005307D5"/>
    <w:rsid w:val="00533E0F"/>
    <w:rsid w:val="0053688C"/>
    <w:rsid w:val="00542819"/>
    <w:rsid w:val="005443F1"/>
    <w:rsid w:val="00545D75"/>
    <w:rsid w:val="005509B1"/>
    <w:rsid w:val="0055212B"/>
    <w:rsid w:val="005524EB"/>
    <w:rsid w:val="00555DBC"/>
    <w:rsid w:val="005617FA"/>
    <w:rsid w:val="005621E6"/>
    <w:rsid w:val="005645A5"/>
    <w:rsid w:val="00565129"/>
    <w:rsid w:val="00570434"/>
    <w:rsid w:val="0057282D"/>
    <w:rsid w:val="00575D67"/>
    <w:rsid w:val="005802A4"/>
    <w:rsid w:val="00590786"/>
    <w:rsid w:val="005912AA"/>
    <w:rsid w:val="005933CE"/>
    <w:rsid w:val="005934D6"/>
    <w:rsid w:val="005A0C03"/>
    <w:rsid w:val="005A1C98"/>
    <w:rsid w:val="005A5998"/>
    <w:rsid w:val="005A6ACA"/>
    <w:rsid w:val="005B31C6"/>
    <w:rsid w:val="005B4338"/>
    <w:rsid w:val="005C42A4"/>
    <w:rsid w:val="005D2101"/>
    <w:rsid w:val="005D55D1"/>
    <w:rsid w:val="005D5C94"/>
    <w:rsid w:val="005D782A"/>
    <w:rsid w:val="005D7FA3"/>
    <w:rsid w:val="005E5707"/>
    <w:rsid w:val="005E63A6"/>
    <w:rsid w:val="005F20DA"/>
    <w:rsid w:val="005F6D51"/>
    <w:rsid w:val="00601641"/>
    <w:rsid w:val="00602B9B"/>
    <w:rsid w:val="006052A5"/>
    <w:rsid w:val="00607183"/>
    <w:rsid w:val="0061241D"/>
    <w:rsid w:val="00613750"/>
    <w:rsid w:val="00613B49"/>
    <w:rsid w:val="00623CA7"/>
    <w:rsid w:val="0062542B"/>
    <w:rsid w:val="00625CFB"/>
    <w:rsid w:val="00630E6E"/>
    <w:rsid w:val="00632841"/>
    <w:rsid w:val="00634E1D"/>
    <w:rsid w:val="006366DB"/>
    <w:rsid w:val="00636BDE"/>
    <w:rsid w:val="00637BCE"/>
    <w:rsid w:val="00642714"/>
    <w:rsid w:val="00644A8A"/>
    <w:rsid w:val="00647A22"/>
    <w:rsid w:val="0065494B"/>
    <w:rsid w:val="00656559"/>
    <w:rsid w:val="006566A2"/>
    <w:rsid w:val="00657602"/>
    <w:rsid w:val="0066468D"/>
    <w:rsid w:val="00671995"/>
    <w:rsid w:val="00671C3F"/>
    <w:rsid w:val="00672603"/>
    <w:rsid w:val="006731C7"/>
    <w:rsid w:val="00680534"/>
    <w:rsid w:val="006871BE"/>
    <w:rsid w:val="006900FF"/>
    <w:rsid w:val="00692053"/>
    <w:rsid w:val="00693238"/>
    <w:rsid w:val="00695733"/>
    <w:rsid w:val="006A2095"/>
    <w:rsid w:val="006A3293"/>
    <w:rsid w:val="006B5D12"/>
    <w:rsid w:val="006B6974"/>
    <w:rsid w:val="006C5244"/>
    <w:rsid w:val="006D0179"/>
    <w:rsid w:val="006D2ADB"/>
    <w:rsid w:val="006D4B6A"/>
    <w:rsid w:val="006D77F0"/>
    <w:rsid w:val="006F328C"/>
    <w:rsid w:val="006F3ED1"/>
    <w:rsid w:val="00700EA6"/>
    <w:rsid w:val="007037E7"/>
    <w:rsid w:val="00714FBA"/>
    <w:rsid w:val="00722DDC"/>
    <w:rsid w:val="00723FF2"/>
    <w:rsid w:val="007266E0"/>
    <w:rsid w:val="00733780"/>
    <w:rsid w:val="00744524"/>
    <w:rsid w:val="00746828"/>
    <w:rsid w:val="007552E3"/>
    <w:rsid w:val="0076560A"/>
    <w:rsid w:val="007668DE"/>
    <w:rsid w:val="007732AA"/>
    <w:rsid w:val="00773C06"/>
    <w:rsid w:val="00777EB2"/>
    <w:rsid w:val="00782C32"/>
    <w:rsid w:val="00783CFC"/>
    <w:rsid w:val="007844B0"/>
    <w:rsid w:val="00784A20"/>
    <w:rsid w:val="0079027F"/>
    <w:rsid w:val="007B1B4A"/>
    <w:rsid w:val="007B280D"/>
    <w:rsid w:val="007C0A64"/>
    <w:rsid w:val="007C16DE"/>
    <w:rsid w:val="007C22B1"/>
    <w:rsid w:val="007D4B00"/>
    <w:rsid w:val="007D5E97"/>
    <w:rsid w:val="007D6401"/>
    <w:rsid w:val="007D64EB"/>
    <w:rsid w:val="007E1BDE"/>
    <w:rsid w:val="007E35D8"/>
    <w:rsid w:val="007E5597"/>
    <w:rsid w:val="007F415B"/>
    <w:rsid w:val="007F483D"/>
    <w:rsid w:val="007F51F4"/>
    <w:rsid w:val="007F5FFA"/>
    <w:rsid w:val="008022C0"/>
    <w:rsid w:val="00805FC9"/>
    <w:rsid w:val="00807468"/>
    <w:rsid w:val="0081782B"/>
    <w:rsid w:val="00821048"/>
    <w:rsid w:val="00823B00"/>
    <w:rsid w:val="0082626E"/>
    <w:rsid w:val="00831720"/>
    <w:rsid w:val="00832C35"/>
    <w:rsid w:val="0083359D"/>
    <w:rsid w:val="00834A2E"/>
    <w:rsid w:val="00841744"/>
    <w:rsid w:val="00843EB2"/>
    <w:rsid w:val="008471D1"/>
    <w:rsid w:val="0084736F"/>
    <w:rsid w:val="0084759B"/>
    <w:rsid w:val="00850960"/>
    <w:rsid w:val="00850C6B"/>
    <w:rsid w:val="00853092"/>
    <w:rsid w:val="008650A8"/>
    <w:rsid w:val="00867339"/>
    <w:rsid w:val="008760D2"/>
    <w:rsid w:val="008776E5"/>
    <w:rsid w:val="008814B9"/>
    <w:rsid w:val="00881532"/>
    <w:rsid w:val="00881FC5"/>
    <w:rsid w:val="008850AE"/>
    <w:rsid w:val="0089200A"/>
    <w:rsid w:val="008A763C"/>
    <w:rsid w:val="008A7E21"/>
    <w:rsid w:val="008B211B"/>
    <w:rsid w:val="008B3966"/>
    <w:rsid w:val="008C1296"/>
    <w:rsid w:val="008E00C2"/>
    <w:rsid w:val="008E5B3B"/>
    <w:rsid w:val="008F1AD3"/>
    <w:rsid w:val="008F4008"/>
    <w:rsid w:val="008F4E53"/>
    <w:rsid w:val="00901189"/>
    <w:rsid w:val="009018FA"/>
    <w:rsid w:val="00912F16"/>
    <w:rsid w:val="009132B2"/>
    <w:rsid w:val="00913319"/>
    <w:rsid w:val="00916544"/>
    <w:rsid w:val="009200A4"/>
    <w:rsid w:val="00920E0A"/>
    <w:rsid w:val="009243A8"/>
    <w:rsid w:val="0093121A"/>
    <w:rsid w:val="00931BE8"/>
    <w:rsid w:val="00933455"/>
    <w:rsid w:val="009374BE"/>
    <w:rsid w:val="009427C6"/>
    <w:rsid w:val="00944289"/>
    <w:rsid w:val="00947188"/>
    <w:rsid w:val="0095093B"/>
    <w:rsid w:val="00952DFD"/>
    <w:rsid w:val="00953AE1"/>
    <w:rsid w:val="0095404F"/>
    <w:rsid w:val="00956555"/>
    <w:rsid w:val="009620EB"/>
    <w:rsid w:val="00963113"/>
    <w:rsid w:val="009704C2"/>
    <w:rsid w:val="00972F26"/>
    <w:rsid w:val="009743A7"/>
    <w:rsid w:val="009743C9"/>
    <w:rsid w:val="00976020"/>
    <w:rsid w:val="00976777"/>
    <w:rsid w:val="00983270"/>
    <w:rsid w:val="00990F57"/>
    <w:rsid w:val="00992256"/>
    <w:rsid w:val="00997255"/>
    <w:rsid w:val="009A1078"/>
    <w:rsid w:val="009A707B"/>
    <w:rsid w:val="009B09AA"/>
    <w:rsid w:val="009B4398"/>
    <w:rsid w:val="009C5474"/>
    <w:rsid w:val="009C552C"/>
    <w:rsid w:val="009C6D79"/>
    <w:rsid w:val="009D706A"/>
    <w:rsid w:val="009E4A75"/>
    <w:rsid w:val="009F01BE"/>
    <w:rsid w:val="009F2E5A"/>
    <w:rsid w:val="009F371F"/>
    <w:rsid w:val="009F3EAA"/>
    <w:rsid w:val="009F75CF"/>
    <w:rsid w:val="009F7C38"/>
    <w:rsid w:val="00A01704"/>
    <w:rsid w:val="00A05C7C"/>
    <w:rsid w:val="00A07615"/>
    <w:rsid w:val="00A11D5B"/>
    <w:rsid w:val="00A122BD"/>
    <w:rsid w:val="00A1696C"/>
    <w:rsid w:val="00A21217"/>
    <w:rsid w:val="00A21495"/>
    <w:rsid w:val="00A23DFB"/>
    <w:rsid w:val="00A2564E"/>
    <w:rsid w:val="00A27915"/>
    <w:rsid w:val="00A32509"/>
    <w:rsid w:val="00A3611A"/>
    <w:rsid w:val="00A52CBB"/>
    <w:rsid w:val="00A5377F"/>
    <w:rsid w:val="00A571F2"/>
    <w:rsid w:val="00A61B8E"/>
    <w:rsid w:val="00A6483A"/>
    <w:rsid w:val="00A679DD"/>
    <w:rsid w:val="00A75347"/>
    <w:rsid w:val="00A83413"/>
    <w:rsid w:val="00A85D38"/>
    <w:rsid w:val="00A86E36"/>
    <w:rsid w:val="00A90453"/>
    <w:rsid w:val="00A92F75"/>
    <w:rsid w:val="00AA2417"/>
    <w:rsid w:val="00AA4A66"/>
    <w:rsid w:val="00AA7439"/>
    <w:rsid w:val="00AB153A"/>
    <w:rsid w:val="00AB2BBC"/>
    <w:rsid w:val="00AB3060"/>
    <w:rsid w:val="00AB4293"/>
    <w:rsid w:val="00AC2940"/>
    <w:rsid w:val="00AC36FF"/>
    <w:rsid w:val="00AC6688"/>
    <w:rsid w:val="00AD0917"/>
    <w:rsid w:val="00AD218D"/>
    <w:rsid w:val="00AD5AC9"/>
    <w:rsid w:val="00AD5C9F"/>
    <w:rsid w:val="00AD611A"/>
    <w:rsid w:val="00AE4C3D"/>
    <w:rsid w:val="00AE6961"/>
    <w:rsid w:val="00AE6A23"/>
    <w:rsid w:val="00AE7B8C"/>
    <w:rsid w:val="00AF186A"/>
    <w:rsid w:val="00AF5B95"/>
    <w:rsid w:val="00B000A0"/>
    <w:rsid w:val="00B100CF"/>
    <w:rsid w:val="00B1097B"/>
    <w:rsid w:val="00B172AE"/>
    <w:rsid w:val="00B17F2D"/>
    <w:rsid w:val="00B2150F"/>
    <w:rsid w:val="00B246C4"/>
    <w:rsid w:val="00B27346"/>
    <w:rsid w:val="00B31C24"/>
    <w:rsid w:val="00B32029"/>
    <w:rsid w:val="00B42532"/>
    <w:rsid w:val="00B46EE5"/>
    <w:rsid w:val="00B4784F"/>
    <w:rsid w:val="00B51BF3"/>
    <w:rsid w:val="00B53035"/>
    <w:rsid w:val="00B53A68"/>
    <w:rsid w:val="00B54D51"/>
    <w:rsid w:val="00B5792E"/>
    <w:rsid w:val="00B63634"/>
    <w:rsid w:val="00B812BB"/>
    <w:rsid w:val="00B81F41"/>
    <w:rsid w:val="00B84744"/>
    <w:rsid w:val="00B87C16"/>
    <w:rsid w:val="00B949E2"/>
    <w:rsid w:val="00B95D8F"/>
    <w:rsid w:val="00B9764A"/>
    <w:rsid w:val="00BB41AD"/>
    <w:rsid w:val="00BB6DC2"/>
    <w:rsid w:val="00BC0DE2"/>
    <w:rsid w:val="00BC361F"/>
    <w:rsid w:val="00BC52B2"/>
    <w:rsid w:val="00BC59B8"/>
    <w:rsid w:val="00BD2144"/>
    <w:rsid w:val="00BD306B"/>
    <w:rsid w:val="00BD4CE7"/>
    <w:rsid w:val="00BF00EA"/>
    <w:rsid w:val="00BF41F8"/>
    <w:rsid w:val="00BF6258"/>
    <w:rsid w:val="00BF7414"/>
    <w:rsid w:val="00BF74BC"/>
    <w:rsid w:val="00C065C7"/>
    <w:rsid w:val="00C0731B"/>
    <w:rsid w:val="00C1389E"/>
    <w:rsid w:val="00C174EB"/>
    <w:rsid w:val="00C178DA"/>
    <w:rsid w:val="00C23416"/>
    <w:rsid w:val="00C2737D"/>
    <w:rsid w:val="00C30AFA"/>
    <w:rsid w:val="00C31346"/>
    <w:rsid w:val="00C319A2"/>
    <w:rsid w:val="00C33FE3"/>
    <w:rsid w:val="00C3650B"/>
    <w:rsid w:val="00C36F41"/>
    <w:rsid w:val="00C40FDF"/>
    <w:rsid w:val="00C410C3"/>
    <w:rsid w:val="00C43433"/>
    <w:rsid w:val="00C434EC"/>
    <w:rsid w:val="00C4401F"/>
    <w:rsid w:val="00C447D2"/>
    <w:rsid w:val="00C62483"/>
    <w:rsid w:val="00C64174"/>
    <w:rsid w:val="00C67E87"/>
    <w:rsid w:val="00C7036A"/>
    <w:rsid w:val="00C704FE"/>
    <w:rsid w:val="00C8025C"/>
    <w:rsid w:val="00C876D3"/>
    <w:rsid w:val="00C9136D"/>
    <w:rsid w:val="00C921B2"/>
    <w:rsid w:val="00C9296D"/>
    <w:rsid w:val="00C97BCF"/>
    <w:rsid w:val="00CA431F"/>
    <w:rsid w:val="00CA6E3B"/>
    <w:rsid w:val="00CB1C9B"/>
    <w:rsid w:val="00CB5595"/>
    <w:rsid w:val="00CC2A49"/>
    <w:rsid w:val="00CC7834"/>
    <w:rsid w:val="00CD4B17"/>
    <w:rsid w:val="00CD5346"/>
    <w:rsid w:val="00CE38C2"/>
    <w:rsid w:val="00CE732C"/>
    <w:rsid w:val="00CF29ED"/>
    <w:rsid w:val="00D00775"/>
    <w:rsid w:val="00D01374"/>
    <w:rsid w:val="00D04CC1"/>
    <w:rsid w:val="00D04CEA"/>
    <w:rsid w:val="00D07C78"/>
    <w:rsid w:val="00D166E2"/>
    <w:rsid w:val="00D2348C"/>
    <w:rsid w:val="00D264C7"/>
    <w:rsid w:val="00D27E3A"/>
    <w:rsid w:val="00D31EB0"/>
    <w:rsid w:val="00D371AD"/>
    <w:rsid w:val="00D4086F"/>
    <w:rsid w:val="00D41406"/>
    <w:rsid w:val="00D45EDC"/>
    <w:rsid w:val="00D47D0D"/>
    <w:rsid w:val="00D510D0"/>
    <w:rsid w:val="00D6226F"/>
    <w:rsid w:val="00D63247"/>
    <w:rsid w:val="00D663C1"/>
    <w:rsid w:val="00D739DD"/>
    <w:rsid w:val="00D74114"/>
    <w:rsid w:val="00D745F3"/>
    <w:rsid w:val="00D77D63"/>
    <w:rsid w:val="00D77DFA"/>
    <w:rsid w:val="00D800D4"/>
    <w:rsid w:val="00D848E3"/>
    <w:rsid w:val="00D86B80"/>
    <w:rsid w:val="00D8724E"/>
    <w:rsid w:val="00D94AB9"/>
    <w:rsid w:val="00D958BD"/>
    <w:rsid w:val="00DB7567"/>
    <w:rsid w:val="00DC0AFE"/>
    <w:rsid w:val="00DC5494"/>
    <w:rsid w:val="00DD2648"/>
    <w:rsid w:val="00DD2C23"/>
    <w:rsid w:val="00DD4462"/>
    <w:rsid w:val="00DD45D1"/>
    <w:rsid w:val="00DD7ECC"/>
    <w:rsid w:val="00DE30A2"/>
    <w:rsid w:val="00DF05B9"/>
    <w:rsid w:val="00DF72EB"/>
    <w:rsid w:val="00E0013B"/>
    <w:rsid w:val="00E02C42"/>
    <w:rsid w:val="00E049E5"/>
    <w:rsid w:val="00E05FE8"/>
    <w:rsid w:val="00E06C7E"/>
    <w:rsid w:val="00E12AA1"/>
    <w:rsid w:val="00E13C5C"/>
    <w:rsid w:val="00E15F84"/>
    <w:rsid w:val="00E2084B"/>
    <w:rsid w:val="00E20D82"/>
    <w:rsid w:val="00E35349"/>
    <w:rsid w:val="00E36706"/>
    <w:rsid w:val="00E37648"/>
    <w:rsid w:val="00E41B32"/>
    <w:rsid w:val="00E4207C"/>
    <w:rsid w:val="00E50CED"/>
    <w:rsid w:val="00E53AEA"/>
    <w:rsid w:val="00E54107"/>
    <w:rsid w:val="00E55509"/>
    <w:rsid w:val="00E57166"/>
    <w:rsid w:val="00E62A14"/>
    <w:rsid w:val="00E65370"/>
    <w:rsid w:val="00E654CD"/>
    <w:rsid w:val="00E665F2"/>
    <w:rsid w:val="00E74E35"/>
    <w:rsid w:val="00E77781"/>
    <w:rsid w:val="00E8003A"/>
    <w:rsid w:val="00E80F0C"/>
    <w:rsid w:val="00E90449"/>
    <w:rsid w:val="00E911FF"/>
    <w:rsid w:val="00EA1A82"/>
    <w:rsid w:val="00EA2360"/>
    <w:rsid w:val="00EA2D81"/>
    <w:rsid w:val="00EA505F"/>
    <w:rsid w:val="00EA7405"/>
    <w:rsid w:val="00EB3343"/>
    <w:rsid w:val="00EB64AB"/>
    <w:rsid w:val="00EC0A9B"/>
    <w:rsid w:val="00EC16D5"/>
    <w:rsid w:val="00EC2478"/>
    <w:rsid w:val="00ED37DD"/>
    <w:rsid w:val="00EE214B"/>
    <w:rsid w:val="00EE7D82"/>
    <w:rsid w:val="00EF316A"/>
    <w:rsid w:val="00EF4A52"/>
    <w:rsid w:val="00F018A1"/>
    <w:rsid w:val="00F01E81"/>
    <w:rsid w:val="00F02C10"/>
    <w:rsid w:val="00F0433A"/>
    <w:rsid w:val="00F06378"/>
    <w:rsid w:val="00F066DC"/>
    <w:rsid w:val="00F12704"/>
    <w:rsid w:val="00F12E32"/>
    <w:rsid w:val="00F169B9"/>
    <w:rsid w:val="00F200CF"/>
    <w:rsid w:val="00F2032D"/>
    <w:rsid w:val="00F22158"/>
    <w:rsid w:val="00F25796"/>
    <w:rsid w:val="00F27679"/>
    <w:rsid w:val="00F27BF2"/>
    <w:rsid w:val="00F30D97"/>
    <w:rsid w:val="00F31B1B"/>
    <w:rsid w:val="00F33C1C"/>
    <w:rsid w:val="00F4084F"/>
    <w:rsid w:val="00F4568D"/>
    <w:rsid w:val="00F51419"/>
    <w:rsid w:val="00F5260A"/>
    <w:rsid w:val="00F53560"/>
    <w:rsid w:val="00F5378A"/>
    <w:rsid w:val="00F555EA"/>
    <w:rsid w:val="00F621E8"/>
    <w:rsid w:val="00F64091"/>
    <w:rsid w:val="00F656B3"/>
    <w:rsid w:val="00F80FD3"/>
    <w:rsid w:val="00F82B21"/>
    <w:rsid w:val="00F85CFC"/>
    <w:rsid w:val="00F87FB0"/>
    <w:rsid w:val="00F906D4"/>
    <w:rsid w:val="00F949BB"/>
    <w:rsid w:val="00F95A28"/>
    <w:rsid w:val="00FA4484"/>
    <w:rsid w:val="00FA6773"/>
    <w:rsid w:val="00FB35E7"/>
    <w:rsid w:val="00FB42BC"/>
    <w:rsid w:val="00FB5F3C"/>
    <w:rsid w:val="00FB69FA"/>
    <w:rsid w:val="00FB6C63"/>
    <w:rsid w:val="00FC42A5"/>
    <w:rsid w:val="00FD066D"/>
    <w:rsid w:val="00FD7A5A"/>
    <w:rsid w:val="00FD7E9F"/>
    <w:rsid w:val="00FE088D"/>
    <w:rsid w:val="00FE1420"/>
    <w:rsid w:val="00FE3700"/>
    <w:rsid w:val="00FE6E2E"/>
    <w:rsid w:val="00FF000C"/>
    <w:rsid w:val="00FF237E"/>
    <w:rsid w:val="00FF4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AAFD6B"/>
  <w15:docId w15:val="{E462B63C-47E9-47CE-87FF-8C1E4C6D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ED5"/>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37796B"/>
    <w:pPr>
      <w:keepNext/>
      <w:jc w:val="center"/>
      <w:outlineLvl w:val="2"/>
    </w:pPr>
    <w:rPr>
      <w:b/>
      <w:sz w:val="28"/>
    </w:rPr>
  </w:style>
  <w:style w:type="paragraph" w:styleId="4">
    <w:name w:val="heading 4"/>
    <w:basedOn w:val="a"/>
    <w:next w:val="a"/>
    <w:link w:val="40"/>
    <w:uiPriority w:val="9"/>
    <w:semiHidden/>
    <w:unhideWhenUsed/>
    <w:qFormat/>
    <w:rsid w:val="00F063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7796B"/>
    <w:rPr>
      <w:rFonts w:ascii="Times New Roman" w:eastAsia="Times New Roman" w:hAnsi="Times New Roman" w:cs="Times New Roman"/>
      <w:b/>
      <w:sz w:val="28"/>
      <w:szCs w:val="20"/>
      <w:lang w:eastAsia="ru-RU"/>
    </w:rPr>
  </w:style>
  <w:style w:type="paragraph" w:styleId="a3">
    <w:name w:val="List Paragraph"/>
    <w:basedOn w:val="a"/>
    <w:uiPriority w:val="34"/>
    <w:qFormat/>
    <w:rsid w:val="00174FE6"/>
    <w:pPr>
      <w:ind w:left="720"/>
      <w:contextualSpacing/>
    </w:pPr>
  </w:style>
  <w:style w:type="paragraph" w:styleId="a4">
    <w:name w:val="No Spacing"/>
    <w:uiPriority w:val="1"/>
    <w:qFormat/>
    <w:rsid w:val="00B63634"/>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F06378"/>
    <w:rPr>
      <w:rFonts w:asciiTheme="majorHAnsi" w:eastAsiaTheme="majorEastAsia" w:hAnsiTheme="majorHAnsi" w:cstheme="majorBidi"/>
      <w:i/>
      <w:iCs/>
      <w:color w:val="365F91" w:themeColor="accent1" w:themeShade="BF"/>
      <w:sz w:val="20"/>
      <w:szCs w:val="20"/>
      <w:lang w:eastAsia="ru-RU"/>
    </w:rPr>
  </w:style>
  <w:style w:type="paragraph" w:styleId="a5">
    <w:name w:val="header"/>
    <w:basedOn w:val="a"/>
    <w:link w:val="a6"/>
    <w:uiPriority w:val="99"/>
    <w:semiHidden/>
    <w:unhideWhenUsed/>
    <w:rsid w:val="006871BE"/>
    <w:pPr>
      <w:tabs>
        <w:tab w:val="center" w:pos="4677"/>
        <w:tab w:val="right" w:pos="9355"/>
      </w:tabs>
    </w:pPr>
  </w:style>
  <w:style w:type="character" w:customStyle="1" w:styleId="a6">
    <w:name w:val="Верхний колонтитул Знак"/>
    <w:basedOn w:val="a0"/>
    <w:link w:val="a5"/>
    <w:uiPriority w:val="99"/>
    <w:semiHidden/>
    <w:rsid w:val="006871BE"/>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6871BE"/>
    <w:pPr>
      <w:tabs>
        <w:tab w:val="center" w:pos="4677"/>
        <w:tab w:val="right" w:pos="9355"/>
      </w:tabs>
    </w:pPr>
  </w:style>
  <w:style w:type="character" w:customStyle="1" w:styleId="a8">
    <w:name w:val="Нижний колонтитул Знак"/>
    <w:basedOn w:val="a0"/>
    <w:link w:val="a7"/>
    <w:uiPriority w:val="99"/>
    <w:semiHidden/>
    <w:rsid w:val="006871BE"/>
    <w:rPr>
      <w:rFonts w:ascii="Times New Roman" w:eastAsia="Times New Roman" w:hAnsi="Times New Roman" w:cs="Times New Roman"/>
      <w:sz w:val="20"/>
      <w:szCs w:val="20"/>
      <w:lang w:eastAsia="ru-RU"/>
    </w:rPr>
  </w:style>
  <w:style w:type="table" w:styleId="a9">
    <w:name w:val="Table Grid"/>
    <w:basedOn w:val="a1"/>
    <w:uiPriority w:val="39"/>
    <w:rsid w:val="006871BE"/>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3311">
      <w:bodyDiv w:val="1"/>
      <w:marLeft w:val="0"/>
      <w:marRight w:val="0"/>
      <w:marTop w:val="0"/>
      <w:marBottom w:val="0"/>
      <w:divBdr>
        <w:top w:val="none" w:sz="0" w:space="0" w:color="auto"/>
        <w:left w:val="none" w:sz="0" w:space="0" w:color="auto"/>
        <w:bottom w:val="none" w:sz="0" w:space="0" w:color="auto"/>
        <w:right w:val="none" w:sz="0" w:space="0" w:color="auto"/>
      </w:divBdr>
    </w:div>
    <w:div w:id="262882206">
      <w:bodyDiv w:val="1"/>
      <w:marLeft w:val="0"/>
      <w:marRight w:val="0"/>
      <w:marTop w:val="0"/>
      <w:marBottom w:val="0"/>
      <w:divBdr>
        <w:top w:val="none" w:sz="0" w:space="0" w:color="auto"/>
        <w:left w:val="none" w:sz="0" w:space="0" w:color="auto"/>
        <w:bottom w:val="none" w:sz="0" w:space="0" w:color="auto"/>
        <w:right w:val="none" w:sz="0" w:space="0" w:color="auto"/>
      </w:divBdr>
    </w:div>
    <w:div w:id="635641432">
      <w:bodyDiv w:val="1"/>
      <w:marLeft w:val="0"/>
      <w:marRight w:val="0"/>
      <w:marTop w:val="0"/>
      <w:marBottom w:val="0"/>
      <w:divBdr>
        <w:top w:val="none" w:sz="0" w:space="0" w:color="auto"/>
        <w:left w:val="none" w:sz="0" w:space="0" w:color="auto"/>
        <w:bottom w:val="none" w:sz="0" w:space="0" w:color="auto"/>
        <w:right w:val="none" w:sz="0" w:space="0" w:color="auto"/>
      </w:divBdr>
    </w:div>
    <w:div w:id="637340161">
      <w:bodyDiv w:val="1"/>
      <w:marLeft w:val="0"/>
      <w:marRight w:val="0"/>
      <w:marTop w:val="0"/>
      <w:marBottom w:val="0"/>
      <w:divBdr>
        <w:top w:val="none" w:sz="0" w:space="0" w:color="auto"/>
        <w:left w:val="none" w:sz="0" w:space="0" w:color="auto"/>
        <w:bottom w:val="none" w:sz="0" w:space="0" w:color="auto"/>
        <w:right w:val="none" w:sz="0" w:space="0" w:color="auto"/>
      </w:divBdr>
    </w:div>
    <w:div w:id="734163292">
      <w:bodyDiv w:val="1"/>
      <w:marLeft w:val="0"/>
      <w:marRight w:val="0"/>
      <w:marTop w:val="0"/>
      <w:marBottom w:val="0"/>
      <w:divBdr>
        <w:top w:val="none" w:sz="0" w:space="0" w:color="auto"/>
        <w:left w:val="none" w:sz="0" w:space="0" w:color="auto"/>
        <w:bottom w:val="none" w:sz="0" w:space="0" w:color="auto"/>
        <w:right w:val="none" w:sz="0" w:space="0" w:color="auto"/>
      </w:divBdr>
    </w:div>
    <w:div w:id="885337173">
      <w:bodyDiv w:val="1"/>
      <w:marLeft w:val="0"/>
      <w:marRight w:val="0"/>
      <w:marTop w:val="0"/>
      <w:marBottom w:val="0"/>
      <w:divBdr>
        <w:top w:val="none" w:sz="0" w:space="0" w:color="auto"/>
        <w:left w:val="none" w:sz="0" w:space="0" w:color="auto"/>
        <w:bottom w:val="none" w:sz="0" w:space="0" w:color="auto"/>
        <w:right w:val="none" w:sz="0" w:space="0" w:color="auto"/>
      </w:divBdr>
    </w:div>
    <w:div w:id="1186945767">
      <w:bodyDiv w:val="1"/>
      <w:marLeft w:val="0"/>
      <w:marRight w:val="0"/>
      <w:marTop w:val="0"/>
      <w:marBottom w:val="0"/>
      <w:divBdr>
        <w:top w:val="none" w:sz="0" w:space="0" w:color="auto"/>
        <w:left w:val="none" w:sz="0" w:space="0" w:color="auto"/>
        <w:bottom w:val="none" w:sz="0" w:space="0" w:color="auto"/>
        <w:right w:val="none" w:sz="0" w:space="0" w:color="auto"/>
      </w:divBdr>
    </w:div>
    <w:div w:id="1448305428">
      <w:bodyDiv w:val="1"/>
      <w:marLeft w:val="0"/>
      <w:marRight w:val="0"/>
      <w:marTop w:val="0"/>
      <w:marBottom w:val="0"/>
      <w:divBdr>
        <w:top w:val="none" w:sz="0" w:space="0" w:color="auto"/>
        <w:left w:val="none" w:sz="0" w:space="0" w:color="auto"/>
        <w:bottom w:val="none" w:sz="0" w:space="0" w:color="auto"/>
        <w:right w:val="none" w:sz="0" w:space="0" w:color="auto"/>
      </w:divBdr>
    </w:div>
    <w:div w:id="1499152613">
      <w:bodyDiv w:val="1"/>
      <w:marLeft w:val="0"/>
      <w:marRight w:val="0"/>
      <w:marTop w:val="0"/>
      <w:marBottom w:val="0"/>
      <w:divBdr>
        <w:top w:val="none" w:sz="0" w:space="0" w:color="auto"/>
        <w:left w:val="none" w:sz="0" w:space="0" w:color="auto"/>
        <w:bottom w:val="none" w:sz="0" w:space="0" w:color="auto"/>
        <w:right w:val="none" w:sz="0" w:space="0" w:color="auto"/>
      </w:divBdr>
    </w:div>
    <w:div w:id="1624269997">
      <w:bodyDiv w:val="1"/>
      <w:marLeft w:val="0"/>
      <w:marRight w:val="0"/>
      <w:marTop w:val="0"/>
      <w:marBottom w:val="0"/>
      <w:divBdr>
        <w:top w:val="none" w:sz="0" w:space="0" w:color="auto"/>
        <w:left w:val="none" w:sz="0" w:space="0" w:color="auto"/>
        <w:bottom w:val="none" w:sz="0" w:space="0" w:color="auto"/>
        <w:right w:val="none" w:sz="0" w:space="0" w:color="auto"/>
      </w:divBdr>
    </w:div>
    <w:div w:id="1631280015">
      <w:bodyDiv w:val="1"/>
      <w:marLeft w:val="0"/>
      <w:marRight w:val="0"/>
      <w:marTop w:val="0"/>
      <w:marBottom w:val="0"/>
      <w:divBdr>
        <w:top w:val="none" w:sz="0" w:space="0" w:color="auto"/>
        <w:left w:val="none" w:sz="0" w:space="0" w:color="auto"/>
        <w:bottom w:val="none" w:sz="0" w:space="0" w:color="auto"/>
        <w:right w:val="none" w:sz="0" w:space="0" w:color="auto"/>
      </w:divBdr>
    </w:div>
    <w:div w:id="1660109352">
      <w:bodyDiv w:val="1"/>
      <w:marLeft w:val="0"/>
      <w:marRight w:val="0"/>
      <w:marTop w:val="0"/>
      <w:marBottom w:val="0"/>
      <w:divBdr>
        <w:top w:val="none" w:sz="0" w:space="0" w:color="auto"/>
        <w:left w:val="none" w:sz="0" w:space="0" w:color="auto"/>
        <w:bottom w:val="none" w:sz="0" w:space="0" w:color="auto"/>
        <w:right w:val="none" w:sz="0" w:space="0" w:color="auto"/>
      </w:divBdr>
    </w:div>
    <w:div w:id="1683167268">
      <w:bodyDiv w:val="1"/>
      <w:marLeft w:val="0"/>
      <w:marRight w:val="0"/>
      <w:marTop w:val="0"/>
      <w:marBottom w:val="0"/>
      <w:divBdr>
        <w:top w:val="none" w:sz="0" w:space="0" w:color="auto"/>
        <w:left w:val="none" w:sz="0" w:space="0" w:color="auto"/>
        <w:bottom w:val="none" w:sz="0" w:space="0" w:color="auto"/>
        <w:right w:val="none" w:sz="0" w:space="0" w:color="auto"/>
      </w:divBdr>
    </w:div>
    <w:div w:id="1731146715">
      <w:bodyDiv w:val="1"/>
      <w:marLeft w:val="0"/>
      <w:marRight w:val="0"/>
      <w:marTop w:val="0"/>
      <w:marBottom w:val="0"/>
      <w:divBdr>
        <w:top w:val="none" w:sz="0" w:space="0" w:color="auto"/>
        <w:left w:val="none" w:sz="0" w:space="0" w:color="auto"/>
        <w:bottom w:val="none" w:sz="0" w:space="0" w:color="auto"/>
        <w:right w:val="none" w:sz="0" w:space="0" w:color="auto"/>
      </w:divBdr>
    </w:div>
    <w:div w:id="1741637884">
      <w:bodyDiv w:val="1"/>
      <w:marLeft w:val="0"/>
      <w:marRight w:val="0"/>
      <w:marTop w:val="0"/>
      <w:marBottom w:val="0"/>
      <w:divBdr>
        <w:top w:val="none" w:sz="0" w:space="0" w:color="auto"/>
        <w:left w:val="none" w:sz="0" w:space="0" w:color="auto"/>
        <w:bottom w:val="none" w:sz="0" w:space="0" w:color="auto"/>
        <w:right w:val="none" w:sz="0" w:space="0" w:color="auto"/>
      </w:divBdr>
    </w:div>
    <w:div w:id="1752771597">
      <w:bodyDiv w:val="1"/>
      <w:marLeft w:val="0"/>
      <w:marRight w:val="0"/>
      <w:marTop w:val="0"/>
      <w:marBottom w:val="0"/>
      <w:divBdr>
        <w:top w:val="none" w:sz="0" w:space="0" w:color="auto"/>
        <w:left w:val="none" w:sz="0" w:space="0" w:color="auto"/>
        <w:bottom w:val="none" w:sz="0" w:space="0" w:color="auto"/>
        <w:right w:val="none" w:sz="0" w:space="0" w:color="auto"/>
      </w:divBdr>
    </w:div>
    <w:div w:id="1768650844">
      <w:bodyDiv w:val="1"/>
      <w:marLeft w:val="0"/>
      <w:marRight w:val="0"/>
      <w:marTop w:val="0"/>
      <w:marBottom w:val="0"/>
      <w:divBdr>
        <w:top w:val="none" w:sz="0" w:space="0" w:color="auto"/>
        <w:left w:val="none" w:sz="0" w:space="0" w:color="auto"/>
        <w:bottom w:val="none" w:sz="0" w:space="0" w:color="auto"/>
        <w:right w:val="none" w:sz="0" w:space="0" w:color="auto"/>
      </w:divBdr>
    </w:div>
    <w:div w:id="1872254973">
      <w:bodyDiv w:val="1"/>
      <w:marLeft w:val="0"/>
      <w:marRight w:val="0"/>
      <w:marTop w:val="0"/>
      <w:marBottom w:val="0"/>
      <w:divBdr>
        <w:top w:val="none" w:sz="0" w:space="0" w:color="auto"/>
        <w:left w:val="none" w:sz="0" w:space="0" w:color="auto"/>
        <w:bottom w:val="none" w:sz="0" w:space="0" w:color="auto"/>
        <w:right w:val="none" w:sz="0" w:space="0" w:color="auto"/>
      </w:divBdr>
    </w:div>
    <w:div w:id="1920822608">
      <w:bodyDiv w:val="1"/>
      <w:marLeft w:val="0"/>
      <w:marRight w:val="0"/>
      <w:marTop w:val="0"/>
      <w:marBottom w:val="0"/>
      <w:divBdr>
        <w:top w:val="none" w:sz="0" w:space="0" w:color="auto"/>
        <w:left w:val="none" w:sz="0" w:space="0" w:color="auto"/>
        <w:bottom w:val="none" w:sz="0" w:space="0" w:color="auto"/>
        <w:right w:val="none" w:sz="0" w:space="0" w:color="auto"/>
      </w:divBdr>
    </w:div>
    <w:div w:id="2033913507">
      <w:bodyDiv w:val="1"/>
      <w:marLeft w:val="0"/>
      <w:marRight w:val="0"/>
      <w:marTop w:val="0"/>
      <w:marBottom w:val="0"/>
      <w:divBdr>
        <w:top w:val="none" w:sz="0" w:space="0" w:color="auto"/>
        <w:left w:val="none" w:sz="0" w:space="0" w:color="auto"/>
        <w:bottom w:val="none" w:sz="0" w:space="0" w:color="auto"/>
        <w:right w:val="none" w:sz="0" w:space="0" w:color="auto"/>
      </w:divBdr>
    </w:div>
    <w:div w:id="21276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37C9C-4A46-49A0-94F2-3A237ED9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2692</Words>
  <Characters>15617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Postolachi Rodica</cp:lastModifiedBy>
  <cp:revision>2</cp:revision>
  <cp:lastPrinted>2025-12-03T12:17:00Z</cp:lastPrinted>
  <dcterms:created xsi:type="dcterms:W3CDTF">2026-01-15T06:18:00Z</dcterms:created>
  <dcterms:modified xsi:type="dcterms:W3CDTF">2026-01-15T06:18:00Z</dcterms:modified>
</cp:coreProperties>
</file>