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AB2E" w14:textId="77777777" w:rsidR="009E5928" w:rsidRPr="00207ECE" w:rsidRDefault="009E5928" w:rsidP="009E5928">
      <w:pPr>
        <w:spacing w:line="360" w:lineRule="auto"/>
        <w:jc w:val="center"/>
      </w:pPr>
      <w:r>
        <w:t xml:space="preserve">     </w:t>
      </w:r>
      <w:r w:rsidR="00E10394">
        <w:rPr>
          <w:lang w:val="ru-RU"/>
        </w:rPr>
        <w:object w:dxaOrig="1440" w:dyaOrig="1440" w14:anchorId="4E8ED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5pt;margin-top:15.3pt;width:41.8pt;height:51.7pt;z-index:-251658752;mso-wrap-edited:f;mso-position-horizontal-relative:text;mso-position-vertical-relative:text" wrapcoords="7200 0 3429 1641 686 3554 -343 9570 1029 17499 686 18046 7200 20780 9943 21327 11314 21327 12686 21327 20229 18046 20229 13124 21600 10390 21600 8749 20229 8749 20571 3281 16457 1641 9257 0 7200 0" o:allowincell="f">
            <v:imagedata r:id="rId7" o:title=""/>
          </v:shape>
          <o:OLEObject Type="Embed" ProgID="MS_ClipArt_Gallery" ShapeID="_x0000_s1026" DrawAspect="Content" ObjectID="_1770021473" r:id="rId8"/>
        </w:object>
      </w:r>
      <w:r w:rsidRPr="00207ECE">
        <w:t>REPUBLICA  MOLDOVA</w:t>
      </w:r>
      <w:r w:rsidRPr="00207ECE">
        <w:tab/>
        <w:t xml:space="preserve">     </w:t>
      </w:r>
      <w:r w:rsidRPr="00207ECE">
        <w:tab/>
        <w:t xml:space="preserve">                              РЕСПУБЛИКА  МОЛДОВА</w:t>
      </w:r>
    </w:p>
    <w:p w14:paraId="7B17CC50" w14:textId="77777777" w:rsidR="009E5928" w:rsidRPr="00207ECE" w:rsidRDefault="009E5928" w:rsidP="009E5928">
      <w:pPr>
        <w:rPr>
          <w:b/>
          <w:sz w:val="28"/>
        </w:rPr>
      </w:pPr>
      <w:r w:rsidRPr="00207ECE">
        <w:t xml:space="preserve">        </w:t>
      </w:r>
      <w:r w:rsidRPr="00207ECE">
        <w:rPr>
          <w:b/>
          <w:sz w:val="28"/>
        </w:rPr>
        <w:t xml:space="preserve">CONSILIUL   RAIONAL </w:t>
      </w:r>
      <w:r w:rsidRPr="00207ECE">
        <w:rPr>
          <w:sz w:val="28"/>
        </w:rPr>
        <w:tab/>
        <w:t xml:space="preserve">  </w:t>
      </w:r>
      <w:r w:rsidRPr="00207ECE">
        <w:rPr>
          <w:sz w:val="28"/>
        </w:rPr>
        <w:tab/>
      </w:r>
      <w:r w:rsidRPr="00207ECE">
        <w:rPr>
          <w:sz w:val="28"/>
        </w:rPr>
        <w:tab/>
        <w:t xml:space="preserve">    </w:t>
      </w:r>
      <w:r w:rsidRPr="00207ECE">
        <w:rPr>
          <w:b/>
          <w:sz w:val="28"/>
        </w:rPr>
        <w:t>РАЙОННЫЙ СОВЕТ</w:t>
      </w:r>
    </w:p>
    <w:p w14:paraId="5B0619A3" w14:textId="77777777" w:rsidR="009E5928" w:rsidRPr="00207ECE" w:rsidRDefault="009E5928" w:rsidP="009E5928">
      <w:pPr>
        <w:keepNext/>
        <w:jc w:val="center"/>
        <w:outlineLvl w:val="2"/>
        <w:rPr>
          <w:b/>
          <w:sz w:val="28"/>
          <w:szCs w:val="20"/>
        </w:rPr>
      </w:pPr>
      <w:r w:rsidRPr="00207ECE">
        <w:rPr>
          <w:b/>
          <w:sz w:val="28"/>
          <w:szCs w:val="20"/>
        </w:rPr>
        <w:t xml:space="preserve">RÎŞCANI </w:t>
      </w:r>
      <w:r w:rsidRPr="00207ECE">
        <w:rPr>
          <w:b/>
          <w:sz w:val="28"/>
          <w:szCs w:val="20"/>
        </w:rPr>
        <w:tab/>
      </w:r>
      <w:r w:rsidRPr="00207ECE">
        <w:rPr>
          <w:b/>
          <w:sz w:val="28"/>
          <w:szCs w:val="20"/>
        </w:rPr>
        <w:tab/>
      </w:r>
      <w:r w:rsidRPr="00207ECE">
        <w:rPr>
          <w:b/>
          <w:sz w:val="28"/>
          <w:szCs w:val="20"/>
        </w:rPr>
        <w:tab/>
      </w:r>
      <w:r w:rsidRPr="00207ECE">
        <w:rPr>
          <w:b/>
          <w:sz w:val="28"/>
          <w:szCs w:val="20"/>
        </w:rPr>
        <w:tab/>
      </w:r>
      <w:r w:rsidRPr="00207ECE">
        <w:rPr>
          <w:b/>
          <w:sz w:val="28"/>
          <w:szCs w:val="20"/>
        </w:rPr>
        <w:tab/>
      </w:r>
      <w:r w:rsidRPr="00207ECE">
        <w:rPr>
          <w:b/>
          <w:sz w:val="28"/>
          <w:szCs w:val="20"/>
        </w:rPr>
        <w:tab/>
        <w:t xml:space="preserve">       </w:t>
      </w:r>
      <w:r w:rsidRPr="00207ECE">
        <w:rPr>
          <w:b/>
          <w:sz w:val="28"/>
          <w:szCs w:val="20"/>
          <w:lang w:val="ru-RU"/>
        </w:rPr>
        <w:t>РЫШКАНЬ</w:t>
      </w:r>
    </w:p>
    <w:p w14:paraId="141276BB" w14:textId="77777777" w:rsidR="009E5928" w:rsidRPr="00207ECE" w:rsidRDefault="009E5928" w:rsidP="009E5928">
      <w:pPr>
        <w:jc w:val="center"/>
        <w:rPr>
          <w:b/>
          <w:sz w:val="16"/>
        </w:rPr>
      </w:pPr>
    </w:p>
    <w:p w14:paraId="74926AF0" w14:textId="77777777" w:rsidR="009E5928" w:rsidRPr="001C2688" w:rsidRDefault="009E5928" w:rsidP="009E5928">
      <w:pPr>
        <w:jc w:val="right"/>
        <w:rPr>
          <w:b/>
          <w:sz w:val="28"/>
        </w:rPr>
      </w:pPr>
      <w:r>
        <w:rPr>
          <w:b/>
          <w:sz w:val="28"/>
        </w:rPr>
        <w:t>Proiect</w:t>
      </w:r>
    </w:p>
    <w:p w14:paraId="301D800F" w14:textId="77777777" w:rsidR="009E5928" w:rsidRDefault="009E5928" w:rsidP="009E5928">
      <w:pPr>
        <w:jc w:val="center"/>
        <w:rPr>
          <w:b/>
          <w:smallCaps/>
        </w:rPr>
      </w:pPr>
    </w:p>
    <w:p w14:paraId="76C6977D" w14:textId="6ABA8384" w:rsidR="009E5928" w:rsidRPr="009F3223" w:rsidRDefault="009E5928" w:rsidP="009E5928">
      <w:pPr>
        <w:jc w:val="center"/>
        <w:rPr>
          <w:b/>
          <w:sz w:val="28"/>
        </w:rPr>
      </w:pPr>
      <w:r w:rsidRPr="0059758E">
        <w:rPr>
          <w:b/>
          <w:sz w:val="28"/>
        </w:rPr>
        <w:t>Decizia Nr</w:t>
      </w:r>
      <w:r w:rsidR="009F3223" w:rsidRPr="009F3223">
        <w:rPr>
          <w:b/>
          <w:sz w:val="28"/>
        </w:rPr>
        <w:t xml:space="preserve"> </w:t>
      </w:r>
      <w:r w:rsidR="00E96379">
        <w:rPr>
          <w:b/>
          <w:sz w:val="28"/>
        </w:rPr>
        <w:t>02/</w:t>
      </w:r>
    </w:p>
    <w:p w14:paraId="3BAE80A9" w14:textId="58FDA721" w:rsidR="009E5928" w:rsidRDefault="009E5928" w:rsidP="009E5928">
      <w:pPr>
        <w:jc w:val="center"/>
        <w:rPr>
          <w:b/>
          <w:sz w:val="28"/>
        </w:rPr>
      </w:pPr>
      <w:r w:rsidRPr="0059758E">
        <w:rPr>
          <w:b/>
          <w:sz w:val="28"/>
        </w:rPr>
        <w:t xml:space="preserve">din „___” </w:t>
      </w:r>
      <w:r w:rsidR="009F3223" w:rsidRPr="009F3223">
        <w:rPr>
          <w:b/>
          <w:sz w:val="28"/>
          <w:u w:val="single"/>
        </w:rPr>
        <w:t>martie</w:t>
      </w:r>
      <w:r w:rsidR="009F3223">
        <w:rPr>
          <w:b/>
          <w:sz w:val="28"/>
        </w:rPr>
        <w:t xml:space="preserve"> </w:t>
      </w:r>
      <w:r w:rsidRPr="0059758E">
        <w:rPr>
          <w:b/>
          <w:sz w:val="28"/>
        </w:rPr>
        <w:t xml:space="preserve"> 2024</w:t>
      </w:r>
    </w:p>
    <w:p w14:paraId="454FE854" w14:textId="77777777" w:rsidR="009E5928" w:rsidRPr="00E96379" w:rsidRDefault="009E5928" w:rsidP="009E5928">
      <w:pPr>
        <w:jc w:val="center"/>
        <w:rPr>
          <w:b/>
          <w:sz w:val="28"/>
        </w:rPr>
      </w:pPr>
    </w:p>
    <w:p w14:paraId="51AB2A1F" w14:textId="3DDD2D0E" w:rsidR="009E5928" w:rsidRPr="00E96379" w:rsidRDefault="009F3223" w:rsidP="009E5928">
      <w:pPr>
        <w:rPr>
          <w:b/>
          <w:i/>
          <w:iCs/>
          <w:sz w:val="28"/>
        </w:rPr>
      </w:pPr>
      <w:bookmarkStart w:id="0" w:name="_Hlk159408674"/>
      <w:r w:rsidRPr="00E96379">
        <w:rPr>
          <w:b/>
          <w:i/>
          <w:iCs/>
          <w:sz w:val="28"/>
        </w:rPr>
        <w:t>,,</w:t>
      </w:r>
      <w:r w:rsidR="009E5928" w:rsidRPr="00E96379">
        <w:rPr>
          <w:b/>
          <w:i/>
          <w:iCs/>
          <w:sz w:val="28"/>
        </w:rPr>
        <w:t>Cu privire la formarea  bunului imobil prin separare</w:t>
      </w:r>
      <w:r w:rsidRPr="00E96379">
        <w:rPr>
          <w:b/>
          <w:i/>
          <w:iCs/>
          <w:sz w:val="28"/>
        </w:rPr>
        <w:t>”</w:t>
      </w:r>
    </w:p>
    <w:bookmarkEnd w:id="0"/>
    <w:p w14:paraId="50AC44EB" w14:textId="77777777" w:rsidR="009E5928" w:rsidRPr="00E96379" w:rsidRDefault="009E5928" w:rsidP="009E5928">
      <w:pPr>
        <w:spacing w:line="276" w:lineRule="auto"/>
        <w:jc w:val="both"/>
        <w:rPr>
          <w:b/>
          <w:sz w:val="22"/>
          <w:szCs w:val="22"/>
        </w:rPr>
      </w:pPr>
    </w:p>
    <w:p w14:paraId="17486BCD" w14:textId="0E0093A3" w:rsidR="009E5928" w:rsidRPr="00E96379" w:rsidRDefault="004347BF" w:rsidP="009E5928">
      <w:pPr>
        <w:pStyle w:val="1"/>
        <w:shd w:val="clear" w:color="auto" w:fill="auto"/>
        <w:ind w:firstLine="620"/>
        <w:jc w:val="both"/>
        <w:rPr>
          <w:sz w:val="28"/>
          <w:szCs w:val="28"/>
          <w:lang w:val="ro-RO"/>
        </w:rPr>
      </w:pPr>
      <w:r w:rsidRPr="00E96379">
        <w:rPr>
          <w:color w:val="000000"/>
          <w:sz w:val="28"/>
          <w:szCs w:val="28"/>
          <w:lang w:val="ro-RO" w:eastAsia="ro-RO" w:bidi="ro-RO"/>
        </w:rPr>
        <w:t>Î</w:t>
      </w:r>
      <w:r w:rsidR="009E5928" w:rsidRPr="00E96379">
        <w:rPr>
          <w:color w:val="000000"/>
          <w:sz w:val="28"/>
          <w:szCs w:val="28"/>
          <w:lang w:val="ro-RO" w:eastAsia="ro-RO" w:bidi="ro-RO"/>
        </w:rPr>
        <w:t xml:space="preserve">n </w:t>
      </w:r>
      <w:r w:rsidR="009A6122" w:rsidRPr="00E96379">
        <w:rPr>
          <w:color w:val="000000"/>
          <w:sz w:val="28"/>
          <w:szCs w:val="28"/>
          <w:lang w:val="ro-RO" w:eastAsia="ro-RO" w:bidi="ro-RO"/>
        </w:rPr>
        <w:t>conformitate cu</w:t>
      </w:r>
      <w:r w:rsidR="009E5928" w:rsidRPr="00E96379">
        <w:rPr>
          <w:color w:val="000000"/>
          <w:sz w:val="28"/>
          <w:szCs w:val="28"/>
          <w:lang w:val="ro-RO" w:eastAsia="ro-RO" w:bidi="ro-RO"/>
        </w:rPr>
        <w:t xml:space="preserve"> </w:t>
      </w:r>
      <w:r w:rsidR="009E5928" w:rsidRPr="00E96379">
        <w:rPr>
          <w:color w:val="000000"/>
          <w:sz w:val="28"/>
          <w:szCs w:val="28"/>
          <w:lang w:val="ro-RO" w:bidi="en-US"/>
        </w:rPr>
        <w:t xml:space="preserve">art. </w:t>
      </w:r>
      <w:r w:rsidR="009E5928" w:rsidRPr="00E96379">
        <w:rPr>
          <w:color w:val="000000"/>
          <w:sz w:val="28"/>
          <w:szCs w:val="28"/>
          <w:lang w:val="ro-RO" w:eastAsia="ro-RO" w:bidi="ro-RO"/>
        </w:rPr>
        <w:t>17 din Legea cu privire la formarea bunurilor imobile nr.354</w:t>
      </w:r>
      <w:r w:rsidR="009A6122" w:rsidRPr="00E96379">
        <w:rPr>
          <w:color w:val="000000"/>
          <w:sz w:val="28"/>
          <w:szCs w:val="28"/>
          <w:lang w:val="ro-RO" w:eastAsia="ro-RO" w:bidi="ro-RO"/>
        </w:rPr>
        <w:t>/</w:t>
      </w:r>
      <w:r w:rsidR="009E5928" w:rsidRPr="00E96379">
        <w:rPr>
          <w:color w:val="000000"/>
          <w:sz w:val="28"/>
          <w:szCs w:val="28"/>
          <w:lang w:val="ro-RO" w:eastAsia="ro-RO" w:bidi="ro-RO"/>
        </w:rPr>
        <w:t xml:space="preserve">2004, </w:t>
      </w:r>
      <w:r w:rsidR="009E5928" w:rsidRPr="00E96379">
        <w:rPr>
          <w:color w:val="000000"/>
          <w:sz w:val="28"/>
          <w:szCs w:val="28"/>
          <w:lang w:val="ro-RO" w:bidi="en-US"/>
        </w:rPr>
        <w:t xml:space="preserve">art. </w:t>
      </w:r>
      <w:r w:rsidR="009E5928" w:rsidRPr="00E96379">
        <w:rPr>
          <w:color w:val="000000"/>
          <w:sz w:val="28"/>
          <w:szCs w:val="28"/>
          <w:lang w:val="ro-RO" w:eastAsia="ro-RO" w:bidi="ro-RO"/>
        </w:rPr>
        <w:t>14, alin.(2) lit.b)</w:t>
      </w:r>
      <w:r w:rsidR="009A6122" w:rsidRPr="00E96379">
        <w:rPr>
          <w:color w:val="000000"/>
          <w:sz w:val="28"/>
          <w:szCs w:val="28"/>
          <w:lang w:val="ro-RO" w:eastAsia="ro-RO" w:bidi="ro-RO"/>
        </w:rPr>
        <w:t xml:space="preserve">, </w:t>
      </w:r>
      <w:r w:rsidR="009E5928" w:rsidRPr="00E96379">
        <w:rPr>
          <w:color w:val="000000"/>
          <w:sz w:val="28"/>
          <w:szCs w:val="28"/>
          <w:lang w:val="ro-RO" w:eastAsia="ro-RO" w:bidi="ro-RO"/>
        </w:rPr>
        <w:t xml:space="preserve">lit.e), </w:t>
      </w:r>
      <w:r w:rsidR="009E5928" w:rsidRPr="00E96379">
        <w:rPr>
          <w:color w:val="000000"/>
          <w:sz w:val="28"/>
          <w:szCs w:val="28"/>
          <w:lang w:val="ro-RO" w:bidi="en-US"/>
        </w:rPr>
        <w:t xml:space="preserve">art. </w:t>
      </w:r>
      <w:r w:rsidR="009E5928" w:rsidRPr="00E96379">
        <w:rPr>
          <w:color w:val="000000"/>
          <w:sz w:val="28"/>
          <w:szCs w:val="28"/>
          <w:lang w:val="ro-RO" w:eastAsia="ro-RO" w:bidi="ro-RO"/>
        </w:rPr>
        <w:t xml:space="preserve">19, alin(4) și </w:t>
      </w:r>
      <w:r w:rsidR="009E5928" w:rsidRPr="00E96379">
        <w:rPr>
          <w:color w:val="000000"/>
          <w:sz w:val="28"/>
          <w:szCs w:val="28"/>
          <w:lang w:val="ro-RO" w:bidi="en-US"/>
        </w:rPr>
        <w:t xml:space="preserve">art. </w:t>
      </w:r>
      <w:r w:rsidR="009E5928" w:rsidRPr="00E96379">
        <w:rPr>
          <w:color w:val="000000"/>
          <w:sz w:val="28"/>
          <w:szCs w:val="28"/>
          <w:lang w:val="ro-RO" w:eastAsia="ro-RO" w:bidi="ro-RO"/>
        </w:rPr>
        <w:t xml:space="preserve">17, alin.(3) din Legea privind administrația publică locală </w:t>
      </w:r>
      <w:r w:rsidR="009E5928" w:rsidRPr="00E96379">
        <w:rPr>
          <w:color w:val="000000"/>
          <w:sz w:val="28"/>
          <w:szCs w:val="28"/>
          <w:lang w:val="ro-RO" w:bidi="en-US"/>
        </w:rPr>
        <w:t xml:space="preserve">nr. </w:t>
      </w:r>
      <w:r w:rsidR="009E5928" w:rsidRPr="00E96379">
        <w:rPr>
          <w:color w:val="000000"/>
          <w:sz w:val="28"/>
          <w:szCs w:val="28"/>
          <w:lang w:val="ro-RO" w:eastAsia="ro-RO" w:bidi="ro-RO"/>
        </w:rPr>
        <w:t>436</w:t>
      </w:r>
      <w:r w:rsidR="009A6122" w:rsidRPr="00E96379">
        <w:rPr>
          <w:color w:val="000000"/>
          <w:sz w:val="28"/>
          <w:szCs w:val="28"/>
          <w:lang w:val="ro-RO" w:eastAsia="ro-RO" w:bidi="ro-RO"/>
        </w:rPr>
        <w:t>/</w:t>
      </w:r>
      <w:r w:rsidR="009E5928" w:rsidRPr="00E96379">
        <w:rPr>
          <w:color w:val="000000"/>
          <w:sz w:val="28"/>
          <w:szCs w:val="28"/>
          <w:lang w:val="ro-RO" w:eastAsia="ro-RO" w:bidi="ro-RO"/>
        </w:rPr>
        <w:t xml:space="preserve">2006, </w:t>
      </w:r>
      <w:r w:rsidR="009E5928" w:rsidRPr="00E96379">
        <w:rPr>
          <w:color w:val="000000"/>
          <w:sz w:val="28"/>
          <w:szCs w:val="28"/>
          <w:lang w:val="ro-RO" w:bidi="en-US"/>
        </w:rPr>
        <w:t xml:space="preserve">art. </w:t>
      </w:r>
      <w:r w:rsidR="009E5928" w:rsidRPr="00E96379">
        <w:rPr>
          <w:color w:val="000000"/>
          <w:sz w:val="28"/>
          <w:szCs w:val="28"/>
          <w:lang w:val="ro-RO" w:eastAsia="ro-RO" w:bidi="ro-RO"/>
        </w:rPr>
        <w:t>16, alin, f) din Legea privind delimitarea proprietății publice nr. 29</w:t>
      </w:r>
      <w:r w:rsidR="009A6122" w:rsidRPr="00E96379">
        <w:rPr>
          <w:color w:val="000000"/>
          <w:sz w:val="28"/>
          <w:szCs w:val="28"/>
          <w:lang w:val="ro-RO" w:eastAsia="ro-RO" w:bidi="ro-RO"/>
        </w:rPr>
        <w:t>/</w:t>
      </w:r>
      <w:r w:rsidR="009E5928" w:rsidRPr="00E96379">
        <w:rPr>
          <w:color w:val="000000"/>
          <w:sz w:val="28"/>
          <w:szCs w:val="28"/>
          <w:lang w:val="ro-RO" w:eastAsia="ro-RO" w:bidi="ro-RO"/>
        </w:rPr>
        <w:t xml:space="preserve">2018, Ordinului ARFC privind aprobarea Instrucțiunii cu privire la conținutul și modul de elaborare a documentației cadastrale la formarea bunurilor imobile nr. 71 din 04.08.2017, Ordinul ARFC cu privire la aprobarea clasificatorului terenurilor după categoria de destinație și folosință nr. 17 din 19.05.2021, întru executarea Deciziei Consiliului </w:t>
      </w:r>
      <w:r w:rsidR="009E5928" w:rsidRPr="00E96379">
        <w:rPr>
          <w:color w:val="000000"/>
          <w:sz w:val="28"/>
          <w:szCs w:val="28"/>
          <w:lang w:val="ro-RO" w:bidi="en-US"/>
        </w:rPr>
        <w:t xml:space="preserve">raional </w:t>
      </w:r>
      <w:r w:rsidR="009E5928" w:rsidRPr="00E96379">
        <w:rPr>
          <w:color w:val="000000"/>
          <w:sz w:val="28"/>
          <w:szCs w:val="28"/>
          <w:lang w:val="ro-RO" w:eastAsia="ro-RO" w:bidi="ro-RO"/>
        </w:rPr>
        <w:t xml:space="preserve">nr. </w:t>
      </w:r>
      <w:r w:rsidR="009E5928" w:rsidRPr="00E96379">
        <w:rPr>
          <w:color w:val="000000"/>
          <w:sz w:val="28"/>
          <w:szCs w:val="28"/>
          <w:lang w:val="ro-RO" w:eastAsia="ru-RU" w:bidi="ru-RU"/>
        </w:rPr>
        <w:t xml:space="preserve">05/08 </w:t>
      </w:r>
      <w:r w:rsidR="009E5928" w:rsidRPr="00E96379">
        <w:rPr>
          <w:color w:val="000000"/>
          <w:sz w:val="28"/>
          <w:szCs w:val="28"/>
          <w:lang w:val="ro-RO" w:eastAsia="ro-RO" w:bidi="ro-RO"/>
        </w:rPr>
        <w:t xml:space="preserve">din 15.08.2023, având în vedere formarea bunului imobil UAT raionul Rîșcani, domeniul public avizul comisiei de specialitate și a proiectului de formare prin separare elaborat de SCT Rîșcani, </w:t>
      </w:r>
    </w:p>
    <w:p w14:paraId="505C579C" w14:textId="4BEEBC41" w:rsidR="009E5928" w:rsidRPr="00E96379" w:rsidRDefault="004347BF" w:rsidP="009E5928">
      <w:pPr>
        <w:pStyle w:val="1"/>
        <w:shd w:val="clear" w:color="auto" w:fill="auto"/>
        <w:spacing w:line="266" w:lineRule="auto"/>
        <w:ind w:firstLine="0"/>
        <w:jc w:val="center"/>
        <w:rPr>
          <w:sz w:val="28"/>
          <w:szCs w:val="28"/>
          <w:lang w:val="ro-RO"/>
        </w:rPr>
      </w:pPr>
      <w:r w:rsidRPr="00E96379">
        <w:rPr>
          <w:b/>
          <w:bCs/>
          <w:color w:val="000000"/>
          <w:sz w:val="28"/>
          <w:szCs w:val="28"/>
          <w:lang w:val="ro-RO" w:eastAsia="ro-RO" w:bidi="ro-RO"/>
        </w:rPr>
        <w:t xml:space="preserve">Consiliul Raional </w:t>
      </w:r>
      <w:r w:rsidR="009E5928" w:rsidRPr="00E96379">
        <w:rPr>
          <w:b/>
          <w:bCs/>
          <w:color w:val="000000"/>
          <w:sz w:val="28"/>
          <w:szCs w:val="28"/>
          <w:lang w:val="ro-RO" w:eastAsia="ro-RO" w:bidi="ro-RO"/>
        </w:rPr>
        <w:t>Decide:</w:t>
      </w:r>
    </w:p>
    <w:p w14:paraId="0199E819" w14:textId="1E3BA59A" w:rsidR="009E5928" w:rsidRPr="00E96379" w:rsidRDefault="009E5928" w:rsidP="009F3223">
      <w:pPr>
        <w:pStyle w:val="1"/>
        <w:numPr>
          <w:ilvl w:val="0"/>
          <w:numId w:val="1"/>
        </w:numPr>
        <w:shd w:val="clear" w:color="auto" w:fill="auto"/>
        <w:tabs>
          <w:tab w:val="left" w:pos="851"/>
        </w:tabs>
        <w:spacing w:after="0"/>
        <w:ind w:firstLine="620"/>
        <w:jc w:val="both"/>
        <w:rPr>
          <w:sz w:val="28"/>
          <w:szCs w:val="28"/>
          <w:lang w:val="ro-RO"/>
        </w:rPr>
      </w:pPr>
      <w:r w:rsidRPr="00E96379">
        <w:rPr>
          <w:color w:val="000000"/>
          <w:sz w:val="28"/>
          <w:szCs w:val="28"/>
          <w:lang w:val="ro-RO" w:eastAsia="ro-RO" w:bidi="ro-RO"/>
        </w:rPr>
        <w:t xml:space="preserve">Se formează din bunul imobil, înregistrat în Registrul bunurilor imobile cu numărul cadastral </w:t>
      </w:r>
      <w:r w:rsidRPr="00E96379">
        <w:rPr>
          <w:b/>
          <w:bCs/>
          <w:color w:val="000000"/>
          <w:sz w:val="28"/>
          <w:szCs w:val="28"/>
          <w:lang w:val="ro-RO" w:eastAsia="ro-RO" w:bidi="ro-RO"/>
        </w:rPr>
        <w:t xml:space="preserve">7101105,179, </w:t>
      </w:r>
      <w:r w:rsidRPr="00E96379">
        <w:rPr>
          <w:color w:val="000000"/>
          <w:sz w:val="28"/>
          <w:szCs w:val="28"/>
          <w:lang w:val="ro-RO" w:eastAsia="ro-RO" w:bidi="ro-RO"/>
        </w:rPr>
        <w:t xml:space="preserve">adresa: or. Rîșcani, str. Nicolae Testemițanu, nr. 6, suprafața </w:t>
      </w:r>
      <w:r w:rsidRPr="00E96379">
        <w:rPr>
          <w:b/>
          <w:bCs/>
          <w:color w:val="000000"/>
          <w:sz w:val="28"/>
          <w:szCs w:val="28"/>
          <w:lang w:val="ro-RO" w:eastAsia="ro-RO" w:bidi="ro-RO"/>
        </w:rPr>
        <w:t xml:space="preserve">3,3753 ha, </w:t>
      </w:r>
      <w:r w:rsidRPr="00E96379">
        <w:rPr>
          <w:color w:val="000000"/>
          <w:sz w:val="28"/>
          <w:szCs w:val="28"/>
          <w:lang w:val="ro-RO" w:eastAsia="ro-RO" w:bidi="ro-RO"/>
        </w:rPr>
        <w:t xml:space="preserve">teren pentru construcții, categoria de destinație 2 - </w:t>
      </w:r>
      <w:r w:rsidR="004347BF" w:rsidRPr="00E96379">
        <w:rPr>
          <w:color w:val="000000"/>
          <w:sz w:val="28"/>
          <w:szCs w:val="28"/>
          <w:lang w:val="ro-RO" w:eastAsia="ro-RO" w:bidi="ro-RO"/>
        </w:rPr>
        <w:t>,,</w:t>
      </w:r>
      <w:r w:rsidRPr="00E96379">
        <w:rPr>
          <w:color w:val="000000"/>
          <w:sz w:val="28"/>
          <w:szCs w:val="28"/>
          <w:lang w:val="ro-RO" w:eastAsia="ro-RO" w:bidi="ro-RO"/>
        </w:rPr>
        <w:t xml:space="preserve">terenuri din intravilanul localităților”, modul de folosință 2.6 - </w:t>
      </w:r>
      <w:r w:rsidR="004347BF" w:rsidRPr="00E96379">
        <w:rPr>
          <w:color w:val="000000"/>
          <w:sz w:val="28"/>
          <w:szCs w:val="28"/>
          <w:lang w:val="ro-RO" w:eastAsia="ro-RO" w:bidi="ro-RO"/>
        </w:rPr>
        <w:t>,,</w:t>
      </w:r>
      <w:r w:rsidRPr="00E96379">
        <w:rPr>
          <w:color w:val="000000"/>
          <w:sz w:val="28"/>
          <w:szCs w:val="28"/>
          <w:lang w:val="ro-RO" w:eastAsia="ro-RO" w:bidi="ro-RO"/>
        </w:rPr>
        <w:t>aferent obiectivului public și administrativ”, proprietate publică a unității administrativ-teritoriale raionul Rîșcani, prin separare, următoarele bunuri imobile:</w:t>
      </w:r>
    </w:p>
    <w:p w14:paraId="0869B431" w14:textId="66340C6E" w:rsidR="009E5928" w:rsidRPr="00E96379" w:rsidRDefault="009E5928" w:rsidP="009F3223">
      <w:pPr>
        <w:pStyle w:val="1"/>
        <w:numPr>
          <w:ilvl w:val="1"/>
          <w:numId w:val="1"/>
        </w:numPr>
        <w:shd w:val="clear" w:color="auto" w:fill="auto"/>
        <w:tabs>
          <w:tab w:val="left" w:pos="1042"/>
        </w:tabs>
        <w:spacing w:after="0"/>
        <w:ind w:firstLine="620"/>
        <w:jc w:val="both"/>
        <w:rPr>
          <w:sz w:val="28"/>
          <w:szCs w:val="28"/>
          <w:lang w:val="ro-RO"/>
        </w:rPr>
      </w:pPr>
      <w:r w:rsidRPr="00E96379">
        <w:rPr>
          <w:color w:val="000000"/>
          <w:sz w:val="28"/>
          <w:szCs w:val="28"/>
          <w:lang w:val="ro-RO" w:eastAsia="ro-RO" w:bidi="ro-RO"/>
        </w:rPr>
        <w:t xml:space="preserve">bunul imobil cu numărul cadastral 7101105.179, adresa or. Rîșcani, str. Nicolae Testemițanu, nr. 6, suprafața </w:t>
      </w:r>
      <w:r w:rsidRPr="00E96379">
        <w:rPr>
          <w:b/>
          <w:bCs/>
          <w:color w:val="000000"/>
          <w:sz w:val="28"/>
          <w:szCs w:val="28"/>
          <w:lang w:val="ro-RO" w:eastAsia="ro-RO" w:bidi="ro-RO"/>
        </w:rPr>
        <w:t xml:space="preserve">3,2953 ha, </w:t>
      </w:r>
      <w:r w:rsidRPr="00E96379">
        <w:rPr>
          <w:color w:val="000000"/>
          <w:sz w:val="28"/>
          <w:szCs w:val="28"/>
          <w:lang w:val="ro-RO" w:eastAsia="ro-RO" w:bidi="ro-RO"/>
        </w:rPr>
        <w:t xml:space="preserve">categoria de destinație 2 - </w:t>
      </w:r>
      <w:r w:rsidR="004347BF" w:rsidRPr="00E96379">
        <w:rPr>
          <w:color w:val="000000"/>
          <w:sz w:val="28"/>
          <w:szCs w:val="28"/>
          <w:lang w:val="ro-RO" w:eastAsia="ro-RO" w:bidi="ro-RO"/>
        </w:rPr>
        <w:t>,,</w:t>
      </w:r>
      <w:r w:rsidRPr="00E96379">
        <w:rPr>
          <w:color w:val="000000"/>
          <w:sz w:val="28"/>
          <w:szCs w:val="28"/>
          <w:lang w:val="ro-RO" w:eastAsia="ro-RO" w:bidi="ro-RO"/>
        </w:rPr>
        <w:t xml:space="preserve">terenuri din intravilanul localităților”, modul de folosință 2.6 - </w:t>
      </w:r>
      <w:r w:rsidR="004347BF" w:rsidRPr="00E96379">
        <w:rPr>
          <w:color w:val="000000"/>
          <w:sz w:val="28"/>
          <w:szCs w:val="28"/>
          <w:lang w:val="ro-RO" w:eastAsia="ro-RO" w:bidi="ro-RO"/>
        </w:rPr>
        <w:t>,,</w:t>
      </w:r>
      <w:r w:rsidRPr="00E96379">
        <w:rPr>
          <w:color w:val="000000"/>
          <w:sz w:val="28"/>
          <w:szCs w:val="28"/>
          <w:lang w:val="ro-RO" w:eastAsia="ro-RO" w:bidi="ro-RO"/>
        </w:rPr>
        <w:t>aferent obiectivului public și administrativ”, proprietate publică a unității administrativ-teritoriale raionul Rîșcani, prin separare, conform planului</w:t>
      </w:r>
      <w:r w:rsidR="00856DC5" w:rsidRPr="00E96379">
        <w:rPr>
          <w:color w:val="000000"/>
          <w:sz w:val="28"/>
          <w:szCs w:val="28"/>
          <w:lang w:val="ro-RO" w:eastAsia="ro-RO" w:bidi="ro-RO"/>
        </w:rPr>
        <w:t xml:space="preserve"> anexat</w:t>
      </w:r>
      <w:r w:rsidRPr="00E96379">
        <w:rPr>
          <w:color w:val="000000"/>
          <w:sz w:val="28"/>
          <w:szCs w:val="28"/>
          <w:lang w:val="ro-RO" w:eastAsia="ro-RO" w:bidi="ro-RO"/>
        </w:rPr>
        <w:t>;</w:t>
      </w:r>
    </w:p>
    <w:p w14:paraId="5A327C9D" w14:textId="45A4E677" w:rsidR="009E5928" w:rsidRPr="00E96379" w:rsidRDefault="009E5928" w:rsidP="009F3223">
      <w:pPr>
        <w:pStyle w:val="1"/>
        <w:numPr>
          <w:ilvl w:val="1"/>
          <w:numId w:val="1"/>
        </w:numPr>
        <w:shd w:val="clear" w:color="auto" w:fill="auto"/>
        <w:tabs>
          <w:tab w:val="left" w:pos="1042"/>
        </w:tabs>
        <w:spacing w:after="0"/>
        <w:ind w:firstLine="620"/>
        <w:jc w:val="both"/>
        <w:rPr>
          <w:sz w:val="28"/>
          <w:szCs w:val="28"/>
          <w:lang w:val="ro-RO"/>
        </w:rPr>
      </w:pPr>
      <w:r w:rsidRPr="00E96379">
        <w:rPr>
          <w:color w:val="000000"/>
          <w:sz w:val="28"/>
          <w:szCs w:val="28"/>
          <w:lang w:val="ro-RO" w:eastAsia="ro-RO" w:bidi="ro-RO"/>
        </w:rPr>
        <w:t xml:space="preserve">bunul imobil cu numărul cadastral </w:t>
      </w:r>
      <w:r w:rsidRPr="00E96379">
        <w:rPr>
          <w:b/>
          <w:bCs/>
          <w:color w:val="000000"/>
          <w:sz w:val="28"/>
          <w:szCs w:val="28"/>
          <w:lang w:val="ro-RO" w:eastAsia="ro-RO" w:bidi="ro-RO"/>
        </w:rPr>
        <w:t xml:space="preserve">7101105.236, </w:t>
      </w:r>
      <w:r w:rsidRPr="00E96379">
        <w:rPr>
          <w:color w:val="000000"/>
          <w:sz w:val="28"/>
          <w:szCs w:val="28"/>
          <w:lang w:val="ro-RO" w:eastAsia="ro-RO" w:bidi="ro-RO"/>
        </w:rPr>
        <w:t xml:space="preserve">adresa: or. Rîșcani, str. Alexandru cel Bun, f/nr., suprafața </w:t>
      </w:r>
      <w:r w:rsidRPr="00E96379">
        <w:rPr>
          <w:b/>
          <w:bCs/>
          <w:color w:val="000000"/>
          <w:sz w:val="28"/>
          <w:szCs w:val="28"/>
          <w:lang w:val="ro-RO" w:eastAsia="ro-RO" w:bidi="ro-RO"/>
        </w:rPr>
        <w:t xml:space="preserve">0,08 ha, </w:t>
      </w:r>
      <w:r w:rsidRPr="00E96379">
        <w:rPr>
          <w:color w:val="000000"/>
          <w:sz w:val="28"/>
          <w:szCs w:val="28"/>
          <w:lang w:val="ro-RO" w:eastAsia="ro-RO" w:bidi="ro-RO"/>
        </w:rPr>
        <w:t xml:space="preserve">categoria de destinație 2 - </w:t>
      </w:r>
      <w:r w:rsidR="004347BF" w:rsidRPr="00E96379">
        <w:rPr>
          <w:color w:val="000000"/>
          <w:sz w:val="28"/>
          <w:szCs w:val="28"/>
          <w:lang w:val="ro-RO" w:eastAsia="ro-RO" w:bidi="ro-RO"/>
        </w:rPr>
        <w:t>,,</w:t>
      </w:r>
      <w:r w:rsidRPr="00E96379">
        <w:rPr>
          <w:color w:val="000000"/>
          <w:sz w:val="28"/>
          <w:szCs w:val="28"/>
          <w:lang w:val="ro-RO" w:eastAsia="ro-RO" w:bidi="ro-RO"/>
        </w:rPr>
        <w:t xml:space="preserve">terenuri din intravilanul localităților”, modul de folosință 2.6 - </w:t>
      </w:r>
      <w:r w:rsidR="004347BF" w:rsidRPr="00E96379">
        <w:rPr>
          <w:color w:val="000000"/>
          <w:sz w:val="28"/>
          <w:szCs w:val="28"/>
          <w:lang w:val="ro-RO" w:eastAsia="ro-RO" w:bidi="ro-RO"/>
        </w:rPr>
        <w:t>,,</w:t>
      </w:r>
      <w:r w:rsidRPr="00E96379">
        <w:rPr>
          <w:color w:val="000000"/>
          <w:sz w:val="28"/>
          <w:szCs w:val="28"/>
          <w:lang w:val="ro-RO" w:eastAsia="ro-RO" w:bidi="ro-RO"/>
        </w:rPr>
        <w:t>aferent obiectivului public și administrativ”, proprietate publică a unității administrativ-teritoriale raionul Rîșcani, prin separare, conform planului-anexă.</w:t>
      </w:r>
    </w:p>
    <w:p w14:paraId="7B3D3344" w14:textId="21215145" w:rsidR="009E5928" w:rsidRPr="00E96379" w:rsidRDefault="009E5928" w:rsidP="009F3223">
      <w:pPr>
        <w:pStyle w:val="1"/>
        <w:numPr>
          <w:ilvl w:val="0"/>
          <w:numId w:val="1"/>
        </w:numPr>
        <w:shd w:val="clear" w:color="auto" w:fill="auto"/>
        <w:tabs>
          <w:tab w:val="left" w:pos="854"/>
        </w:tabs>
        <w:spacing w:after="0" w:line="266" w:lineRule="auto"/>
        <w:ind w:firstLine="560"/>
        <w:jc w:val="both"/>
        <w:rPr>
          <w:sz w:val="28"/>
          <w:szCs w:val="28"/>
          <w:lang w:val="ro-RO"/>
        </w:rPr>
      </w:pPr>
      <w:r w:rsidRPr="00E96379">
        <w:rPr>
          <w:color w:val="000000"/>
          <w:sz w:val="28"/>
          <w:szCs w:val="28"/>
          <w:lang w:val="ro-RO" w:eastAsia="ro-RO" w:bidi="ro-RO"/>
        </w:rPr>
        <w:t>Se instituie servitut</w:t>
      </w:r>
      <w:r w:rsidR="004347BF" w:rsidRPr="00E96379">
        <w:rPr>
          <w:color w:val="000000"/>
          <w:sz w:val="28"/>
          <w:szCs w:val="28"/>
          <w:lang w:val="ro-RO" w:eastAsia="ro-RO" w:bidi="ro-RO"/>
        </w:rPr>
        <w:t xml:space="preserve"> p</w:t>
      </w:r>
      <w:r w:rsidRPr="00E96379">
        <w:rPr>
          <w:color w:val="000000"/>
          <w:sz w:val="28"/>
          <w:szCs w:val="28"/>
          <w:lang w:val="ro-RO" w:eastAsia="ro-RO" w:bidi="ro-RO"/>
        </w:rPr>
        <w:t>e terenul aservit cu numărul cadastral 7101105.179 în favoarea terenului dominant cu numărul cadastral 7101105.236 cu suprafața de 0,0582 ha, conform planului</w:t>
      </w:r>
      <w:r w:rsidR="00856DC5" w:rsidRPr="00E96379">
        <w:rPr>
          <w:color w:val="000000"/>
          <w:sz w:val="28"/>
          <w:szCs w:val="28"/>
          <w:lang w:val="ro-RO" w:eastAsia="ro-RO" w:bidi="ro-RO"/>
        </w:rPr>
        <w:t xml:space="preserve"> anexat</w:t>
      </w:r>
      <w:r w:rsidR="004347BF" w:rsidRPr="00E96379">
        <w:rPr>
          <w:color w:val="000000"/>
          <w:sz w:val="28"/>
          <w:szCs w:val="28"/>
          <w:lang w:val="ro-RO" w:eastAsia="ro-RO" w:bidi="ro-RO"/>
        </w:rPr>
        <w:t>.</w:t>
      </w:r>
    </w:p>
    <w:p w14:paraId="65807829" w14:textId="1BB79E6E" w:rsidR="00F86FE5" w:rsidRPr="00E96379" w:rsidRDefault="009A6122" w:rsidP="009F3223">
      <w:pPr>
        <w:pStyle w:val="1"/>
        <w:numPr>
          <w:ilvl w:val="0"/>
          <w:numId w:val="1"/>
        </w:numPr>
        <w:shd w:val="clear" w:color="auto" w:fill="auto"/>
        <w:tabs>
          <w:tab w:val="left" w:pos="855"/>
        </w:tabs>
        <w:spacing w:after="0" w:line="262" w:lineRule="auto"/>
        <w:ind w:firstLine="620"/>
        <w:jc w:val="both"/>
        <w:rPr>
          <w:sz w:val="28"/>
          <w:szCs w:val="28"/>
          <w:lang w:val="ro-RO"/>
        </w:rPr>
      </w:pPr>
      <w:r w:rsidRPr="00E96379">
        <w:rPr>
          <w:i/>
          <w:iCs/>
          <w:color w:val="000000"/>
          <w:sz w:val="28"/>
          <w:szCs w:val="28"/>
          <w:lang w:val="ro-RO" w:eastAsia="ro-RO" w:bidi="ro-RO"/>
        </w:rPr>
        <w:t xml:space="preserve"> </w:t>
      </w:r>
      <w:r w:rsidRPr="00E96379">
        <w:rPr>
          <w:color w:val="000000"/>
          <w:sz w:val="28"/>
          <w:szCs w:val="28"/>
          <w:lang w:val="ro-RO" w:eastAsia="ro-RO" w:bidi="ro-RO"/>
        </w:rPr>
        <w:t>Se stabilește că b</w:t>
      </w:r>
      <w:r w:rsidR="009E5928" w:rsidRPr="00E96379">
        <w:rPr>
          <w:color w:val="000000"/>
          <w:sz w:val="28"/>
          <w:szCs w:val="28"/>
          <w:lang w:val="ro-RO" w:eastAsia="ro-RO" w:bidi="ro-RO"/>
        </w:rPr>
        <w:t xml:space="preserve">unul imobil nou format cu numărul cadastral </w:t>
      </w:r>
      <w:r w:rsidR="009E5928" w:rsidRPr="00E96379">
        <w:rPr>
          <w:color w:val="000000"/>
          <w:sz w:val="28"/>
          <w:szCs w:val="28"/>
          <w:lang w:val="ro-RO" w:eastAsia="ro-RO" w:bidi="ro-RO"/>
        </w:rPr>
        <w:lastRenderedPageBreak/>
        <w:t xml:space="preserve">7101105.236, suprafața 0,08 </w:t>
      </w:r>
      <w:r w:rsidR="009E5928" w:rsidRPr="00E96379">
        <w:rPr>
          <w:b/>
          <w:bCs/>
          <w:color w:val="000000"/>
          <w:sz w:val="28"/>
          <w:szCs w:val="28"/>
          <w:lang w:val="ro-RO" w:eastAsia="ro-RO" w:bidi="ro-RO"/>
        </w:rPr>
        <w:t xml:space="preserve">ha </w:t>
      </w:r>
      <w:r w:rsidRPr="00E96379">
        <w:rPr>
          <w:color w:val="000000"/>
          <w:sz w:val="28"/>
          <w:szCs w:val="28"/>
          <w:lang w:val="ro-RO" w:eastAsia="ro-RO" w:bidi="ro-RO"/>
        </w:rPr>
        <w:t>va</w:t>
      </w:r>
      <w:r w:rsidR="009E5928" w:rsidRPr="00E96379">
        <w:rPr>
          <w:color w:val="000000"/>
          <w:sz w:val="28"/>
          <w:szCs w:val="28"/>
          <w:lang w:val="ro-RO" w:eastAsia="ro-RO" w:bidi="ro-RO"/>
        </w:rPr>
        <w:t xml:space="preserve"> trece </w:t>
      </w:r>
      <w:r w:rsidR="009E5928" w:rsidRPr="00E96379">
        <w:rPr>
          <w:b/>
          <w:bCs/>
          <w:color w:val="000000"/>
          <w:sz w:val="28"/>
          <w:szCs w:val="28"/>
          <w:lang w:val="ro-RO" w:eastAsia="ro-RO" w:bidi="ro-RO"/>
        </w:rPr>
        <w:t>din domeniul</w:t>
      </w:r>
      <w:r w:rsidR="006A3BF2" w:rsidRPr="00E96379">
        <w:rPr>
          <w:b/>
          <w:bCs/>
          <w:color w:val="000000"/>
          <w:sz w:val="28"/>
          <w:szCs w:val="28"/>
          <w:lang w:val="ro-RO" w:eastAsia="ro-RO" w:bidi="ro-RO"/>
        </w:rPr>
        <w:t xml:space="preserve"> ,,</w:t>
      </w:r>
      <w:r w:rsidR="009E5928" w:rsidRPr="00E96379">
        <w:rPr>
          <w:b/>
          <w:bCs/>
          <w:color w:val="000000"/>
          <w:sz w:val="28"/>
          <w:szCs w:val="28"/>
          <w:lang w:val="ro-RO" w:eastAsia="ro-RO" w:bidi="ro-RO"/>
        </w:rPr>
        <w:t>public”</w:t>
      </w:r>
      <w:r w:rsidR="009E5928" w:rsidRPr="00E96379">
        <w:rPr>
          <w:color w:val="000000"/>
          <w:sz w:val="28"/>
          <w:szCs w:val="28"/>
          <w:lang w:val="ro-RO" w:eastAsia="ro-RO" w:bidi="ro-RO"/>
        </w:rPr>
        <w:t xml:space="preserve"> a</w:t>
      </w:r>
      <w:r w:rsidR="009E5928" w:rsidRPr="00E96379">
        <w:rPr>
          <w:b/>
          <w:bCs/>
          <w:color w:val="000000"/>
          <w:sz w:val="28"/>
          <w:szCs w:val="28"/>
          <w:lang w:val="ro-RO" w:eastAsia="ro-RO" w:bidi="ro-RO"/>
        </w:rPr>
        <w:t xml:space="preserve"> </w:t>
      </w:r>
      <w:r w:rsidR="009E5928" w:rsidRPr="00E96379">
        <w:rPr>
          <w:color w:val="000000"/>
          <w:sz w:val="28"/>
          <w:szCs w:val="28"/>
          <w:lang w:val="ro-RO" w:eastAsia="ro-RO" w:bidi="ro-RO"/>
        </w:rPr>
        <w:t xml:space="preserve">UAT (raionul Rîșcani), </w:t>
      </w:r>
      <w:r w:rsidR="009E5928" w:rsidRPr="00E96379">
        <w:rPr>
          <w:b/>
          <w:bCs/>
          <w:color w:val="000000"/>
          <w:sz w:val="28"/>
          <w:szCs w:val="28"/>
          <w:lang w:val="ro-RO" w:eastAsia="ro-RO" w:bidi="ro-RO"/>
        </w:rPr>
        <w:t xml:space="preserve">în domeniul </w:t>
      </w:r>
      <w:r w:rsidR="006A3BF2" w:rsidRPr="00E96379">
        <w:rPr>
          <w:b/>
          <w:bCs/>
          <w:color w:val="000000"/>
          <w:sz w:val="28"/>
          <w:szCs w:val="28"/>
          <w:lang w:val="ro-RO" w:eastAsia="ro-RO" w:bidi="ro-RO"/>
        </w:rPr>
        <w:t>,,</w:t>
      </w:r>
      <w:r w:rsidR="009E5928" w:rsidRPr="00E96379">
        <w:rPr>
          <w:b/>
          <w:bCs/>
          <w:color w:val="000000"/>
          <w:sz w:val="28"/>
          <w:szCs w:val="28"/>
          <w:lang w:val="ro-RO" w:eastAsia="ro-RO" w:bidi="ro-RO"/>
        </w:rPr>
        <w:t>privat”</w:t>
      </w:r>
      <w:r w:rsidRPr="00E96379">
        <w:rPr>
          <w:sz w:val="28"/>
          <w:szCs w:val="28"/>
          <w:lang w:val="ro-RO"/>
        </w:rPr>
        <w:t xml:space="preserve"> </w:t>
      </w:r>
      <w:r w:rsidR="009E5928" w:rsidRPr="00E96379">
        <w:rPr>
          <w:color w:val="000000"/>
          <w:sz w:val="28"/>
          <w:szCs w:val="28"/>
          <w:lang w:val="ro-RO" w:eastAsia="ro-RO" w:bidi="ro-RO"/>
        </w:rPr>
        <w:t>UAT (raionul Rîșcani)</w:t>
      </w:r>
      <w:r w:rsidRPr="00E96379">
        <w:rPr>
          <w:color w:val="000000"/>
          <w:sz w:val="28"/>
          <w:szCs w:val="28"/>
          <w:lang w:val="ro-RO" w:eastAsia="ro-RO" w:bidi="ro-RO"/>
        </w:rPr>
        <w:t>.</w:t>
      </w:r>
    </w:p>
    <w:p w14:paraId="67F5751B" w14:textId="53356C10" w:rsidR="00F86FE5" w:rsidRPr="00E96379" w:rsidRDefault="00F86FE5" w:rsidP="009F3223">
      <w:pPr>
        <w:pStyle w:val="1"/>
        <w:numPr>
          <w:ilvl w:val="0"/>
          <w:numId w:val="1"/>
        </w:numPr>
        <w:shd w:val="clear" w:color="auto" w:fill="auto"/>
        <w:tabs>
          <w:tab w:val="left" w:pos="855"/>
        </w:tabs>
        <w:spacing w:after="0" w:line="262" w:lineRule="auto"/>
        <w:ind w:firstLine="620"/>
        <w:jc w:val="both"/>
        <w:rPr>
          <w:sz w:val="28"/>
          <w:szCs w:val="28"/>
          <w:lang w:val="ro-RO"/>
        </w:rPr>
      </w:pPr>
      <w:r w:rsidRPr="00E96379">
        <w:rPr>
          <w:sz w:val="28"/>
          <w:szCs w:val="28"/>
          <w:lang w:val="ro-RO"/>
        </w:rPr>
        <w:t>Serviciul Relații Funciare și Cadastru în comun cu Contabilitatea Aparatului Președintelui raionului Rîșcani, va opera modificările de rigoare în Registrul Bunurilor Imobile și în baza de date grafice a IP Cadastrul Bunurilor Imobile.</w:t>
      </w:r>
    </w:p>
    <w:p w14:paraId="7A046D0B" w14:textId="3D204195" w:rsidR="009A6122" w:rsidRPr="00E96379" w:rsidRDefault="00F86FE5" w:rsidP="009F3223">
      <w:pPr>
        <w:tabs>
          <w:tab w:val="left" w:pos="993"/>
        </w:tabs>
        <w:jc w:val="both"/>
        <w:rPr>
          <w:sz w:val="28"/>
          <w:szCs w:val="28"/>
        </w:rPr>
      </w:pPr>
      <w:r w:rsidRPr="00E96379">
        <w:rPr>
          <w:sz w:val="28"/>
          <w:szCs w:val="28"/>
        </w:rPr>
        <w:t xml:space="preserve">        5.</w:t>
      </w:r>
      <w:r w:rsidR="009A6122" w:rsidRPr="00E96379">
        <w:rPr>
          <w:sz w:val="28"/>
          <w:szCs w:val="28"/>
        </w:rPr>
        <w:t>Se desemnează doamna Lidia Dîncenoc, vicepreședintă a raionului, responsabilă de executarea prezentei decizii în termen de până la 3</w:t>
      </w:r>
      <w:r w:rsidRPr="00E96379">
        <w:rPr>
          <w:sz w:val="28"/>
          <w:szCs w:val="28"/>
        </w:rPr>
        <w:t>0</w:t>
      </w:r>
      <w:r w:rsidR="009A6122" w:rsidRPr="00E96379">
        <w:rPr>
          <w:sz w:val="28"/>
          <w:szCs w:val="28"/>
        </w:rPr>
        <w:t xml:space="preserve"> </w:t>
      </w:r>
      <w:r w:rsidRPr="00E96379">
        <w:rPr>
          <w:sz w:val="28"/>
          <w:szCs w:val="28"/>
        </w:rPr>
        <w:t>aprilie</w:t>
      </w:r>
      <w:r w:rsidR="009A6122" w:rsidRPr="00E96379">
        <w:rPr>
          <w:sz w:val="28"/>
          <w:szCs w:val="28"/>
        </w:rPr>
        <w:t xml:space="preserve"> 2024.</w:t>
      </w:r>
    </w:p>
    <w:p w14:paraId="16D82EF1" w14:textId="11EBE5C0" w:rsidR="009A6122" w:rsidRPr="00E96379" w:rsidRDefault="00F86FE5" w:rsidP="009F3223">
      <w:pPr>
        <w:pStyle w:val="1"/>
        <w:shd w:val="clear" w:color="auto" w:fill="auto"/>
        <w:tabs>
          <w:tab w:val="left" w:pos="849"/>
          <w:tab w:val="left" w:pos="993"/>
        </w:tabs>
        <w:spacing w:after="0"/>
        <w:ind w:firstLine="284"/>
        <w:jc w:val="both"/>
        <w:rPr>
          <w:sz w:val="28"/>
          <w:szCs w:val="28"/>
          <w:lang w:val="ro-RO"/>
        </w:rPr>
      </w:pPr>
      <w:r w:rsidRPr="00E96379">
        <w:rPr>
          <w:sz w:val="28"/>
          <w:szCs w:val="28"/>
          <w:lang w:val="ro-RO"/>
        </w:rPr>
        <w:t xml:space="preserve">   </w:t>
      </w:r>
      <w:r w:rsidR="009A6122" w:rsidRPr="00E96379">
        <w:rPr>
          <w:sz w:val="28"/>
          <w:szCs w:val="28"/>
          <w:lang w:val="ro-RO"/>
        </w:rPr>
        <w:t>6.Controlul pentru executarea prezentei decizii se atribuie Comisiei consultative de specialitate pentru activități economico-financiare și comerț.</w:t>
      </w:r>
    </w:p>
    <w:p w14:paraId="7E8D9569" w14:textId="77777777" w:rsidR="009A6122" w:rsidRPr="00E96379" w:rsidRDefault="009A6122" w:rsidP="009A6122">
      <w:pPr>
        <w:pStyle w:val="1"/>
        <w:shd w:val="clear" w:color="auto" w:fill="auto"/>
        <w:tabs>
          <w:tab w:val="left" w:pos="936"/>
          <w:tab w:val="left" w:pos="993"/>
        </w:tabs>
        <w:ind w:firstLine="567"/>
        <w:rPr>
          <w:sz w:val="28"/>
          <w:szCs w:val="28"/>
          <w:lang w:val="ro-RO"/>
        </w:rPr>
      </w:pPr>
    </w:p>
    <w:p w14:paraId="18A9D063" w14:textId="77777777" w:rsidR="009A6122" w:rsidRPr="00E96379" w:rsidRDefault="009A6122" w:rsidP="009A6122">
      <w:pPr>
        <w:tabs>
          <w:tab w:val="left" w:pos="993"/>
        </w:tabs>
        <w:jc w:val="both"/>
        <w:rPr>
          <w:b/>
          <w:sz w:val="28"/>
          <w:szCs w:val="28"/>
        </w:rPr>
      </w:pPr>
      <w:r w:rsidRPr="00E96379">
        <w:rPr>
          <w:b/>
          <w:sz w:val="28"/>
          <w:szCs w:val="28"/>
        </w:rPr>
        <w:t xml:space="preserve">Președinte al ședinței                                                         </w:t>
      </w:r>
    </w:p>
    <w:p w14:paraId="45AC2787" w14:textId="77777777" w:rsidR="009A6122" w:rsidRPr="00E96379" w:rsidRDefault="009A6122" w:rsidP="009A6122">
      <w:pPr>
        <w:tabs>
          <w:tab w:val="left" w:pos="993"/>
        </w:tabs>
        <w:jc w:val="both"/>
        <w:rPr>
          <w:b/>
          <w:sz w:val="28"/>
          <w:szCs w:val="28"/>
        </w:rPr>
      </w:pPr>
      <w:r w:rsidRPr="00E96379">
        <w:rPr>
          <w:b/>
          <w:sz w:val="28"/>
          <w:szCs w:val="28"/>
        </w:rPr>
        <w:t>Consiliului Raional                                                   __________________</w:t>
      </w:r>
    </w:p>
    <w:p w14:paraId="78753D68" w14:textId="77777777" w:rsidR="009A6122" w:rsidRPr="00E96379" w:rsidRDefault="009A6122" w:rsidP="009A6122">
      <w:pPr>
        <w:jc w:val="both"/>
        <w:rPr>
          <w:b/>
          <w:sz w:val="28"/>
          <w:szCs w:val="28"/>
        </w:rPr>
      </w:pPr>
    </w:p>
    <w:p w14:paraId="44C1B70B" w14:textId="77777777" w:rsidR="009A6122" w:rsidRPr="00E96379" w:rsidRDefault="009A6122" w:rsidP="009A6122">
      <w:pPr>
        <w:jc w:val="both"/>
        <w:rPr>
          <w:b/>
          <w:sz w:val="28"/>
          <w:szCs w:val="28"/>
        </w:rPr>
      </w:pPr>
    </w:p>
    <w:p w14:paraId="5697E900" w14:textId="77777777" w:rsidR="009A6122" w:rsidRPr="00E96379" w:rsidRDefault="009A6122" w:rsidP="009A6122">
      <w:pPr>
        <w:jc w:val="both"/>
        <w:rPr>
          <w:b/>
          <w:sz w:val="28"/>
          <w:szCs w:val="28"/>
        </w:rPr>
      </w:pPr>
      <w:r w:rsidRPr="00E96379">
        <w:rPr>
          <w:b/>
          <w:sz w:val="28"/>
          <w:szCs w:val="28"/>
        </w:rPr>
        <w:t xml:space="preserve">Secretară </w:t>
      </w:r>
    </w:p>
    <w:p w14:paraId="1CD29432" w14:textId="77777777" w:rsidR="009A6122" w:rsidRPr="00E96379" w:rsidRDefault="009A6122" w:rsidP="009A6122">
      <w:pPr>
        <w:jc w:val="both"/>
        <w:rPr>
          <w:b/>
          <w:sz w:val="28"/>
          <w:szCs w:val="28"/>
        </w:rPr>
      </w:pPr>
      <w:r w:rsidRPr="00E96379">
        <w:rPr>
          <w:b/>
          <w:sz w:val="28"/>
          <w:szCs w:val="28"/>
        </w:rPr>
        <w:t>a Consiliului raional                                             Rodica POSTOLACHI</w:t>
      </w:r>
    </w:p>
    <w:p w14:paraId="00230D46" w14:textId="77777777" w:rsidR="009A6122" w:rsidRPr="00E96379" w:rsidRDefault="009A6122" w:rsidP="009A6122">
      <w:pPr>
        <w:pStyle w:val="1"/>
        <w:shd w:val="clear" w:color="auto" w:fill="auto"/>
        <w:tabs>
          <w:tab w:val="left" w:pos="855"/>
        </w:tabs>
        <w:spacing w:after="0" w:line="262" w:lineRule="auto"/>
        <w:ind w:firstLine="0"/>
        <w:jc w:val="both"/>
        <w:rPr>
          <w:sz w:val="28"/>
          <w:szCs w:val="28"/>
          <w:lang w:val="ro-RO"/>
        </w:rPr>
      </w:pPr>
    </w:p>
    <w:p w14:paraId="130DF8A1"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3F6C97F3"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6ED7BC08"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18BE4C2B"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68A6C6A4"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0B78C43E"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1F9F7501"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34A0E23A"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5CBB6407"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47C23F6A"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78F790D2"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42C1DE4B"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31AB79EF"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13FE6ED2"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265B3950"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2026D4AC"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4358B595"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70815FAD"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79DAEBAC"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5A3C4BAE"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157AADD5"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1BCDBF23"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5A547975" w14:textId="77777777" w:rsidR="00F86FE5" w:rsidRPr="00E96379" w:rsidRDefault="00F86FE5" w:rsidP="009A6122">
      <w:pPr>
        <w:pStyle w:val="1"/>
        <w:shd w:val="clear" w:color="auto" w:fill="auto"/>
        <w:tabs>
          <w:tab w:val="left" w:pos="855"/>
        </w:tabs>
        <w:spacing w:after="0" w:line="262" w:lineRule="auto"/>
        <w:ind w:firstLine="0"/>
        <w:jc w:val="both"/>
        <w:rPr>
          <w:sz w:val="28"/>
          <w:szCs w:val="28"/>
          <w:lang w:val="ro-RO"/>
        </w:rPr>
      </w:pPr>
    </w:p>
    <w:p w14:paraId="2F952124" w14:textId="77777777" w:rsidR="009F3223" w:rsidRPr="00E96379" w:rsidRDefault="009F3223" w:rsidP="009F3223">
      <w:pPr>
        <w:jc w:val="center"/>
        <w:rPr>
          <w:b/>
          <w:sz w:val="28"/>
          <w:szCs w:val="28"/>
        </w:rPr>
      </w:pPr>
      <w:r w:rsidRPr="00E96379">
        <w:rPr>
          <w:b/>
          <w:sz w:val="28"/>
          <w:szCs w:val="28"/>
        </w:rPr>
        <w:lastRenderedPageBreak/>
        <w:t>NOTA INFORMATIVĂ</w:t>
      </w:r>
    </w:p>
    <w:p w14:paraId="52E091BE" w14:textId="15C74C07" w:rsidR="009F3223" w:rsidRPr="00E96379" w:rsidRDefault="009F3223" w:rsidP="009F3223">
      <w:pPr>
        <w:rPr>
          <w:b/>
          <w:i/>
          <w:iCs/>
          <w:sz w:val="28"/>
        </w:rPr>
      </w:pPr>
      <w:r w:rsidRPr="00E96379">
        <w:rPr>
          <w:sz w:val="28"/>
          <w:szCs w:val="28"/>
        </w:rPr>
        <w:t>La proiectul de decizie</w:t>
      </w:r>
      <w:r w:rsidRPr="00E96379">
        <w:rPr>
          <w:b/>
          <w:bCs/>
          <w:sz w:val="28"/>
          <w:szCs w:val="28"/>
        </w:rPr>
        <w:t xml:space="preserve"> ,,</w:t>
      </w:r>
      <w:r w:rsidRPr="00E96379">
        <w:rPr>
          <w:b/>
          <w:i/>
          <w:iCs/>
          <w:sz w:val="28"/>
        </w:rPr>
        <w:t>Cu privire la formarea  bunului imobil prin separare”</w:t>
      </w:r>
    </w:p>
    <w:p w14:paraId="2B4BD9C5" w14:textId="0C4405EF" w:rsidR="009F3223" w:rsidRPr="00E96379" w:rsidRDefault="009F3223" w:rsidP="009F3223">
      <w:pPr>
        <w:spacing w:line="276" w:lineRule="auto"/>
        <w:ind w:firstLine="708"/>
        <w:jc w:val="both"/>
        <w:rPr>
          <w:sz w:val="26"/>
          <w:szCs w:val="26"/>
        </w:rPr>
      </w:pPr>
    </w:p>
    <w:p w14:paraId="17EE21FA" w14:textId="77777777" w:rsidR="009F3223" w:rsidRPr="00E96379" w:rsidRDefault="009F3223" w:rsidP="009F3223">
      <w:pPr>
        <w:pStyle w:val="a4"/>
        <w:numPr>
          <w:ilvl w:val="0"/>
          <w:numId w:val="3"/>
        </w:numPr>
        <w:tabs>
          <w:tab w:val="left" w:pos="284"/>
        </w:tabs>
        <w:ind w:left="0" w:firstLine="0"/>
        <w:jc w:val="both"/>
        <w:rPr>
          <w:sz w:val="26"/>
          <w:szCs w:val="26"/>
        </w:rPr>
      </w:pPr>
      <w:r w:rsidRPr="00E96379">
        <w:rPr>
          <w:b/>
          <w:bCs/>
          <w:sz w:val="26"/>
          <w:szCs w:val="26"/>
        </w:rPr>
        <w:t xml:space="preserve"> Denumirea autorului proiectului: </w:t>
      </w:r>
      <w:r w:rsidRPr="00E96379">
        <w:rPr>
          <w:sz w:val="26"/>
          <w:szCs w:val="26"/>
        </w:rPr>
        <w:t>În calitate de autor este  Serviciul Relații Funciare și Cadastru.</w:t>
      </w:r>
    </w:p>
    <w:p w14:paraId="259A2B45" w14:textId="0A695A57" w:rsidR="009F3223" w:rsidRPr="00E96379" w:rsidRDefault="009F3223" w:rsidP="009F3223">
      <w:pPr>
        <w:pStyle w:val="a4"/>
        <w:numPr>
          <w:ilvl w:val="0"/>
          <w:numId w:val="3"/>
        </w:numPr>
        <w:tabs>
          <w:tab w:val="left" w:pos="284"/>
        </w:tabs>
        <w:ind w:left="0" w:firstLine="0"/>
        <w:jc w:val="both"/>
        <w:rPr>
          <w:sz w:val="26"/>
          <w:szCs w:val="26"/>
        </w:rPr>
      </w:pPr>
      <w:r w:rsidRPr="00E96379">
        <w:rPr>
          <w:b/>
          <w:bCs/>
          <w:sz w:val="26"/>
          <w:szCs w:val="26"/>
        </w:rPr>
        <w:t>Condițiile  ce au impus elaborarea proiectului</w:t>
      </w:r>
      <w:r w:rsidRPr="00E96379">
        <w:rPr>
          <w:sz w:val="26"/>
          <w:szCs w:val="26"/>
        </w:rPr>
        <w:t xml:space="preserve">: Proiectul de decizie a fost elaborat ca urmare a deciziei </w:t>
      </w:r>
      <w:r w:rsidRPr="00E96379">
        <w:rPr>
          <w:color w:val="000000"/>
          <w:sz w:val="28"/>
          <w:szCs w:val="28"/>
          <w:lang w:eastAsia="ro-RO" w:bidi="ro-RO"/>
        </w:rPr>
        <w:t xml:space="preserve">nr. </w:t>
      </w:r>
      <w:r w:rsidRPr="00E96379">
        <w:rPr>
          <w:color w:val="000000"/>
          <w:sz w:val="28"/>
          <w:szCs w:val="28"/>
          <w:lang w:bidi="ru-RU"/>
        </w:rPr>
        <w:t xml:space="preserve">05/08 </w:t>
      </w:r>
      <w:r w:rsidRPr="00E96379">
        <w:rPr>
          <w:color w:val="000000"/>
          <w:sz w:val="28"/>
          <w:szCs w:val="28"/>
          <w:lang w:eastAsia="ro-RO" w:bidi="ro-RO"/>
        </w:rPr>
        <w:t>din 15.08.2023</w:t>
      </w:r>
      <w:r w:rsidR="00152634" w:rsidRPr="00E96379">
        <w:rPr>
          <w:color w:val="000000"/>
          <w:sz w:val="28"/>
          <w:szCs w:val="28"/>
          <w:lang w:eastAsia="ro-RO" w:bidi="ro-RO"/>
        </w:rPr>
        <w:t xml:space="preserve"> și în baza </w:t>
      </w:r>
      <w:r w:rsidR="00152634" w:rsidRPr="00E96379">
        <w:rPr>
          <w:sz w:val="26"/>
          <w:szCs w:val="26"/>
        </w:rPr>
        <w:t>proiectul de formare a bunului imobil prin separare.</w:t>
      </w:r>
    </w:p>
    <w:p w14:paraId="14434D9A" w14:textId="7A14C8D4" w:rsidR="009F3223" w:rsidRPr="00E96379" w:rsidRDefault="009F3223" w:rsidP="009F3223">
      <w:pPr>
        <w:pStyle w:val="a4"/>
        <w:numPr>
          <w:ilvl w:val="0"/>
          <w:numId w:val="3"/>
        </w:numPr>
        <w:tabs>
          <w:tab w:val="left" w:pos="284"/>
        </w:tabs>
        <w:ind w:left="0" w:firstLine="0"/>
        <w:jc w:val="both"/>
        <w:rPr>
          <w:b/>
          <w:bCs/>
          <w:sz w:val="26"/>
          <w:szCs w:val="26"/>
        </w:rPr>
      </w:pPr>
      <w:r w:rsidRPr="00E96379">
        <w:rPr>
          <w:b/>
          <w:bCs/>
          <w:sz w:val="26"/>
          <w:szCs w:val="26"/>
        </w:rPr>
        <w:t>Scopul și obiectivele proiectului</w:t>
      </w:r>
      <w:r w:rsidRPr="00E96379">
        <w:rPr>
          <w:sz w:val="26"/>
          <w:szCs w:val="26"/>
        </w:rPr>
        <w:t xml:space="preserve">: Proiectul de act normativ a fost elaborat pentru </w:t>
      </w:r>
      <w:r w:rsidR="00152634" w:rsidRPr="00E96379">
        <w:rPr>
          <w:sz w:val="26"/>
          <w:szCs w:val="26"/>
        </w:rPr>
        <w:t>a administra eficient conform prevederilor legale bunurile imobile ale Consiliului Raional</w:t>
      </w:r>
      <w:r w:rsidRPr="00E96379">
        <w:rPr>
          <w:sz w:val="26"/>
          <w:szCs w:val="26"/>
        </w:rPr>
        <w:t>.</w:t>
      </w:r>
    </w:p>
    <w:p w14:paraId="4D286FC0" w14:textId="747F1742" w:rsidR="009F3223" w:rsidRPr="00E96379" w:rsidRDefault="009F3223" w:rsidP="00B61932">
      <w:pPr>
        <w:pStyle w:val="1"/>
        <w:shd w:val="clear" w:color="auto" w:fill="auto"/>
        <w:tabs>
          <w:tab w:val="left" w:pos="855"/>
        </w:tabs>
        <w:spacing w:after="0" w:line="262" w:lineRule="auto"/>
        <w:ind w:firstLine="0"/>
        <w:jc w:val="both"/>
        <w:rPr>
          <w:sz w:val="28"/>
          <w:szCs w:val="28"/>
          <w:lang w:val="ro-RO"/>
        </w:rPr>
      </w:pPr>
      <w:r w:rsidRPr="00E96379">
        <w:rPr>
          <w:b/>
          <w:bCs/>
          <w:sz w:val="26"/>
          <w:szCs w:val="26"/>
          <w:lang w:val="ro-RO"/>
        </w:rPr>
        <w:t>4.Principalele prevederi ale proiectului și evidențierea elementelor noi</w:t>
      </w:r>
      <w:r w:rsidRPr="00E96379">
        <w:rPr>
          <w:sz w:val="26"/>
          <w:szCs w:val="26"/>
          <w:lang w:val="ro-RO"/>
        </w:rPr>
        <w:t xml:space="preserve">: Prin proiectul de decizie se aprobă </w:t>
      </w:r>
      <w:r w:rsidR="00152634" w:rsidRPr="00E96379">
        <w:rPr>
          <w:sz w:val="26"/>
          <w:szCs w:val="26"/>
          <w:lang w:val="ro-RO"/>
        </w:rPr>
        <w:t>formarea din bunul imobil, înregistrat în registrul bunurilor imobile cu nr. cadastral 7101105,179, adresa</w:t>
      </w:r>
      <w:r w:rsidR="00152634" w:rsidRPr="00E96379">
        <w:rPr>
          <w:color w:val="000000"/>
          <w:sz w:val="28"/>
          <w:szCs w:val="28"/>
          <w:lang w:val="ro-RO" w:eastAsia="ro-RO" w:bidi="ro-RO"/>
        </w:rPr>
        <w:t xml:space="preserve">: or. Rîșcani, str. Nicolae Testemițanu, nr. 6, suprafața 3,3753 ha, teren pentru construcții, categoria de destinație 2 - ,,terenuri din intravilanul localităților”, modul de folosință 2.6 - ,,aferent obiectivului public și administrativ”, proprietate publică a unității administrativ-teritoriale raionul Rîșcani, prin separare, </w:t>
      </w:r>
      <w:r w:rsidR="00B61932" w:rsidRPr="00E96379">
        <w:rPr>
          <w:color w:val="000000"/>
          <w:sz w:val="28"/>
          <w:szCs w:val="28"/>
          <w:lang w:val="ro-RO" w:eastAsia="ro-RO" w:bidi="ro-RO"/>
        </w:rPr>
        <w:t>2 bunuri imobile</w:t>
      </w:r>
      <w:r w:rsidR="00152634" w:rsidRPr="00E96379">
        <w:rPr>
          <w:color w:val="000000"/>
          <w:sz w:val="28"/>
          <w:szCs w:val="28"/>
          <w:lang w:val="ro-RO" w:eastAsia="ro-RO" w:bidi="ro-RO"/>
        </w:rPr>
        <w:t xml:space="preserve"> cu numărul cadastral 7101105.179, adresa or. Rîșcani, str. Nicolae Testemițanu, nr. 6, suprafața 3,2953 ha, categoria de destinație 2 - ,,terenuri din intravilanul localităților”, modul de folosință 2.6 - ,,aferent obiectivului public și administrativ”, proprietate publică a unității administrativ-teritoriale raionul Rîșcani, prin separare</w:t>
      </w:r>
      <w:r w:rsidR="00B61932" w:rsidRPr="00E96379">
        <w:rPr>
          <w:color w:val="000000"/>
          <w:sz w:val="28"/>
          <w:szCs w:val="28"/>
          <w:lang w:val="ro-RO" w:eastAsia="ro-RO" w:bidi="ro-RO"/>
        </w:rPr>
        <w:t xml:space="preserve"> și </w:t>
      </w:r>
      <w:r w:rsidR="00152634" w:rsidRPr="00E96379">
        <w:rPr>
          <w:color w:val="000000"/>
          <w:sz w:val="28"/>
          <w:szCs w:val="28"/>
          <w:lang w:val="ro-RO" w:eastAsia="ro-RO" w:bidi="ro-RO"/>
        </w:rPr>
        <w:t>bunul imobil cu numărul cadastral 7101105.236, adresa: or. Rîșcani, str. Alexandru cel Bun, f/nr., suprafața 0,08 ha, categoria de destinație 2 - ,,terenuri din intravilanul localităților”, modul de folosință 2.6 - ,,aferent obiectivului public și administrativ”, proprietate publică a unității administrativ-teritoriale raionul Rîșcani, prin separare</w:t>
      </w:r>
      <w:r w:rsidR="00B61932" w:rsidRPr="00E96379">
        <w:rPr>
          <w:color w:val="000000"/>
          <w:sz w:val="28"/>
          <w:szCs w:val="28"/>
          <w:lang w:val="ro-RO" w:eastAsia="ro-RO" w:bidi="ro-RO"/>
        </w:rPr>
        <w:t>; se instituie servitut pe terenul aservit cu numărul cadastral 7101105.179 în favoarea terenului dominant cu numărul cadastral 7101105.236 cu suprafața de 0,0582 ha; se stabilește că bunul imobil nou format cu numărul cadastral 7101105.236, suprafața 0,08 ha va trece din domeniul ,,public” în domeniul ,,privat”</w:t>
      </w:r>
      <w:r w:rsidR="00B61932" w:rsidRPr="00E96379">
        <w:rPr>
          <w:sz w:val="28"/>
          <w:szCs w:val="28"/>
          <w:lang w:val="ro-RO"/>
        </w:rPr>
        <w:t xml:space="preserve"> </w:t>
      </w:r>
      <w:r w:rsidR="00B61932" w:rsidRPr="00E96379">
        <w:rPr>
          <w:color w:val="000000"/>
          <w:sz w:val="28"/>
          <w:szCs w:val="28"/>
          <w:lang w:val="ro-RO" w:eastAsia="ro-RO" w:bidi="ro-RO"/>
        </w:rPr>
        <w:t xml:space="preserve">UAT (raionul Rîșcani)  și </w:t>
      </w:r>
      <w:r w:rsidR="00B61932" w:rsidRPr="00E96379">
        <w:rPr>
          <w:sz w:val="28"/>
          <w:szCs w:val="28"/>
          <w:lang w:val="ro-RO"/>
        </w:rPr>
        <w:t>Serviciul Relații Funciare și Cadastru în comun cu Contabilitatea Aparatului Președintelui raionului Rîșcani, va opera modificările de rigoare în Registrul Bunurilor Imobile și în baza de date grafice a IP Cadastrul Bunurilor Imobile.</w:t>
      </w:r>
    </w:p>
    <w:p w14:paraId="2353FAD5" w14:textId="17E11A91" w:rsidR="009F3223" w:rsidRPr="00E96379" w:rsidRDefault="009F3223" w:rsidP="009F3223">
      <w:pPr>
        <w:jc w:val="both"/>
        <w:rPr>
          <w:sz w:val="26"/>
          <w:szCs w:val="26"/>
        </w:rPr>
      </w:pPr>
      <w:r w:rsidRPr="00E96379">
        <w:rPr>
          <w:b/>
          <w:bCs/>
          <w:sz w:val="26"/>
          <w:szCs w:val="26"/>
        </w:rPr>
        <w:t>5.</w:t>
      </w:r>
      <w:r w:rsidRPr="00E96379">
        <w:rPr>
          <w:sz w:val="26"/>
          <w:szCs w:val="26"/>
        </w:rPr>
        <w:t xml:space="preserve"> </w:t>
      </w:r>
      <w:r w:rsidRPr="00E96379">
        <w:rPr>
          <w:b/>
          <w:bCs/>
          <w:sz w:val="26"/>
          <w:szCs w:val="26"/>
        </w:rPr>
        <w:t>Fundamentarea economico-financiară:</w:t>
      </w:r>
      <w:r w:rsidRPr="00E96379">
        <w:rPr>
          <w:sz w:val="26"/>
          <w:szCs w:val="26"/>
        </w:rPr>
        <w:t xml:space="preserve"> Implementarea acestui proiect de decizie  necesită mijloace financiare suplimentare din bugetul raional.</w:t>
      </w:r>
    </w:p>
    <w:p w14:paraId="67CA8E4D" w14:textId="673E7699" w:rsidR="009F3223" w:rsidRPr="00E96379" w:rsidRDefault="009F3223" w:rsidP="009F3223">
      <w:pPr>
        <w:tabs>
          <w:tab w:val="left" w:pos="284"/>
        </w:tabs>
        <w:jc w:val="both"/>
        <w:rPr>
          <w:sz w:val="26"/>
          <w:szCs w:val="26"/>
        </w:rPr>
      </w:pPr>
      <w:r w:rsidRPr="00E96379">
        <w:rPr>
          <w:b/>
          <w:bCs/>
          <w:sz w:val="26"/>
          <w:szCs w:val="26"/>
        </w:rPr>
        <w:t>6.Modul de încorporare a actului în cadrul normativ în vigoare:</w:t>
      </w:r>
      <w:r w:rsidRPr="00E96379">
        <w:rPr>
          <w:sz w:val="26"/>
          <w:szCs w:val="26"/>
        </w:rPr>
        <w:t xml:space="preserve">  Proiectul de decizie este elaborat în conformitate cu prevederile </w:t>
      </w:r>
      <w:r w:rsidR="00324E11" w:rsidRPr="00E96379">
        <w:rPr>
          <w:color w:val="000000"/>
          <w:sz w:val="28"/>
          <w:szCs w:val="28"/>
          <w:lang w:eastAsia="en-US" w:bidi="en-US"/>
        </w:rPr>
        <w:t xml:space="preserve">art. </w:t>
      </w:r>
      <w:r w:rsidR="00324E11" w:rsidRPr="00E96379">
        <w:rPr>
          <w:color w:val="000000"/>
          <w:sz w:val="28"/>
          <w:szCs w:val="28"/>
          <w:lang w:eastAsia="ro-RO" w:bidi="ro-RO"/>
        </w:rPr>
        <w:t xml:space="preserve">17 din Legea cu privire la formarea bunurilor imobile nr.354/2004, </w:t>
      </w:r>
      <w:r w:rsidR="00324E11" w:rsidRPr="00E96379">
        <w:rPr>
          <w:color w:val="000000"/>
          <w:sz w:val="28"/>
          <w:szCs w:val="28"/>
          <w:lang w:eastAsia="en-US" w:bidi="en-US"/>
        </w:rPr>
        <w:t xml:space="preserve">art. </w:t>
      </w:r>
      <w:r w:rsidR="00324E11" w:rsidRPr="00E96379">
        <w:rPr>
          <w:color w:val="000000"/>
          <w:sz w:val="28"/>
          <w:szCs w:val="28"/>
          <w:lang w:eastAsia="ro-RO" w:bidi="ro-RO"/>
        </w:rPr>
        <w:t xml:space="preserve">14, alin.(2) lit.b), lit.e), </w:t>
      </w:r>
      <w:r w:rsidR="00324E11" w:rsidRPr="00E96379">
        <w:rPr>
          <w:color w:val="000000"/>
          <w:sz w:val="28"/>
          <w:szCs w:val="28"/>
          <w:lang w:eastAsia="en-US" w:bidi="en-US"/>
        </w:rPr>
        <w:t xml:space="preserve">art. </w:t>
      </w:r>
      <w:r w:rsidR="00324E11" w:rsidRPr="00E96379">
        <w:rPr>
          <w:color w:val="000000"/>
          <w:sz w:val="28"/>
          <w:szCs w:val="28"/>
          <w:lang w:eastAsia="ro-RO" w:bidi="ro-RO"/>
        </w:rPr>
        <w:t xml:space="preserve">19, alin(4) și </w:t>
      </w:r>
      <w:r w:rsidR="00324E11" w:rsidRPr="00E96379">
        <w:rPr>
          <w:color w:val="000000"/>
          <w:sz w:val="28"/>
          <w:szCs w:val="28"/>
          <w:lang w:eastAsia="en-US" w:bidi="en-US"/>
        </w:rPr>
        <w:t xml:space="preserve">art. </w:t>
      </w:r>
      <w:r w:rsidR="00324E11" w:rsidRPr="00E96379">
        <w:rPr>
          <w:color w:val="000000"/>
          <w:sz w:val="28"/>
          <w:szCs w:val="28"/>
          <w:lang w:eastAsia="ro-RO" w:bidi="ro-RO"/>
        </w:rPr>
        <w:t xml:space="preserve">17, alin.(3) din Legea privind administrația publică locală </w:t>
      </w:r>
      <w:r w:rsidR="00324E11" w:rsidRPr="00E96379">
        <w:rPr>
          <w:color w:val="000000"/>
          <w:sz w:val="28"/>
          <w:szCs w:val="28"/>
          <w:lang w:eastAsia="en-US" w:bidi="en-US"/>
        </w:rPr>
        <w:t xml:space="preserve">nr. </w:t>
      </w:r>
      <w:r w:rsidR="00324E11" w:rsidRPr="00E96379">
        <w:rPr>
          <w:color w:val="000000"/>
          <w:sz w:val="28"/>
          <w:szCs w:val="28"/>
          <w:lang w:eastAsia="ro-RO" w:bidi="ro-RO"/>
        </w:rPr>
        <w:t xml:space="preserve">436/2006, </w:t>
      </w:r>
      <w:r w:rsidR="00324E11" w:rsidRPr="00E96379">
        <w:rPr>
          <w:color w:val="000000"/>
          <w:sz w:val="28"/>
          <w:szCs w:val="28"/>
          <w:lang w:eastAsia="en-US" w:bidi="en-US"/>
        </w:rPr>
        <w:t xml:space="preserve">art. </w:t>
      </w:r>
      <w:r w:rsidR="00324E11" w:rsidRPr="00E96379">
        <w:rPr>
          <w:color w:val="000000"/>
          <w:sz w:val="28"/>
          <w:szCs w:val="28"/>
          <w:lang w:eastAsia="ro-RO" w:bidi="ro-RO"/>
        </w:rPr>
        <w:t xml:space="preserve">16, alin, f) din Legea privind delimitarea proprietății publice nr. 29/2018, Ordinului ARFC privind aprobarea Instrucțiunii cu privire la conținutul și modul de elaborare a documentației cadastrale la formarea bunurilor imobile nr. 71 din </w:t>
      </w:r>
      <w:r w:rsidR="00324E11" w:rsidRPr="00E96379">
        <w:rPr>
          <w:color w:val="000000"/>
          <w:sz w:val="28"/>
          <w:szCs w:val="28"/>
          <w:lang w:eastAsia="ro-RO" w:bidi="ro-RO"/>
        </w:rPr>
        <w:lastRenderedPageBreak/>
        <w:t xml:space="preserve">04.08.2017, Ordinul ARFC cu privire la aprobarea clasificatorului terenurilor după categoria de destinație și folosință nr. 17 din 19.05.2021, întru executarea Deciziei Consiliului </w:t>
      </w:r>
      <w:r w:rsidR="00324E11" w:rsidRPr="00E96379">
        <w:rPr>
          <w:color w:val="000000"/>
          <w:sz w:val="28"/>
          <w:szCs w:val="28"/>
          <w:lang w:eastAsia="en-US" w:bidi="en-US"/>
        </w:rPr>
        <w:t xml:space="preserve">raional </w:t>
      </w:r>
      <w:r w:rsidR="00324E11" w:rsidRPr="00E96379">
        <w:rPr>
          <w:color w:val="000000"/>
          <w:sz w:val="28"/>
          <w:szCs w:val="28"/>
          <w:lang w:eastAsia="ro-RO" w:bidi="ro-RO"/>
        </w:rPr>
        <w:t xml:space="preserve">nr. </w:t>
      </w:r>
      <w:r w:rsidR="00324E11" w:rsidRPr="00E96379">
        <w:rPr>
          <w:color w:val="000000"/>
          <w:sz w:val="28"/>
          <w:szCs w:val="28"/>
          <w:lang w:bidi="ru-RU"/>
        </w:rPr>
        <w:t xml:space="preserve">05/08 </w:t>
      </w:r>
      <w:r w:rsidR="00324E11" w:rsidRPr="00E96379">
        <w:rPr>
          <w:color w:val="000000"/>
          <w:sz w:val="28"/>
          <w:szCs w:val="28"/>
          <w:lang w:eastAsia="ro-RO" w:bidi="ro-RO"/>
        </w:rPr>
        <w:t>din 15.08.2023.</w:t>
      </w:r>
    </w:p>
    <w:p w14:paraId="60C20067" w14:textId="77777777" w:rsidR="009F3223" w:rsidRPr="00E96379" w:rsidRDefault="009F3223" w:rsidP="009F3223">
      <w:pPr>
        <w:tabs>
          <w:tab w:val="left" w:pos="142"/>
          <w:tab w:val="left" w:pos="284"/>
        </w:tabs>
        <w:jc w:val="both"/>
        <w:rPr>
          <w:sz w:val="26"/>
          <w:szCs w:val="26"/>
        </w:rPr>
      </w:pPr>
      <w:r w:rsidRPr="00E96379">
        <w:rPr>
          <w:b/>
          <w:bCs/>
          <w:sz w:val="26"/>
          <w:szCs w:val="26"/>
        </w:rPr>
        <w:t>7.Consultarea publică a proiectului:</w:t>
      </w:r>
      <w:r w:rsidRPr="00E96379">
        <w:rPr>
          <w:sz w:val="26"/>
          <w:szCs w:val="26"/>
        </w:rPr>
        <w:t xml:space="preserve"> în scopul respectării prevederilor Legii nr.239/2008, privind transparența în procesul decizional, proiectul a fost plasat pe pagina web a consiliului raional </w:t>
      </w:r>
      <w:hyperlink r:id="rId9" w:history="1">
        <w:r w:rsidRPr="00E96379">
          <w:rPr>
            <w:rStyle w:val="a5"/>
            <w:sz w:val="26"/>
            <w:szCs w:val="26"/>
          </w:rPr>
          <w:t>www.consiliulriscani.md</w:t>
        </w:r>
      </w:hyperlink>
      <w:r w:rsidRPr="00E96379">
        <w:rPr>
          <w:sz w:val="26"/>
          <w:szCs w:val="26"/>
        </w:rPr>
        <w:t xml:space="preserve"> la directoriul Transparența decizională, secțiunea Consultări publice a proiectelor. Proiectul de decizie, se prezintă comisiilor de specialitate pentru avizare și se propune Consiliului Raional Rîșcani pentru examinare și aprobare.</w:t>
      </w:r>
    </w:p>
    <w:p w14:paraId="0D9666DB" w14:textId="77777777" w:rsidR="009F3223" w:rsidRPr="00E96379" w:rsidRDefault="009F3223" w:rsidP="009F3223">
      <w:pPr>
        <w:tabs>
          <w:tab w:val="left" w:pos="142"/>
          <w:tab w:val="left" w:pos="284"/>
        </w:tabs>
        <w:jc w:val="both"/>
        <w:rPr>
          <w:sz w:val="26"/>
          <w:szCs w:val="26"/>
        </w:rPr>
      </w:pPr>
      <w:r w:rsidRPr="00E96379">
        <w:rPr>
          <w:b/>
          <w:bCs/>
          <w:sz w:val="26"/>
          <w:szCs w:val="26"/>
        </w:rPr>
        <w:t xml:space="preserve">8.Constatările expertizei juridice: </w:t>
      </w:r>
      <w:r w:rsidRPr="00E96379">
        <w:rPr>
          <w:sz w:val="26"/>
          <w:szCs w:val="26"/>
        </w:rPr>
        <w:t>proiectul de decizie a fost examinat de către Serviciul Juridic, care a confirmat că decizia corespunde normelor legale.</w:t>
      </w:r>
    </w:p>
    <w:p w14:paraId="5DF4A790" w14:textId="77777777" w:rsidR="009F3223" w:rsidRPr="00E96379" w:rsidRDefault="009F3223" w:rsidP="009F3223">
      <w:pPr>
        <w:jc w:val="both"/>
        <w:rPr>
          <w:b/>
          <w:sz w:val="28"/>
          <w:szCs w:val="28"/>
        </w:rPr>
      </w:pPr>
    </w:p>
    <w:p w14:paraId="0DCD2E82" w14:textId="77777777" w:rsidR="009F3223" w:rsidRPr="00E96379" w:rsidRDefault="009F3223" w:rsidP="009F3223">
      <w:pPr>
        <w:jc w:val="both"/>
        <w:rPr>
          <w:b/>
          <w:sz w:val="28"/>
          <w:szCs w:val="28"/>
        </w:rPr>
      </w:pPr>
      <w:bookmarkStart w:id="1" w:name="_Hlk159399687"/>
      <w:r w:rsidRPr="00E96379">
        <w:rPr>
          <w:b/>
          <w:sz w:val="28"/>
          <w:szCs w:val="28"/>
        </w:rPr>
        <w:t>Specialistă principală,</w:t>
      </w:r>
    </w:p>
    <w:p w14:paraId="137DF9FC" w14:textId="77777777" w:rsidR="009F3223" w:rsidRPr="00E96379" w:rsidRDefault="009F3223" w:rsidP="009F3223">
      <w:pPr>
        <w:pStyle w:val="a4"/>
        <w:ind w:left="0"/>
        <w:jc w:val="both"/>
        <w:rPr>
          <w:b/>
          <w:sz w:val="28"/>
          <w:szCs w:val="28"/>
        </w:rPr>
      </w:pPr>
      <w:r w:rsidRPr="00E96379">
        <w:rPr>
          <w:b/>
          <w:sz w:val="28"/>
          <w:szCs w:val="28"/>
        </w:rPr>
        <w:t xml:space="preserve">Serviciul </w:t>
      </w:r>
    </w:p>
    <w:p w14:paraId="62EBFA55" w14:textId="2E758372" w:rsidR="009F3223" w:rsidRDefault="009F3223" w:rsidP="009F3223">
      <w:pPr>
        <w:pStyle w:val="a4"/>
        <w:ind w:left="0"/>
        <w:jc w:val="both"/>
        <w:rPr>
          <w:b/>
          <w:sz w:val="28"/>
          <w:szCs w:val="28"/>
        </w:rPr>
      </w:pPr>
      <w:r w:rsidRPr="00E96379">
        <w:rPr>
          <w:b/>
          <w:sz w:val="28"/>
          <w:szCs w:val="28"/>
        </w:rPr>
        <w:t>Relații Funciare și Cadastru                                                  Adriana CIORNEA</w:t>
      </w:r>
      <w:bookmarkEnd w:id="1"/>
    </w:p>
    <w:p w14:paraId="6D408713" w14:textId="5F8ADBDC" w:rsidR="00E96379" w:rsidRPr="00E96379" w:rsidRDefault="00E96379" w:rsidP="00E96379"/>
    <w:p w14:paraId="6D217FC7" w14:textId="392FF4F9" w:rsidR="00E96379" w:rsidRPr="00E96379" w:rsidRDefault="00E96379" w:rsidP="00E96379"/>
    <w:p w14:paraId="7FD5BBB6" w14:textId="458F2B5B" w:rsidR="00E96379" w:rsidRPr="00E96379" w:rsidRDefault="00E96379" w:rsidP="00E96379"/>
    <w:p w14:paraId="207F0DD0" w14:textId="4541B08A" w:rsidR="00E96379" w:rsidRPr="00E96379" w:rsidRDefault="00E96379" w:rsidP="00E96379"/>
    <w:p w14:paraId="041E7F05" w14:textId="20FB90F9" w:rsidR="00E96379" w:rsidRDefault="00E96379" w:rsidP="00E96379">
      <w:pPr>
        <w:rPr>
          <w:b/>
          <w:sz w:val="28"/>
          <w:szCs w:val="28"/>
        </w:rPr>
      </w:pPr>
    </w:p>
    <w:p w14:paraId="6DF57619" w14:textId="7CC08E85" w:rsidR="00E96379" w:rsidRPr="00E96379" w:rsidRDefault="00E96379" w:rsidP="00E96379">
      <w:pPr>
        <w:tabs>
          <w:tab w:val="left" w:pos="5485"/>
        </w:tabs>
      </w:pPr>
      <w:r>
        <w:tab/>
      </w:r>
    </w:p>
    <w:sectPr w:rsidR="00E96379" w:rsidRPr="00E96379" w:rsidSect="00E96379">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4DD8B" w14:textId="77777777" w:rsidR="00E10394" w:rsidRDefault="00E10394">
      <w:r>
        <w:separator/>
      </w:r>
    </w:p>
  </w:endnote>
  <w:endnote w:type="continuationSeparator" w:id="0">
    <w:p w14:paraId="4B9EBA93" w14:textId="77777777" w:rsidR="00E10394" w:rsidRDefault="00E1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0A4C" w14:textId="0BC3524B" w:rsidR="00064CB2" w:rsidRDefault="00E1039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11F9" w14:textId="77777777" w:rsidR="00E10394" w:rsidRDefault="00E10394">
      <w:r>
        <w:separator/>
      </w:r>
    </w:p>
  </w:footnote>
  <w:footnote w:type="continuationSeparator" w:id="0">
    <w:p w14:paraId="19A2989F" w14:textId="77777777" w:rsidR="00E10394" w:rsidRDefault="00E10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56C4"/>
    <w:multiLevelType w:val="multilevel"/>
    <w:tmpl w:val="F28A4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45B8B"/>
    <w:multiLevelType w:val="multilevel"/>
    <w:tmpl w:val="585E8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DE0F67"/>
    <w:multiLevelType w:val="hybridMultilevel"/>
    <w:tmpl w:val="20C0C170"/>
    <w:lvl w:ilvl="0" w:tplc="68D8823C">
      <w:start w:val="1"/>
      <w:numFmt w:val="decimal"/>
      <w:lvlText w:val="%1."/>
      <w:lvlJc w:val="left"/>
      <w:pPr>
        <w:ind w:left="360" w:hanging="360"/>
      </w:pPr>
      <w:rPr>
        <w:rFonts w:ascii="Times New Roman" w:eastAsiaTheme="minorHAnsi"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1B5DBB"/>
    <w:multiLevelType w:val="multilevel"/>
    <w:tmpl w:val="F28A4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1E"/>
    <w:rsid w:val="000B6BD9"/>
    <w:rsid w:val="00152634"/>
    <w:rsid w:val="0031091E"/>
    <w:rsid w:val="00324E11"/>
    <w:rsid w:val="003B070A"/>
    <w:rsid w:val="004347BF"/>
    <w:rsid w:val="005504CD"/>
    <w:rsid w:val="005549D6"/>
    <w:rsid w:val="006A3BF2"/>
    <w:rsid w:val="00856DC5"/>
    <w:rsid w:val="009A6122"/>
    <w:rsid w:val="009E5928"/>
    <w:rsid w:val="009F3223"/>
    <w:rsid w:val="00B61932"/>
    <w:rsid w:val="00C0042A"/>
    <w:rsid w:val="00E10394"/>
    <w:rsid w:val="00E96379"/>
    <w:rsid w:val="00F8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60B1F"/>
  <w15:chartTrackingRefBased/>
  <w15:docId w15:val="{F8AF8F7D-BA0F-4696-8EE8-9BCECE95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928"/>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E5928"/>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9E5928"/>
    <w:rPr>
      <w:rFonts w:ascii="Times New Roman" w:eastAsia="Times New Roman" w:hAnsi="Times New Roman" w:cs="Times New Roman"/>
      <w:i/>
      <w:iCs/>
      <w:sz w:val="18"/>
      <w:szCs w:val="18"/>
      <w:shd w:val="clear" w:color="auto" w:fill="FFFFFF"/>
    </w:rPr>
  </w:style>
  <w:style w:type="character" w:customStyle="1" w:styleId="2">
    <w:name w:val="Колонтитул (2)_"/>
    <w:basedOn w:val="a0"/>
    <w:link w:val="20"/>
    <w:rsid w:val="009E592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9E5928"/>
    <w:pPr>
      <w:widowControl w:val="0"/>
      <w:shd w:val="clear" w:color="auto" w:fill="FFFFFF"/>
      <w:spacing w:after="260"/>
      <w:ind w:firstLine="400"/>
    </w:pPr>
    <w:rPr>
      <w:sz w:val="22"/>
      <w:szCs w:val="22"/>
      <w:lang w:val="ru-RU" w:eastAsia="en-US"/>
    </w:rPr>
  </w:style>
  <w:style w:type="paragraph" w:customStyle="1" w:styleId="30">
    <w:name w:val="Основной текст (3)"/>
    <w:basedOn w:val="a"/>
    <w:link w:val="3"/>
    <w:rsid w:val="009E5928"/>
    <w:pPr>
      <w:widowControl w:val="0"/>
      <w:shd w:val="clear" w:color="auto" w:fill="FFFFFF"/>
    </w:pPr>
    <w:rPr>
      <w:i/>
      <w:iCs/>
      <w:sz w:val="18"/>
      <w:szCs w:val="18"/>
      <w:lang w:val="ru-RU" w:eastAsia="en-US"/>
    </w:rPr>
  </w:style>
  <w:style w:type="paragraph" w:customStyle="1" w:styleId="20">
    <w:name w:val="Колонтитул (2)"/>
    <w:basedOn w:val="a"/>
    <w:link w:val="2"/>
    <w:rsid w:val="009E5928"/>
    <w:pPr>
      <w:widowControl w:val="0"/>
      <w:shd w:val="clear" w:color="auto" w:fill="FFFFFF"/>
    </w:pPr>
    <w:rPr>
      <w:sz w:val="20"/>
      <w:szCs w:val="20"/>
      <w:lang w:val="ru-RU" w:eastAsia="en-US"/>
    </w:rPr>
  </w:style>
  <w:style w:type="paragraph" w:styleId="a4">
    <w:name w:val="List Paragraph"/>
    <w:basedOn w:val="a"/>
    <w:uiPriority w:val="34"/>
    <w:qFormat/>
    <w:rsid w:val="00F86FE5"/>
    <w:pPr>
      <w:ind w:left="720"/>
      <w:contextualSpacing/>
    </w:pPr>
  </w:style>
  <w:style w:type="character" w:styleId="a5">
    <w:name w:val="Hyperlink"/>
    <w:basedOn w:val="a0"/>
    <w:semiHidden/>
    <w:unhideWhenUsed/>
    <w:rsid w:val="009F3223"/>
    <w:rPr>
      <w:color w:val="0000FF"/>
      <w:u w:val="single"/>
    </w:rPr>
  </w:style>
  <w:style w:type="character" w:styleId="a6">
    <w:name w:val="Strong"/>
    <w:basedOn w:val="a0"/>
    <w:uiPriority w:val="22"/>
    <w:qFormat/>
    <w:rsid w:val="009F3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iliulriscan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SRFC</dc:creator>
  <cp:keywords/>
  <dc:description/>
  <cp:lastModifiedBy>Postolachi Rodica</cp:lastModifiedBy>
  <cp:revision>2</cp:revision>
  <cp:lastPrinted>2024-02-21T07:33:00Z</cp:lastPrinted>
  <dcterms:created xsi:type="dcterms:W3CDTF">2024-02-21T09:51:00Z</dcterms:created>
  <dcterms:modified xsi:type="dcterms:W3CDTF">2024-02-21T09:51:00Z</dcterms:modified>
</cp:coreProperties>
</file>