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66674" w14:textId="77777777" w:rsidR="00C16785" w:rsidRDefault="00871E98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7A28D3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idth-relative:page;mso-height-relative:page" o:allowincell="f">
            <v:imagedata r:id="rId8" o:title=""/>
          </v:shape>
          <o:OLEObject Type="Embed" ProgID="MS_ClipArt_Gallery" ShapeID="_x0000_s1028" DrawAspect="Content" ObjectID="_1852784368" r:id="rId9"/>
        </w:object>
      </w:r>
      <w:r w:rsidR="00682572">
        <w:rPr>
          <w:rFonts w:ascii="Times New Roman" w:hAnsi="Times New Roman"/>
          <w:b/>
          <w:lang w:val="ro-RO" w:eastAsia="ru-RU"/>
        </w:rPr>
        <w:t>REPUBLICA  MOLDOVA</w:t>
      </w:r>
      <w:r w:rsidR="00682572">
        <w:rPr>
          <w:rFonts w:ascii="Times New Roman" w:hAnsi="Times New Roman"/>
          <w:b/>
          <w:lang w:val="ro-RO" w:eastAsia="ru-RU"/>
        </w:rPr>
        <w:tab/>
        <w:t xml:space="preserve">     </w:t>
      </w:r>
      <w:r w:rsidR="00682572"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432544CF" w14:textId="77777777" w:rsidR="00C16785" w:rsidRDefault="00682572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>
        <w:rPr>
          <w:rFonts w:ascii="Times New Roman" w:hAnsi="Times New Roman"/>
          <w:sz w:val="28"/>
          <w:lang w:val="ro-RO" w:eastAsia="ru-RU"/>
        </w:rPr>
        <w:t xml:space="preserve">  </w:t>
      </w:r>
      <w:r>
        <w:rPr>
          <w:rFonts w:ascii="Times New Roman" w:hAnsi="Times New Roman"/>
          <w:sz w:val="28"/>
          <w:lang w:val="ro-RO" w:eastAsia="ru-RU"/>
        </w:rPr>
        <w:tab/>
      </w:r>
      <w:r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07CD9CC8" w14:textId="77777777" w:rsidR="00C16785" w:rsidRDefault="00682572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7604677D" w14:textId="77777777" w:rsidR="00C16785" w:rsidRDefault="00C16785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</w:p>
    <w:p w14:paraId="22032784" w14:textId="77777777" w:rsidR="00C16785" w:rsidRDefault="00682572">
      <w:pPr>
        <w:spacing w:after="0"/>
        <w:jc w:val="right"/>
        <w:rPr>
          <w:rFonts w:ascii="Times New Roman" w:hAnsi="Times New Roman"/>
          <w:lang w:val="ro-RO" w:eastAsia="ru-RU"/>
        </w:rPr>
      </w:pPr>
      <w:r>
        <w:rPr>
          <w:rFonts w:ascii="Times New Roman" w:hAnsi="Times New Roman"/>
          <w:lang w:val="ro-RO" w:eastAsia="ru-RU"/>
        </w:rPr>
        <w:t>Proiect</w:t>
      </w:r>
    </w:p>
    <w:p w14:paraId="6E0FA53A" w14:textId="34625DC4" w:rsidR="00C16785" w:rsidRDefault="00682572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/>
          <w:b/>
          <w:sz w:val="28"/>
          <w:szCs w:val="28"/>
          <w:lang w:val="ro-RO" w:eastAsia="ru-RU"/>
        </w:rPr>
        <w:t>DECIZIE nr.</w:t>
      </w:r>
      <w:r w:rsidR="00BE5CF5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 w:rsidR="004E1510">
        <w:rPr>
          <w:rFonts w:ascii="Times New Roman" w:hAnsi="Times New Roman"/>
          <w:b/>
          <w:sz w:val="28"/>
          <w:szCs w:val="28"/>
          <w:lang w:val="ro-RO" w:eastAsia="ru-RU"/>
        </w:rPr>
        <w:t>06</w:t>
      </w:r>
      <w:r w:rsidR="00BE5CF5">
        <w:rPr>
          <w:rFonts w:ascii="Times New Roman" w:hAnsi="Times New Roman"/>
          <w:b/>
          <w:sz w:val="28"/>
          <w:szCs w:val="28"/>
          <w:lang w:val="ro-RO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/</w:t>
      </w:r>
    </w:p>
    <w:p w14:paraId="69429DB3" w14:textId="7D326C4E" w:rsidR="00C16785" w:rsidRDefault="00682572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/>
          <w:b/>
          <w:sz w:val="28"/>
          <w:szCs w:val="28"/>
          <w:lang w:val="ro-RO" w:eastAsia="ru-RU"/>
        </w:rPr>
        <w:t xml:space="preserve"> din     </w:t>
      </w:r>
      <w:r w:rsidR="00BE5CF5">
        <w:rPr>
          <w:rFonts w:ascii="Times New Roman" w:hAnsi="Times New Roman"/>
          <w:b/>
          <w:sz w:val="28"/>
          <w:szCs w:val="28"/>
          <w:lang w:val="ro-RO" w:eastAsia="ru-RU"/>
        </w:rPr>
        <w:t>octombrie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 xml:space="preserve">  2026</w:t>
      </w:r>
    </w:p>
    <w:p w14:paraId="3BA8D124" w14:textId="77DA3E91" w:rsidR="00C16785" w:rsidRDefault="00682572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Cu privire la casarea mijloacelor</w:t>
      </w:r>
    </w:p>
    <w:p w14:paraId="566C283F" w14:textId="31A481FA" w:rsidR="00C16785" w:rsidRDefault="006825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aflate în gestiunea IP Gimnaziului </w:t>
      </w:r>
      <w:bookmarkStart w:id="0" w:name="_Hlk242107101"/>
      <w:r w:rsidR="007A0A85">
        <w:rPr>
          <w:rFonts w:ascii="Times New Roman" w:hAnsi="Times New Roman" w:cs="Times New Roman"/>
          <w:b/>
          <w:i/>
          <w:sz w:val="28"/>
          <w:szCs w:val="28"/>
          <w:lang w:val="ro-RO"/>
        </w:rPr>
        <w:t>“S.Vangheli”</w:t>
      </w:r>
      <w:bookmarkEnd w:id="0"/>
      <w:r w:rsidR="009A67F9">
        <w:rPr>
          <w:rFonts w:ascii="Times New Roman" w:hAnsi="Times New Roman" w:cs="Times New Roman"/>
          <w:b/>
          <w:i/>
          <w:sz w:val="28"/>
          <w:szCs w:val="28"/>
          <w:lang w:val="ro-RO"/>
        </w:rPr>
        <w:t>, sat.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0C3B7A">
        <w:rPr>
          <w:rFonts w:ascii="Times New Roman" w:hAnsi="Times New Roman" w:cs="Times New Roman"/>
          <w:b/>
          <w:i/>
          <w:sz w:val="28"/>
          <w:szCs w:val="28"/>
          <w:lang w:val="ro-RO"/>
        </w:rPr>
        <w:t>Grinăuti</w:t>
      </w:r>
      <w:r w:rsidR="007A0A8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0E50CE62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D0A42BE" w14:textId="77777777" w:rsidR="00C16785" w:rsidRDefault="0068257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În temeiul 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 xml:space="preserve">”Planul de conturi contabile în sistemul bugetar și a normelor metodologice privind evidența contabilă și raportarea financiară în sistemul bugetar” </w:t>
      </w:r>
      <w:r>
        <w:rPr>
          <w:rFonts w:ascii="Times New Roman" w:hAnsi="Times New Roman" w:cs="Times New Roman"/>
          <w:sz w:val="28"/>
          <w:szCs w:val="28"/>
          <w:lang w:val="ro-RO"/>
        </w:rPr>
        <w:t>aprobată prin ordinul Ministerului finanțelor nr. 216/2015, examinând nota informativă și materialele justificative,</w:t>
      </w:r>
    </w:p>
    <w:p w14:paraId="1DAF5542" w14:textId="77777777" w:rsidR="00C16785" w:rsidRDefault="00682572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Consiliul Raional DECIDE:</w:t>
      </w:r>
    </w:p>
    <w:p w14:paraId="6A667D78" w14:textId="3E2A955B" w:rsidR="00C16785" w:rsidRDefault="0068257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Se autorizează casarea mijloacelor fixe, proprietate publică a Consiliului raional, aflate în gestiunea IP Gimnaziului</w:t>
      </w:r>
      <w:r w:rsidR="007A0A8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A0A85">
        <w:rPr>
          <w:rFonts w:ascii="Times New Roman" w:hAnsi="Times New Roman" w:cs="Times New Roman"/>
          <w:b/>
          <w:i/>
          <w:sz w:val="28"/>
          <w:szCs w:val="28"/>
          <w:lang w:val="ro-RO"/>
        </w:rPr>
        <w:t>“S.Vangheli”</w:t>
      </w:r>
      <w:r w:rsidR="009A67F9">
        <w:rPr>
          <w:rFonts w:ascii="Times New Roman" w:hAnsi="Times New Roman" w:cs="Times New Roman"/>
          <w:b/>
          <w:i/>
          <w:sz w:val="28"/>
          <w:szCs w:val="28"/>
          <w:lang w:val="ro-RO"/>
        </w:rPr>
        <w:t>, sat.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0C3B7A">
        <w:rPr>
          <w:rFonts w:ascii="Times New Roman" w:hAnsi="Times New Roman" w:cs="Times New Roman"/>
          <w:sz w:val="28"/>
          <w:szCs w:val="28"/>
          <w:lang w:val="ro-RO"/>
        </w:rPr>
        <w:t xml:space="preserve">Grinăuți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în sumă de </w:t>
      </w:r>
      <w:r w:rsidR="006F48AD">
        <w:rPr>
          <w:rFonts w:ascii="Times New Roman" w:hAnsi="Times New Roman" w:cs="Times New Roman"/>
          <w:sz w:val="28"/>
          <w:szCs w:val="28"/>
          <w:lang w:val="ro-RO"/>
        </w:rPr>
        <w:t>22038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lei (anexa nr.1).</w:t>
      </w:r>
    </w:p>
    <w:p w14:paraId="78E86325" w14:textId="1AB07850" w:rsidR="00C16785" w:rsidRDefault="0068257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Contabilitatea </w:t>
      </w:r>
      <w:r w:rsidRPr="000C3B7A">
        <w:rPr>
          <w:rFonts w:ascii="Times New Roman" w:hAnsi="Times New Roman" w:cs="Times New Roman"/>
          <w:sz w:val="28"/>
          <w:szCs w:val="28"/>
          <w:lang w:val="ro-RO"/>
        </w:rPr>
        <w:t xml:space="preserve">Gimnaziului </w:t>
      </w:r>
      <w:r w:rsidR="007A0A85">
        <w:rPr>
          <w:rFonts w:ascii="Times New Roman" w:hAnsi="Times New Roman" w:cs="Times New Roman"/>
          <w:b/>
          <w:i/>
          <w:sz w:val="28"/>
          <w:szCs w:val="28"/>
          <w:lang w:val="ro-RO"/>
        </w:rPr>
        <w:t>“S.Vangheli”,</w:t>
      </w:r>
      <w:r w:rsidR="009A67F9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sat.</w:t>
      </w:r>
      <w:r w:rsidR="000C3B7A" w:rsidRPr="000C3B7A">
        <w:rPr>
          <w:rFonts w:ascii="Times New Roman" w:hAnsi="Times New Roman" w:cs="Times New Roman"/>
          <w:sz w:val="28"/>
          <w:szCs w:val="28"/>
          <w:lang w:val="ro-RO"/>
        </w:rPr>
        <w:t>Grinăuți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(dna </w:t>
      </w:r>
      <w:r w:rsidR="000C3B7A">
        <w:rPr>
          <w:rFonts w:ascii="Times New Roman" w:hAnsi="Times New Roman" w:cs="Times New Roman"/>
          <w:sz w:val="28"/>
          <w:szCs w:val="28"/>
          <w:lang w:val="ro-RO"/>
        </w:rPr>
        <w:t>Frecăuțanu Valentina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)  va efectua trecerea la pierderi a mijloacelor fixe în valoare de </w:t>
      </w:r>
      <w:r w:rsidR="006F48AD">
        <w:rPr>
          <w:rFonts w:ascii="Times New Roman" w:hAnsi="Times New Roman" w:cs="Times New Roman"/>
          <w:sz w:val="28"/>
          <w:szCs w:val="28"/>
          <w:lang w:val="ro-RO"/>
        </w:rPr>
        <w:t>22038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lei, conform deciziei în cauză, în conformitate cu legislația în vigoare.</w:t>
      </w:r>
    </w:p>
    <w:p w14:paraId="06307AA1" w14:textId="57747FFC" w:rsidR="00C16785" w:rsidRDefault="0068257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Se stabilește că cheltuielile necesare pentru serviciile de utilizare a bunurilor casate vor fi achitate de contabilitatea </w:t>
      </w:r>
      <w:r>
        <w:rPr>
          <w:rFonts w:ascii="Times New Roman" w:hAnsi="Times New Roman" w:cs="Times New Roman"/>
          <w:sz w:val="28"/>
          <w:szCs w:val="28"/>
        </w:rPr>
        <w:t xml:space="preserve">IP </w:t>
      </w:r>
      <w:proofErr w:type="spellStart"/>
      <w:r>
        <w:rPr>
          <w:rFonts w:ascii="Times New Roman" w:hAnsi="Times New Roman" w:cs="Times New Roman"/>
          <w:sz w:val="28"/>
          <w:szCs w:val="28"/>
        </w:rPr>
        <w:t>Gimnaziului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0A85">
        <w:rPr>
          <w:rFonts w:ascii="Times New Roman" w:hAnsi="Times New Roman" w:cs="Times New Roman"/>
          <w:b/>
          <w:i/>
          <w:sz w:val="28"/>
          <w:szCs w:val="28"/>
          <w:lang w:val="ro-RO"/>
        </w:rPr>
        <w:t>“S.Vangheli”,</w:t>
      </w:r>
      <w:r w:rsidR="009A67F9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sat.</w:t>
      </w:r>
      <w:r w:rsidR="007A0A8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proofErr w:type="spellStart"/>
      <w:r w:rsidR="000C3B7A">
        <w:rPr>
          <w:rFonts w:ascii="Times New Roman" w:hAnsi="Times New Roman" w:cs="Times New Roman"/>
          <w:sz w:val="28"/>
          <w:szCs w:val="28"/>
        </w:rPr>
        <w:t>Grinăuți</w:t>
      </w:r>
      <w:proofErr w:type="spellEnd"/>
      <w:r w:rsidR="000C3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din contul mijloacelor alocate pentru anul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CDD3374" w14:textId="4D3B76B3" w:rsidR="00C16785" w:rsidRDefault="0068257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Executarea deciziei se pune în sarcina </w:t>
      </w: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 w:rsidR="000C3B7A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rectoarei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gimnaziului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dna</w:t>
      </w:r>
      <w:r w:rsidR="000C3B7A">
        <w:rPr>
          <w:rFonts w:ascii="Times New Roman" w:hAnsi="Times New Roman" w:cs="Times New Roman"/>
          <w:sz w:val="28"/>
          <w:szCs w:val="28"/>
          <w:lang w:val="ro-RO"/>
        </w:rPr>
        <w:t xml:space="preserve"> Frecăuțanu Lucia.</w:t>
      </w:r>
    </w:p>
    <w:p w14:paraId="1D0BAF20" w14:textId="77777777" w:rsidR="00C16785" w:rsidRDefault="00682572">
      <w:pPr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4.  Controlul  asupra executării deciziei se pune în sarcina comisiei  consultative de specialitate pentru activităţi economico-financiare şi comerţ.</w:t>
      </w:r>
    </w:p>
    <w:p w14:paraId="644A2B20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C6555ED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269E1CC5" w14:textId="77777777" w:rsidR="00C16785" w:rsidRDefault="006825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1AC289D6" w14:textId="77777777" w:rsidR="00C16785" w:rsidRDefault="006825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342E892C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85119D3" w14:textId="77777777" w:rsidR="00C16785" w:rsidRDefault="0068257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Secretară a </w:t>
      </w:r>
    </w:p>
    <w:p w14:paraId="5A58A05F" w14:textId="77777777" w:rsidR="00C16785" w:rsidRDefault="00682572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150D4BEF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3A26C71F" w14:textId="230FF0BD" w:rsidR="00C16785" w:rsidRDefault="00C1678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3593390F" w14:textId="77777777" w:rsidR="003D277A" w:rsidRDefault="003D277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7CB1CC0C" w14:textId="77777777" w:rsidR="00C16785" w:rsidRDefault="00C1678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BEDD5C1" w14:textId="77777777" w:rsidR="00C16785" w:rsidRDefault="00682572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</w:p>
    <w:p w14:paraId="7E2E2E71" w14:textId="77777777" w:rsidR="00C16785" w:rsidRDefault="0068257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4CB8A361" w14:textId="77777777" w:rsidR="00C16785" w:rsidRDefault="006825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6260A3AB" w14:textId="77777777" w:rsidR="00C16785" w:rsidRDefault="00C16785">
      <w:pPr>
        <w:spacing w:after="0" w:line="240" w:lineRule="auto"/>
        <w:jc w:val="both"/>
        <w:rPr>
          <w:rFonts w:ascii="Times New Roman" w:eastAsiaTheme="minorHAnsi" w:hAnsi="Times New Roman"/>
          <w:b/>
          <w:i/>
          <w:color w:val="000000"/>
          <w:sz w:val="28"/>
          <w:szCs w:val="28"/>
          <w:lang w:val="ro-RO"/>
        </w:rPr>
      </w:pPr>
    </w:p>
    <w:p w14:paraId="3073B263" w14:textId="77777777" w:rsidR="00C16785" w:rsidRDefault="0068257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618F3C95" w14:textId="0D4B8867" w:rsidR="00C16785" w:rsidRDefault="0068257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Direcția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Gimnaziului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0C3B7A">
        <w:rPr>
          <w:rFonts w:ascii="Times New Roman" w:hAnsi="Times New Roman"/>
          <w:color w:val="000000"/>
          <w:sz w:val="26"/>
          <w:szCs w:val="26"/>
        </w:rPr>
        <w:t>Grinăuți</w:t>
      </w:r>
      <w:proofErr w:type="spellEnd"/>
      <w:r w:rsidR="000C3B7A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val="ro-RO"/>
        </w:rPr>
        <w:t>.</w:t>
      </w:r>
    </w:p>
    <w:p w14:paraId="4F13F7F2" w14:textId="77777777" w:rsidR="00C16785" w:rsidRDefault="00682572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</w:pPr>
      <w:r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>2. Condiţiile ce au impus elaborarea proiectului</w:t>
      </w:r>
      <w:r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 xml:space="preserve">: Proiectul deciziei 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>“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Cu privire la casarea bunurilor raportate la  </w:t>
      </w:r>
      <w:r>
        <w:rPr>
          <w:rFonts w:ascii="Times New Roman" w:eastAsiaTheme="minorHAnsi" w:hAnsi="Times New Roman" w:cs="Times New Roman"/>
          <w:sz w:val="26"/>
          <w:szCs w:val="26"/>
          <w:lang w:eastAsia="ru-RU"/>
        </w:rPr>
        <w:t>“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mijloacele fixe</w:t>
      </w:r>
      <w:r>
        <w:rPr>
          <w:rFonts w:ascii="Times New Roman" w:eastAsia="Calibri" w:hAnsi="Times New Roman"/>
          <w:i/>
          <w:color w:val="000000"/>
          <w:sz w:val="26"/>
          <w:szCs w:val="26"/>
          <w:lang w:val="ro-RO" w:eastAsia="ru-RU"/>
        </w:rPr>
        <w:t>”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>a fost elaborat reieșind di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n necesitatea apărută, tehnica  este uzată și moral învechită, durata de funcționare utilă a expirat</w:t>
      </w:r>
    </w:p>
    <w:p w14:paraId="4C1BD442" w14:textId="08D7C369" w:rsidR="00C16785" w:rsidRDefault="0068257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Proiectul deciziei,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casarea mijloacelor fixe, proprietate publică a Consiliului raional aflate în gestiunea Direcției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Gimnaziului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C3B7A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Grinăuți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în sumă de </w:t>
      </w:r>
      <w:r w:rsidR="006F48A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22038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lei; trecerea la pierderi a mijloacelor fixe în sumă totală de </w:t>
      </w:r>
      <w:r w:rsidR="006F48AD"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22038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lei, casate conform deciziei în cauză, în conformitate cu legislația în vigoare. Stabilirea ca cheltuielile necesare pentru serviciile de utilizare a bunurilor casate, vor fi achitate de către direcție din contul mijloacelor alocate pentru anul 202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, se desemnează responsabil de executarea deciziei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d</w:t>
      </w:r>
      <w:r w:rsidR="000C3B7A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i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rectoarea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gimnaziului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dna </w:t>
      </w:r>
      <w:proofErr w:type="spellStart"/>
      <w:r w:rsidR="000C3B7A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Frecăuțanu</w:t>
      </w:r>
      <w:proofErr w:type="spellEnd"/>
      <w:r w:rsidR="000C3B7A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Lucia.</w:t>
      </w:r>
    </w:p>
    <w:p w14:paraId="62AABD8B" w14:textId="77777777" w:rsidR="00C16785" w:rsidRDefault="0068257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4. Fundamentarea economico-financiară implementarea prezentului proiect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nu va necesita cheltuieli suplimentare din bugetul raional și va da posibilitatea de a dota instituția cu bunuri tehnico-materiale mai performante .</w:t>
      </w: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4B3667F8" w14:textId="77777777" w:rsidR="00C16785" w:rsidRDefault="00682572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013F7335" w14:textId="77777777" w:rsidR="00C16785" w:rsidRDefault="0068257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justificative.</w:t>
      </w:r>
    </w:p>
    <w:p w14:paraId="7A33711F" w14:textId="77777777" w:rsidR="00C16785" w:rsidRDefault="006825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2287AD4C" w14:textId="77777777" w:rsidR="00C16785" w:rsidRDefault="00682572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4A10055D" w14:textId="77777777" w:rsidR="00C16785" w:rsidRDefault="00682572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63AAA8EF" w14:textId="77777777" w:rsidR="00C16785" w:rsidRDefault="00C1678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251FC519" w14:textId="23679F06" w:rsidR="00C16785" w:rsidRDefault="00682572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Director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                                  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</w:t>
      </w:r>
      <w:proofErr w:type="spellStart"/>
      <w:r w:rsidR="000C3B7A">
        <w:rPr>
          <w:rFonts w:ascii="Times New Roman" w:hAnsi="Times New Roman"/>
          <w:b/>
          <w:color w:val="000000"/>
          <w:sz w:val="28"/>
          <w:szCs w:val="28"/>
        </w:rPr>
        <w:t>Frecăuțanu</w:t>
      </w:r>
      <w:proofErr w:type="spellEnd"/>
      <w:r w:rsidR="000C3B7A">
        <w:rPr>
          <w:rFonts w:ascii="Times New Roman" w:hAnsi="Times New Roman"/>
          <w:b/>
          <w:color w:val="000000"/>
          <w:sz w:val="28"/>
          <w:szCs w:val="28"/>
        </w:rPr>
        <w:t xml:space="preserve"> Lucia</w:t>
      </w:r>
    </w:p>
    <w:p w14:paraId="4ED9159D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91F1773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C16785">
          <w:pgSz w:w="12240" w:h="15840"/>
          <w:pgMar w:top="1134" w:right="851" w:bottom="284" w:left="1701" w:header="709" w:footer="709" w:gutter="0"/>
          <w:cols w:space="708"/>
          <w:docGrid w:linePitch="360"/>
        </w:sectPr>
      </w:pPr>
    </w:p>
    <w:p w14:paraId="38D39ACD" w14:textId="14C8D8EA" w:rsidR="00C16785" w:rsidRDefault="00682572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lastRenderedPageBreak/>
        <w:t>Anexa nr.1</w:t>
      </w:r>
      <w:r w:rsidR="003D277A">
        <w:rPr>
          <w:rFonts w:ascii="Times New Roman" w:hAnsi="Times New Roman"/>
          <w:sz w:val="20"/>
          <w:szCs w:val="20"/>
          <w:lang w:val="ro-RO"/>
        </w:rPr>
        <w:t xml:space="preserve"> la decizia Consiliului raional nr.06 din octombrie 2026</w:t>
      </w:r>
    </w:p>
    <w:p w14:paraId="00A09D15" w14:textId="77777777" w:rsidR="00C16785" w:rsidRDefault="00C16785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2CB6CD0D" w14:textId="77777777" w:rsidR="00C16785" w:rsidRDefault="00C16785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7BE53BD2" w14:textId="77777777" w:rsidR="00C16785" w:rsidRDefault="006825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2434D34D" w14:textId="44DA0D4D" w:rsidR="00C16785" w:rsidRDefault="006825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IP Gimnaziului </w:t>
      </w:r>
      <w:proofErr w:type="spellStart"/>
      <w:r w:rsidR="000C3B7A">
        <w:rPr>
          <w:rFonts w:ascii="Times New Roman" w:hAnsi="Times New Roman"/>
          <w:b/>
          <w:sz w:val="24"/>
          <w:szCs w:val="24"/>
        </w:rPr>
        <w:t>Grinăuți</w:t>
      </w:r>
      <w:proofErr w:type="spellEnd"/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</w:p>
    <w:p w14:paraId="199AF157" w14:textId="77777777" w:rsidR="00C16785" w:rsidRDefault="006825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68294B34" w14:textId="77777777" w:rsidR="00C16785" w:rsidRDefault="00682572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(denumirea întreprinderii)</w:t>
      </w:r>
    </w:p>
    <w:p w14:paraId="1336F75D" w14:textId="77777777" w:rsidR="00C16785" w:rsidRDefault="00C16785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58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"/>
        <w:gridCol w:w="3208"/>
        <w:gridCol w:w="1265"/>
        <w:gridCol w:w="1509"/>
        <w:gridCol w:w="1241"/>
        <w:gridCol w:w="1099"/>
        <w:gridCol w:w="1064"/>
        <w:gridCol w:w="1190"/>
        <w:gridCol w:w="1025"/>
        <w:gridCol w:w="1134"/>
        <w:gridCol w:w="799"/>
        <w:gridCol w:w="1511"/>
      </w:tblGrid>
      <w:tr w:rsidR="00C16785" w14:paraId="136551F4" w14:textId="77777777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C6CB9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5DA3C90D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4DB60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B40E20C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532C96B0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fix/Denumirea obiectului investițional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DBDD8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E88F47D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84457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9028ADC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1195D7D1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521C0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A6C9EC3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Costul </w:t>
            </w:r>
          </w:p>
          <w:p w14:paraId="14137AC8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de intrare/</w:t>
            </w:r>
          </w:p>
          <w:p w14:paraId="4A59F943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valoarea iniţială, </w:t>
            </w:r>
          </w:p>
          <w:p w14:paraId="78BC586D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94CAC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01F6515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Valoa-</w:t>
            </w:r>
          </w:p>
          <w:p w14:paraId="5F75C78B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rea reziduală/</w:t>
            </w:r>
          </w:p>
          <w:p w14:paraId="4475156F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rămasă probabilă,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4196A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00FEC66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Codul </w:t>
            </w:r>
          </w:p>
          <w:p w14:paraId="6DECC651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clasifi-</w:t>
            </w:r>
          </w:p>
          <w:p w14:paraId="2F80F349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1F3B1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Durata</w:t>
            </w:r>
          </w:p>
          <w:p w14:paraId="42EE7B4F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de utilizare/</w:t>
            </w:r>
          </w:p>
          <w:p w14:paraId="51FD4D68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funcţionare utilă  </w:t>
            </w:r>
          </w:p>
          <w:p w14:paraId="7D8F6D90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(norma</w:t>
            </w:r>
          </w:p>
          <w:p w14:paraId="026B24E7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Anuală de amortizare/ uzură),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3617F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C702C17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Amorti-zarea/</w:t>
            </w:r>
          </w:p>
          <w:p w14:paraId="56584EDD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uzura calculată,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64C54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C3AF666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Valoarea contabilă/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B969F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09E3D6F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Gradul</w:t>
            </w:r>
          </w:p>
          <w:p w14:paraId="11A7A5EA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amorti-zării/ uzurii,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4CCA2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27B5FC2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2156772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A2E75AD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C16785" w14:paraId="6C5D0A76" w14:textId="77777777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5CAE5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57115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00DD0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EE6F1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E6120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0DD98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1E94E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0546A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342C0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463DD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80442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822D5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C16785" w14:paraId="0F272816" w14:textId="77777777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73CD7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95D434" w14:textId="035BC54F" w:rsidR="00C16785" w:rsidRDefault="000C3B7A">
            <w:pPr>
              <w:spacing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calculator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AAF65" w14:textId="59986C3D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</w:t>
            </w:r>
            <w:r w:rsidR="00E6056A">
              <w:rPr>
                <w:rFonts w:ascii="Times New Roman" w:hAnsi="Times New Roman"/>
                <w:color w:val="000000"/>
                <w:lang w:val="ro-RO"/>
              </w:rPr>
              <w:t>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7B419" w14:textId="604E76E1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</w:t>
            </w:r>
            <w:r w:rsidR="00DB4EE4">
              <w:rPr>
                <w:rFonts w:ascii="Times New Roman" w:hAnsi="Times New Roman"/>
                <w:color w:val="000000"/>
                <w:lang w:val="ro-RO"/>
              </w:rPr>
              <w:t>08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34E70B" w14:textId="518ED6E7" w:rsidR="00C16785" w:rsidRDefault="00A664F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5998,00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0612C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C961A" w14:textId="77777777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71100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417A0" w14:textId="298056B4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5998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B1AE2" w14:textId="1EAC5CB2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5998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32E0F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AED1D" w14:textId="77777777" w:rsidR="00C16785" w:rsidRDefault="00682572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C16785" w14:paraId="72C9DA7E" w14:textId="77777777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99075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67C8BE" w14:textId="62CA7CE4" w:rsidR="00C16785" w:rsidRDefault="00E6056A">
            <w:pPr>
              <w:spacing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Computer Workstation PC1040MP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D251F" w14:textId="6B77138C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</w:t>
            </w:r>
            <w:r w:rsidR="00E6056A">
              <w:rPr>
                <w:rFonts w:ascii="Times New Roman" w:hAnsi="Times New Roman"/>
                <w:color w:val="000000"/>
                <w:lang w:val="ro-RO"/>
              </w:rPr>
              <w:t>73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5F918" w14:textId="77777777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1D79A" w14:textId="1E126A4F" w:rsidR="00C16785" w:rsidRDefault="00A664F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7040,00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8E62B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2D471" w14:textId="77777777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CBE34" w14:textId="77ED4B62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9B1D9" w14:textId="3110315F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8AD52" w14:textId="0B06F5F7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7040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EDF44F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26C84" w14:textId="77777777" w:rsidR="00C16785" w:rsidRDefault="00682572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C16785" w14:paraId="68CE19E4" w14:textId="77777777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00C1C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D5D38" w14:textId="7654F7E6" w:rsidR="00C16785" w:rsidRDefault="00E6056A">
            <w:pPr>
              <w:spacing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Aragaz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E1F63" w14:textId="6FDAFD24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</w:t>
            </w:r>
            <w:r w:rsidR="00E6056A">
              <w:rPr>
                <w:rFonts w:ascii="Times New Roman" w:hAnsi="Times New Roman"/>
                <w:color w:val="000000"/>
                <w:lang w:val="ro-RO"/>
              </w:rPr>
              <w:t>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6DE1F" w14:textId="281C239E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</w:t>
            </w:r>
            <w:r w:rsidR="00A664F6">
              <w:rPr>
                <w:rFonts w:ascii="Times New Roman" w:hAnsi="Times New Roman"/>
                <w:color w:val="000000"/>
                <w:lang w:val="ro-RO"/>
              </w:rPr>
              <w:t>08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43E34" w14:textId="1E9E1ED9" w:rsidR="00C16785" w:rsidRDefault="00A664F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31CF2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A3167" w14:textId="5B6AAF8D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60CD1" w14:textId="0CA24905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683F2" w14:textId="236A8CAB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0A278" w14:textId="0A042872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5C158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070816" w14:textId="77777777" w:rsidR="00C16785" w:rsidRDefault="00682572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C16785" w14:paraId="7C3DD6A7" w14:textId="77777777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4413B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</w:t>
            </w:r>
          </w:p>
        </w:tc>
        <w:tc>
          <w:tcPr>
            <w:tcW w:w="3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74283" w14:textId="299201C3" w:rsidR="00C16785" w:rsidRDefault="00E6056A">
            <w:pPr>
              <w:spacing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aragaz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F5968" w14:textId="7E9A52B3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</w:t>
            </w:r>
            <w:r w:rsidR="00E6056A">
              <w:rPr>
                <w:rFonts w:ascii="Times New Roman" w:hAnsi="Times New Roman"/>
                <w:color w:val="000000"/>
                <w:lang w:val="ro-RO"/>
              </w:rPr>
              <w:t>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5BF00" w14:textId="4370660D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</w:t>
            </w:r>
            <w:r w:rsidR="00A664F6">
              <w:rPr>
                <w:rFonts w:ascii="Times New Roman" w:hAnsi="Times New Roman"/>
                <w:color w:val="000000"/>
                <w:lang w:val="ro-RO"/>
              </w:rPr>
              <w:t>8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5D4322" w14:textId="10C8F418" w:rsidR="00C16785" w:rsidRDefault="00A664F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54AEA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7CB80" w14:textId="2752329E" w:rsidR="00C16785" w:rsidRDefault="00682572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8468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6B4D6" w14:textId="3AA83E95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42639" w14:textId="3BB28298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B2031" w14:textId="1BFD2C87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EB637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14195" w14:textId="77777777" w:rsidR="00C16785" w:rsidRDefault="00682572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C16785" w14:paraId="6E0C6D50" w14:textId="77777777">
        <w:trPr>
          <w:jc w:val="center"/>
        </w:trPr>
        <w:tc>
          <w:tcPr>
            <w:tcW w:w="3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2EAB3" w14:textId="77777777" w:rsidR="00C16785" w:rsidRDefault="006825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2D2D6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F0E52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52A91" w14:textId="483BA339" w:rsidR="00C16785" w:rsidRDefault="00A664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22038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EE128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08543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52AFD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F08F8" w14:textId="08CCB805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22038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802DC" w14:textId="4AA56F5F" w:rsidR="00C16785" w:rsidRDefault="006F48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22038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299ED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7D112" w14:textId="77777777" w:rsidR="00C16785" w:rsidRDefault="00C1678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</w:tr>
    </w:tbl>
    <w:p w14:paraId="05ED42D0" w14:textId="77777777" w:rsidR="00C16785" w:rsidRDefault="00C167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sectPr w:rsidR="00C16785">
      <w:pgSz w:w="16838" w:h="11906" w:orient="landscape"/>
      <w:pgMar w:top="1701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1DF41" w14:textId="77777777" w:rsidR="00871E98" w:rsidRDefault="00871E98">
      <w:pPr>
        <w:spacing w:line="240" w:lineRule="auto"/>
      </w:pPr>
      <w:r>
        <w:separator/>
      </w:r>
    </w:p>
  </w:endnote>
  <w:endnote w:type="continuationSeparator" w:id="0">
    <w:p w14:paraId="0F358C69" w14:textId="77777777" w:rsidR="00871E98" w:rsidRDefault="00871E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3776D" w14:textId="77777777" w:rsidR="00871E98" w:rsidRDefault="00871E98">
      <w:pPr>
        <w:spacing w:after="0"/>
      </w:pPr>
      <w:r>
        <w:separator/>
      </w:r>
    </w:p>
  </w:footnote>
  <w:footnote w:type="continuationSeparator" w:id="0">
    <w:p w14:paraId="2098D3E2" w14:textId="77777777" w:rsidR="00871E98" w:rsidRDefault="00871E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multilevel"/>
    <w:tmpl w:val="258F0B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C7A18"/>
    <w:multiLevelType w:val="multilevel"/>
    <w:tmpl w:val="42AC7A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438E3"/>
    <w:rsid w:val="000671BC"/>
    <w:rsid w:val="00071D39"/>
    <w:rsid w:val="00077501"/>
    <w:rsid w:val="000864FD"/>
    <w:rsid w:val="000C3B7A"/>
    <w:rsid w:val="00171F29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62B37"/>
    <w:rsid w:val="003663AE"/>
    <w:rsid w:val="00382752"/>
    <w:rsid w:val="003C1E5C"/>
    <w:rsid w:val="003D277A"/>
    <w:rsid w:val="004165D4"/>
    <w:rsid w:val="00421814"/>
    <w:rsid w:val="0043592E"/>
    <w:rsid w:val="0044382C"/>
    <w:rsid w:val="00473341"/>
    <w:rsid w:val="00484F79"/>
    <w:rsid w:val="004D2C50"/>
    <w:rsid w:val="004E1510"/>
    <w:rsid w:val="004E62F9"/>
    <w:rsid w:val="005507C2"/>
    <w:rsid w:val="00551F8E"/>
    <w:rsid w:val="00580177"/>
    <w:rsid w:val="005853C9"/>
    <w:rsid w:val="005A177D"/>
    <w:rsid w:val="00654D0C"/>
    <w:rsid w:val="00682572"/>
    <w:rsid w:val="00682EF2"/>
    <w:rsid w:val="006F48AD"/>
    <w:rsid w:val="0079354F"/>
    <w:rsid w:val="00794F01"/>
    <w:rsid w:val="007A0A85"/>
    <w:rsid w:val="007B0FC0"/>
    <w:rsid w:val="007B1333"/>
    <w:rsid w:val="007B7F81"/>
    <w:rsid w:val="007E68B9"/>
    <w:rsid w:val="00842AA0"/>
    <w:rsid w:val="00871E98"/>
    <w:rsid w:val="008A0122"/>
    <w:rsid w:val="008A49BD"/>
    <w:rsid w:val="008F3287"/>
    <w:rsid w:val="009111E3"/>
    <w:rsid w:val="00915396"/>
    <w:rsid w:val="00931D12"/>
    <w:rsid w:val="00935DAE"/>
    <w:rsid w:val="009659A7"/>
    <w:rsid w:val="0098069B"/>
    <w:rsid w:val="00981E06"/>
    <w:rsid w:val="009A471C"/>
    <w:rsid w:val="009A67F9"/>
    <w:rsid w:val="009C0437"/>
    <w:rsid w:val="009D24F4"/>
    <w:rsid w:val="009E01FD"/>
    <w:rsid w:val="009F5565"/>
    <w:rsid w:val="00A65E9D"/>
    <w:rsid w:val="00A664F6"/>
    <w:rsid w:val="00A810B2"/>
    <w:rsid w:val="00AE744D"/>
    <w:rsid w:val="00B37D8C"/>
    <w:rsid w:val="00B5000B"/>
    <w:rsid w:val="00B555D8"/>
    <w:rsid w:val="00B9201E"/>
    <w:rsid w:val="00BE5CF5"/>
    <w:rsid w:val="00BF790C"/>
    <w:rsid w:val="00C16785"/>
    <w:rsid w:val="00C92294"/>
    <w:rsid w:val="00CA16BA"/>
    <w:rsid w:val="00D267BB"/>
    <w:rsid w:val="00D6752B"/>
    <w:rsid w:val="00D703B5"/>
    <w:rsid w:val="00D70AC1"/>
    <w:rsid w:val="00D97F91"/>
    <w:rsid w:val="00DB4EE4"/>
    <w:rsid w:val="00DC0F78"/>
    <w:rsid w:val="00DC231A"/>
    <w:rsid w:val="00DC62CF"/>
    <w:rsid w:val="00DC79A6"/>
    <w:rsid w:val="00DE7A65"/>
    <w:rsid w:val="00E00D43"/>
    <w:rsid w:val="00E0541C"/>
    <w:rsid w:val="00E12F5D"/>
    <w:rsid w:val="00E15D53"/>
    <w:rsid w:val="00E6056A"/>
    <w:rsid w:val="00E71687"/>
    <w:rsid w:val="00F06897"/>
    <w:rsid w:val="00F27134"/>
    <w:rsid w:val="00F710F2"/>
    <w:rsid w:val="00F83126"/>
    <w:rsid w:val="00F93495"/>
    <w:rsid w:val="00FB3D0F"/>
    <w:rsid w:val="5058178B"/>
    <w:rsid w:val="666853A1"/>
    <w:rsid w:val="69D7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2D8702FB"/>
  <w15:docId w15:val="{7362BCD9-396E-464A-B11A-ABEAEC7B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a4">
    <w:name w:val="Table Grid"/>
    <w:basedOn w:val="a1"/>
    <w:uiPriority w:val="39"/>
    <w:qFormat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908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4</cp:revision>
  <cp:lastPrinted>2026-10-06T06:33:00Z</cp:lastPrinted>
  <dcterms:created xsi:type="dcterms:W3CDTF">2026-10-05T12:10:00Z</dcterms:created>
  <dcterms:modified xsi:type="dcterms:W3CDTF">2026-10-06T06:33:00Z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eyJoZGlkIjoiMjNkYjczODQ5ZWI0YjBkN2ZkZTYyY2U1ODE3MDJlYjYiLCJ1c2VySWQiOiI3NzE0Mzc1NjgxNjUzIn0=</vt:lpwstr>
  </property>
  <property fmtid="{D5CDD505-2E9C-101B-9397-08002B2CF9AE}" pid="3" name="KSOProductBuildVer">
    <vt:lpwstr>1033-12.1.0.28485</vt:lpwstr>
  </property>
  <property fmtid="{D5CDD505-2E9C-101B-9397-08002B2CF9AE}" pid="4" name="ICV">
    <vt:lpwstr>F678177F131E47FD8945FFB6A91E4C3D_12</vt:lpwstr>
  </property>
</Properties>
</file>