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4B8BF" w14:textId="77777777" w:rsidR="00E0516B" w:rsidRDefault="00E051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14:paraId="79507603" w14:textId="77777777" w:rsidR="00E0516B" w:rsidRDefault="007925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ANUNŢ</w:t>
      </w:r>
    </w:p>
    <w:p w14:paraId="1ECC5065" w14:textId="1C9D2205" w:rsidR="00E0516B" w:rsidRDefault="007925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 privind organizarea consultărilor publice la data de </w:t>
      </w:r>
      <w:r w:rsidR="00A90FD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3</w:t>
      </w:r>
      <w:r w:rsidR="00A90FD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decembrie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2023</w:t>
      </w:r>
    </w:p>
    <w:p w14:paraId="1F34FD8C" w14:textId="77777777" w:rsidR="00E0516B" w:rsidRDefault="007925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14:paraId="4EEFA8F1" w14:textId="53B4EF30" w:rsidR="00E0516B" w:rsidRDefault="007925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Președintele raionului iniţiază la data de </w:t>
      </w:r>
      <w:r w:rsidR="00A90FD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3.1</w:t>
      </w:r>
      <w:r w:rsidR="00A90FD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.2023, la ora 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14.00,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consultarea publică a următoarelor proiecte de decizii:</w:t>
      </w:r>
    </w:p>
    <w:p w14:paraId="5B311185" w14:textId="77777777" w:rsidR="00E0516B" w:rsidRDefault="00E051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47A11B5" w14:textId="6E78BCC3" w:rsidR="00E0516B" w:rsidRDefault="007925CC" w:rsidP="00A90FD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="00A90FD3" w:rsidRPr="00A90FD3">
        <w:t xml:space="preserve"> </w:t>
      </w:r>
      <w:r w:rsidR="00A90FD3" w:rsidRPr="00A90F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“Cu privire la casarea mijloacelor fixe din administrarea Secției Cultură Rîșcani”</w:t>
      </w:r>
    </w:p>
    <w:p w14:paraId="5A05FFEE" w14:textId="6FD79A22" w:rsidR="00E0516B" w:rsidRDefault="007925CC" w:rsidP="00A90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Raportor: </w:t>
      </w:r>
      <w:r w:rsidR="00A90FD3">
        <w:rPr>
          <w:rFonts w:ascii="Times New Roman" w:eastAsia="Times New Roman" w:hAnsi="Times New Roman" w:cs="Times New Roman"/>
          <w:sz w:val="28"/>
          <w:szCs w:val="28"/>
        </w:rPr>
        <w:t>Ulea Calistru, ș</w:t>
      </w:r>
      <w:r w:rsidR="00A90FD3" w:rsidRPr="00A90FD3">
        <w:rPr>
          <w:rFonts w:ascii="Times New Roman" w:eastAsia="Times New Roman" w:hAnsi="Times New Roman" w:cs="Times New Roman"/>
          <w:sz w:val="28"/>
          <w:szCs w:val="28"/>
        </w:rPr>
        <w:t>efă</w:t>
      </w:r>
      <w:r w:rsidR="00A90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0FD3" w:rsidRPr="00A90FD3">
        <w:rPr>
          <w:rFonts w:ascii="Times New Roman" w:eastAsia="Times New Roman" w:hAnsi="Times New Roman" w:cs="Times New Roman"/>
          <w:sz w:val="28"/>
          <w:szCs w:val="28"/>
        </w:rPr>
        <w:t xml:space="preserve">Secția Cultură Rîșcani                                                     </w:t>
      </w:r>
    </w:p>
    <w:p w14:paraId="333829A0" w14:textId="77777777" w:rsidR="00E0516B" w:rsidRDefault="00E0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2A9108D" w14:textId="14ADC973" w:rsidR="00A90FD3" w:rsidRDefault="007925CC" w:rsidP="00A90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A90FD3" w:rsidRPr="00A90F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“ Cu privire la acordarea premiului anual și a premiului unic cu prilejul sărbătorilor Naşterea lui Isus Hristos și Anul Nou”</w:t>
      </w:r>
    </w:p>
    <w:p w14:paraId="03DE0533" w14:textId="4116D3A0" w:rsidR="00A90FD3" w:rsidRDefault="007925CC" w:rsidP="00A90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Raportor:</w:t>
      </w:r>
      <w:r w:rsidR="00A90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0FD3" w:rsidRPr="00A90FD3">
        <w:rPr>
          <w:rFonts w:ascii="Times New Roman" w:eastAsia="Times New Roman" w:hAnsi="Times New Roman" w:cs="Times New Roman"/>
          <w:sz w:val="28"/>
          <w:szCs w:val="28"/>
        </w:rPr>
        <w:t>Victoria Cucuta</w:t>
      </w:r>
      <w:r w:rsidR="00A90FD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90FD3" w:rsidRPr="00A90F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87236">
        <w:rPr>
          <w:rFonts w:ascii="Times New Roman" w:eastAsia="Times New Roman" w:hAnsi="Times New Roman" w:cs="Times New Roman"/>
          <w:sz w:val="28"/>
          <w:szCs w:val="28"/>
        </w:rPr>
        <w:t>c</w:t>
      </w:r>
      <w:r w:rsidR="00A90FD3" w:rsidRPr="00A90FD3">
        <w:rPr>
          <w:rFonts w:ascii="Times New Roman" w:eastAsia="Times New Roman" w:hAnsi="Times New Roman" w:cs="Times New Roman"/>
          <w:sz w:val="28"/>
          <w:szCs w:val="28"/>
        </w:rPr>
        <w:t>ontabil</w:t>
      </w:r>
      <w:r w:rsidR="00D87236">
        <w:rPr>
          <w:rFonts w:ascii="Times New Roman" w:eastAsia="Times New Roman" w:hAnsi="Times New Roman" w:cs="Times New Roman"/>
          <w:sz w:val="28"/>
          <w:szCs w:val="28"/>
        </w:rPr>
        <w:t>ă-</w:t>
      </w:r>
      <w:r w:rsidR="00A90FD3" w:rsidRPr="00A90FD3">
        <w:rPr>
          <w:rFonts w:ascii="Times New Roman" w:eastAsia="Times New Roman" w:hAnsi="Times New Roman" w:cs="Times New Roman"/>
          <w:sz w:val="28"/>
          <w:szCs w:val="28"/>
        </w:rPr>
        <w:t xml:space="preserve">șefă  </w:t>
      </w:r>
    </w:p>
    <w:p w14:paraId="23C178CB" w14:textId="5043CB27" w:rsidR="00164797" w:rsidRDefault="00164797" w:rsidP="00A90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3D574FA" w14:textId="48B0B69C" w:rsidR="00164797" w:rsidRPr="00164797" w:rsidRDefault="00164797" w:rsidP="001647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64797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164797">
        <w:rPr>
          <w:b/>
          <w:bCs/>
        </w:rPr>
        <w:t xml:space="preserve"> </w:t>
      </w:r>
      <w:r w:rsidRPr="001647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„Cu privire la transmiterea instituției publice Centrul de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 w:rsidRPr="001647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lasament pentru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 w:rsidRPr="001647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ersoane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 w:rsidRPr="0016479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dulte și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V</w:t>
      </w:r>
      <w:r w:rsidRPr="00164797">
        <w:rPr>
          <w:rFonts w:ascii="Times New Roman" w:eastAsia="Times New Roman" w:hAnsi="Times New Roman" w:cs="Times New Roman"/>
          <w:b/>
          <w:bCs/>
          <w:sz w:val="28"/>
          <w:szCs w:val="28"/>
        </w:rPr>
        <w:t>ârstnice ,, Alinare” în subordinea Ministerului Muncii și Protecției Sociale ”</w:t>
      </w:r>
    </w:p>
    <w:p w14:paraId="2970667D" w14:textId="16FA7609" w:rsidR="00164797" w:rsidRDefault="00164797" w:rsidP="00A90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Raportor: Vicepreședinte al raionului.</w:t>
      </w:r>
    </w:p>
    <w:p w14:paraId="1BAEDE64" w14:textId="6C0E83AA" w:rsidR="00E0516B" w:rsidRDefault="00A90FD3" w:rsidP="00A90F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0FD3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A90FD3">
        <w:rPr>
          <w:rFonts w:ascii="Times New Roman" w:eastAsia="Times New Roman" w:hAnsi="Times New Roman" w:cs="Times New Roman"/>
          <w:sz w:val="28"/>
          <w:szCs w:val="28"/>
        </w:rPr>
        <w:tab/>
      </w:r>
      <w:r w:rsidRPr="00A90FD3">
        <w:rPr>
          <w:rFonts w:ascii="Times New Roman" w:eastAsia="Times New Roman" w:hAnsi="Times New Roman" w:cs="Times New Roman"/>
          <w:sz w:val="28"/>
          <w:szCs w:val="28"/>
        </w:rPr>
        <w:tab/>
      </w:r>
      <w:r w:rsidRPr="00A90FD3">
        <w:rPr>
          <w:rFonts w:ascii="Times New Roman" w:eastAsia="Times New Roman" w:hAnsi="Times New Roman" w:cs="Times New Roman"/>
          <w:sz w:val="28"/>
          <w:szCs w:val="28"/>
        </w:rPr>
        <w:tab/>
      </w:r>
      <w:r w:rsidRPr="00A90FD3"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</w:p>
    <w:p w14:paraId="758947A8" w14:textId="617B9969" w:rsidR="00E0516B" w:rsidRDefault="007925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Propunerile pe marginea proiectelor de decizii supuse consultărilor publice pot fi expediate până pe data de </w:t>
      </w:r>
      <w:r w:rsidR="00A90FD3" w:rsidRPr="00A90F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1</w:t>
      </w:r>
      <w:r w:rsidRPr="00A90FD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</w:t>
      </w:r>
      <w:r w:rsidR="00A90FD3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.2023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  la adresa electronică:  </w:t>
      </w:r>
      <w:hyperlink r:id="rId4">
        <w:r>
          <w:rPr>
            <w:rFonts w:ascii="Times New Roman" w:eastAsia="Times New Roman" w:hAnsi="Times New Roman" w:cs="Times New Roman"/>
            <w:color w:val="990000"/>
            <w:sz w:val="28"/>
            <w:szCs w:val="28"/>
            <w:u w:val="single"/>
          </w:rPr>
          <w:t>inforiscanimd@gmail.com</w:t>
        </w:r>
      </w:hyperlink>
    </w:p>
    <w:p w14:paraId="2E8EDFF5" w14:textId="77777777" w:rsidR="00E0516B" w:rsidRDefault="007925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14:paraId="3A329172" w14:textId="77777777" w:rsidR="00E0516B" w:rsidRDefault="007925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Proiectele de  decizii şi notele informative sunt disponibile pe pagina web oficială</w:t>
      </w:r>
    </w:p>
    <w:p w14:paraId="41029B47" w14:textId="77777777" w:rsidR="00E0516B" w:rsidRDefault="0016479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hyperlink r:id="rId5">
        <w:r w:rsidR="007925C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https://consiliulriscani.md/index.php?pag=procesul_decizional&amp;ids=proiecte_decizii</w:t>
        </w:r>
      </w:hyperlink>
    </w:p>
    <w:p w14:paraId="1C0BDCF8" w14:textId="77777777" w:rsidR="00E0516B" w:rsidRDefault="007925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sau la raportori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</w:p>
    <w:p w14:paraId="0E28D855" w14:textId="77777777" w:rsidR="00E0516B" w:rsidRDefault="00E051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E0516B" w:rsidSect="00232BB6">
      <w:pgSz w:w="11906" w:h="16838"/>
      <w:pgMar w:top="1134" w:right="1133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16B"/>
    <w:rsid w:val="00164797"/>
    <w:rsid w:val="00232BB6"/>
    <w:rsid w:val="005C3422"/>
    <w:rsid w:val="007925CC"/>
    <w:rsid w:val="00853DA0"/>
    <w:rsid w:val="00A90FD3"/>
    <w:rsid w:val="00D87236"/>
    <w:rsid w:val="00E0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916F8"/>
  <w15:docId w15:val="{3725747C-75FE-4ED1-AF1A-5B917FDC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o-RO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2BB6"/>
  </w:style>
  <w:style w:type="paragraph" w:styleId="1">
    <w:name w:val="heading 1"/>
    <w:basedOn w:val="a"/>
    <w:next w:val="a"/>
    <w:uiPriority w:val="9"/>
    <w:qFormat/>
    <w:rsid w:val="00232BB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232BB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232BB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232BB6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232BB6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rsid w:val="00232BB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32BB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232BB6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232BB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nsiliulriscani.md/index.php?pag=procesul_decizional&amp;ids=proiecte_decizii" TargetMode="External"/><Relationship Id="rId4" Type="http://schemas.openxmlformats.org/officeDocument/2006/relationships/hyperlink" Target="mailto:inforiscanim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2</cp:revision>
  <dcterms:created xsi:type="dcterms:W3CDTF">2023-12-06T09:30:00Z</dcterms:created>
  <dcterms:modified xsi:type="dcterms:W3CDTF">2023-12-06T09:30:00Z</dcterms:modified>
</cp:coreProperties>
</file>