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5404" w14:textId="3AF890E6" w:rsidR="001F7916" w:rsidRPr="001F7916" w:rsidRDefault="002B5EC3" w:rsidP="00AA3C38">
      <w:pPr>
        <w:spacing w:after="0" w:line="240" w:lineRule="auto"/>
        <w:rPr>
          <w:rFonts w:ascii="Times New Roman" w:hAnsi="Times New Roman"/>
          <w:b/>
          <w:sz w:val="26"/>
          <w:szCs w:val="26"/>
          <w:lang w:val="ro-RO"/>
        </w:rPr>
      </w:pPr>
      <w:r>
        <w:rPr>
          <w:sz w:val="26"/>
          <w:szCs w:val="26"/>
          <w:lang w:val="en-US"/>
        </w:rPr>
        <w:object w:dxaOrig="1440" w:dyaOrig="1440" w14:anchorId="2B1BD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5pt;margin-top:1.05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17840938" r:id="rId6"/>
        </w:object>
      </w:r>
      <w:r w:rsidR="0092754C">
        <w:rPr>
          <w:rFonts w:ascii="Times New Roman" w:hAnsi="Times New Roman"/>
          <w:b/>
          <w:sz w:val="26"/>
          <w:szCs w:val="26"/>
          <w:lang w:val="ro-RO"/>
        </w:rPr>
        <w:t xml:space="preserve">   </w:t>
      </w:r>
      <w:r w:rsidR="001F7916" w:rsidRPr="001F7916">
        <w:rPr>
          <w:rFonts w:ascii="Times New Roman" w:hAnsi="Times New Roman"/>
          <w:b/>
          <w:sz w:val="26"/>
          <w:szCs w:val="26"/>
          <w:lang w:val="ro-RO"/>
        </w:rPr>
        <w:t>REPUBLICA  MOLDOVA</w:t>
      </w:r>
      <w:r w:rsidR="001F7916" w:rsidRPr="001F7916">
        <w:rPr>
          <w:rFonts w:ascii="Times New Roman" w:hAnsi="Times New Roman"/>
          <w:b/>
          <w:sz w:val="26"/>
          <w:szCs w:val="26"/>
          <w:lang w:val="ro-RO"/>
        </w:rPr>
        <w:tab/>
        <w:t xml:space="preserve">     </w:t>
      </w:r>
      <w:r w:rsidR="001F7916" w:rsidRPr="001F7916">
        <w:rPr>
          <w:rFonts w:ascii="Times New Roman" w:hAnsi="Times New Roman"/>
          <w:b/>
          <w:sz w:val="26"/>
          <w:szCs w:val="26"/>
          <w:lang w:val="ro-RO"/>
        </w:rPr>
        <w:tab/>
        <w:t xml:space="preserve">                      РЕСПУБЛИКА  МОЛДОВА</w:t>
      </w:r>
    </w:p>
    <w:p w14:paraId="5DF9EBC0" w14:textId="77777777" w:rsidR="001F7916" w:rsidRPr="001F7916" w:rsidRDefault="001F7916" w:rsidP="001F7916">
      <w:pPr>
        <w:spacing w:after="0"/>
        <w:rPr>
          <w:rFonts w:ascii="Times New Roman" w:hAnsi="Times New Roman"/>
          <w:b/>
          <w:sz w:val="26"/>
          <w:szCs w:val="26"/>
          <w:lang w:val="ro-RO"/>
        </w:rPr>
      </w:pPr>
      <w:r w:rsidRPr="001F7916">
        <w:rPr>
          <w:rFonts w:ascii="Times New Roman" w:hAnsi="Times New Roman"/>
          <w:b/>
          <w:sz w:val="26"/>
          <w:szCs w:val="26"/>
          <w:lang w:val="ro-RO"/>
        </w:rPr>
        <w:t xml:space="preserve">    CONSILIUL   RAIONAL </w:t>
      </w:r>
      <w:r w:rsidRPr="001F7916">
        <w:rPr>
          <w:rFonts w:ascii="Times New Roman" w:hAnsi="Times New Roman"/>
          <w:sz w:val="26"/>
          <w:szCs w:val="26"/>
          <w:lang w:val="ro-RO"/>
        </w:rPr>
        <w:tab/>
        <w:t xml:space="preserve">  </w:t>
      </w:r>
      <w:r w:rsidRPr="001F7916">
        <w:rPr>
          <w:rFonts w:ascii="Times New Roman" w:hAnsi="Times New Roman"/>
          <w:sz w:val="26"/>
          <w:szCs w:val="26"/>
          <w:lang w:val="ro-RO"/>
        </w:rPr>
        <w:tab/>
      </w:r>
      <w:r w:rsidRPr="001F7916">
        <w:rPr>
          <w:rFonts w:ascii="Times New Roman" w:hAnsi="Times New Roman"/>
          <w:sz w:val="26"/>
          <w:szCs w:val="26"/>
          <w:lang w:val="ro-RO"/>
        </w:rPr>
        <w:tab/>
        <w:t xml:space="preserve">          </w:t>
      </w:r>
      <w:r>
        <w:rPr>
          <w:rFonts w:ascii="Times New Roman" w:hAnsi="Times New Roman"/>
          <w:sz w:val="26"/>
          <w:szCs w:val="26"/>
          <w:lang w:val="ro-RO"/>
        </w:rPr>
        <w:t xml:space="preserve">      </w:t>
      </w:r>
      <w:r w:rsidRPr="001F7916">
        <w:rPr>
          <w:rFonts w:ascii="Times New Roman" w:hAnsi="Times New Roman"/>
          <w:b/>
          <w:sz w:val="26"/>
          <w:szCs w:val="26"/>
          <w:lang w:val="ro-RO"/>
        </w:rPr>
        <w:t>РАЙОННЫЙ СОВЕТ</w:t>
      </w:r>
    </w:p>
    <w:p w14:paraId="57D61DD5" w14:textId="166D4F10" w:rsidR="001F7916" w:rsidRPr="001F7916" w:rsidRDefault="001F7916" w:rsidP="00AE6F4F">
      <w:pPr>
        <w:pStyle w:val="3"/>
        <w:spacing w:before="0" w:after="0"/>
        <w:rPr>
          <w:rFonts w:ascii="Times New Roman" w:hAnsi="Times New Roman"/>
          <w:b w:val="0"/>
          <w:lang w:val="ro-RO"/>
        </w:rPr>
      </w:pPr>
      <w:r w:rsidRPr="001F7916">
        <w:rPr>
          <w:rFonts w:ascii="Times New Roman" w:hAnsi="Times New Roman"/>
          <w:lang w:val="ro-RO"/>
        </w:rPr>
        <w:t xml:space="preserve">              RÎŞCANI </w:t>
      </w:r>
      <w:r w:rsidRPr="001F7916">
        <w:rPr>
          <w:rFonts w:ascii="Times New Roman" w:hAnsi="Times New Roman"/>
          <w:lang w:val="ro-RO"/>
        </w:rPr>
        <w:tab/>
      </w:r>
      <w:r w:rsidRPr="001F7916">
        <w:rPr>
          <w:rFonts w:ascii="Times New Roman" w:hAnsi="Times New Roman"/>
          <w:lang w:val="ro-RO"/>
        </w:rPr>
        <w:tab/>
      </w:r>
      <w:r w:rsidRPr="001F7916">
        <w:rPr>
          <w:rFonts w:ascii="Times New Roman" w:hAnsi="Times New Roman"/>
          <w:lang w:val="ro-RO"/>
        </w:rPr>
        <w:tab/>
      </w:r>
      <w:r w:rsidRPr="001F7916">
        <w:rPr>
          <w:rFonts w:ascii="Times New Roman" w:hAnsi="Times New Roman"/>
          <w:lang w:val="ro-RO"/>
        </w:rPr>
        <w:tab/>
      </w:r>
      <w:r w:rsidRPr="001F7916">
        <w:rPr>
          <w:rFonts w:ascii="Times New Roman" w:hAnsi="Times New Roman"/>
          <w:lang w:val="ro-RO"/>
        </w:rPr>
        <w:tab/>
      </w:r>
      <w:r w:rsidRPr="001F7916">
        <w:rPr>
          <w:rFonts w:ascii="Times New Roman" w:hAnsi="Times New Roman"/>
          <w:lang w:val="ro-RO"/>
        </w:rPr>
        <w:tab/>
        <w:t xml:space="preserve">        </w:t>
      </w:r>
      <w:r w:rsidR="001E5FE6">
        <w:rPr>
          <w:rFonts w:ascii="Times New Roman" w:hAnsi="Times New Roman"/>
          <w:lang w:val="ro-RO"/>
        </w:rPr>
        <w:t xml:space="preserve">       </w:t>
      </w:r>
      <w:r w:rsidRPr="001F7916">
        <w:rPr>
          <w:rFonts w:ascii="Times New Roman" w:hAnsi="Times New Roman"/>
          <w:lang w:val="ro-RO"/>
        </w:rPr>
        <w:t>РЫШКАНЬ</w:t>
      </w:r>
    </w:p>
    <w:p w14:paraId="01C56B6E" w14:textId="77777777" w:rsidR="00676287" w:rsidRDefault="00676287" w:rsidP="001F7916">
      <w:pPr>
        <w:spacing w:after="0" w:line="240" w:lineRule="auto"/>
        <w:jc w:val="center"/>
        <w:rPr>
          <w:rFonts w:ascii="Times New Roman" w:hAnsi="Times New Roman"/>
          <w:bCs/>
          <w:i/>
          <w:sz w:val="28"/>
          <w:szCs w:val="28"/>
          <w:lang w:val="ro-RO"/>
        </w:rPr>
      </w:pPr>
    </w:p>
    <w:p w14:paraId="3062E381" w14:textId="4E0DD62E" w:rsidR="00D540CF" w:rsidRDefault="00D540CF" w:rsidP="00D540CF">
      <w:pPr>
        <w:spacing w:after="0" w:line="240" w:lineRule="auto"/>
        <w:jc w:val="right"/>
        <w:rPr>
          <w:rFonts w:ascii="Times New Roman" w:hAnsi="Times New Roman"/>
          <w:b/>
          <w:sz w:val="28"/>
          <w:szCs w:val="28"/>
          <w:lang w:val="ro-RO"/>
        </w:rPr>
      </w:pPr>
      <w:r>
        <w:rPr>
          <w:rFonts w:ascii="Times New Roman" w:hAnsi="Times New Roman"/>
          <w:b/>
          <w:sz w:val="28"/>
          <w:szCs w:val="28"/>
          <w:lang w:val="ro-RO"/>
        </w:rPr>
        <w:t>Proect</w:t>
      </w:r>
    </w:p>
    <w:p w14:paraId="2E287AD2" w14:textId="61FC8ABA" w:rsidR="00D540CF" w:rsidRDefault="001F7916" w:rsidP="001F7916">
      <w:pPr>
        <w:spacing w:after="0" w:line="240" w:lineRule="auto"/>
        <w:jc w:val="center"/>
        <w:rPr>
          <w:rFonts w:ascii="Times New Roman" w:hAnsi="Times New Roman"/>
          <w:b/>
          <w:sz w:val="28"/>
          <w:szCs w:val="28"/>
          <w:lang w:val="ro-RO"/>
        </w:rPr>
      </w:pPr>
      <w:r w:rsidRPr="001E5FE6">
        <w:rPr>
          <w:rFonts w:ascii="Times New Roman" w:hAnsi="Times New Roman"/>
          <w:b/>
          <w:sz w:val="28"/>
          <w:szCs w:val="28"/>
          <w:lang w:val="ro-RO"/>
        </w:rPr>
        <w:t xml:space="preserve">DECIZIE </w:t>
      </w:r>
      <w:r w:rsidR="00AE6F4F" w:rsidRPr="001E5FE6">
        <w:rPr>
          <w:rFonts w:ascii="Times New Roman" w:hAnsi="Times New Roman"/>
          <w:b/>
          <w:sz w:val="28"/>
          <w:szCs w:val="28"/>
          <w:lang w:val="ro-RO"/>
        </w:rPr>
        <w:t>nr.0</w:t>
      </w:r>
      <w:r w:rsidR="00D540CF">
        <w:rPr>
          <w:rFonts w:ascii="Times New Roman" w:hAnsi="Times New Roman"/>
          <w:b/>
          <w:sz w:val="28"/>
          <w:szCs w:val="28"/>
          <w:lang w:val="ro-RO"/>
        </w:rPr>
        <w:t>4</w:t>
      </w:r>
      <w:r w:rsidR="00AE6F4F" w:rsidRPr="001E5FE6">
        <w:rPr>
          <w:rFonts w:ascii="Times New Roman" w:hAnsi="Times New Roman"/>
          <w:b/>
          <w:sz w:val="28"/>
          <w:szCs w:val="28"/>
          <w:lang w:val="ro-RO"/>
        </w:rPr>
        <w:t>/</w:t>
      </w:r>
    </w:p>
    <w:p w14:paraId="0604D11B" w14:textId="185C5E49" w:rsidR="001F7916" w:rsidRPr="001E5FE6" w:rsidRDefault="001F7916" w:rsidP="001F7916">
      <w:pPr>
        <w:spacing w:after="0" w:line="240" w:lineRule="auto"/>
        <w:jc w:val="center"/>
        <w:rPr>
          <w:rFonts w:ascii="Times New Roman" w:hAnsi="Times New Roman"/>
          <w:b/>
          <w:i/>
          <w:sz w:val="28"/>
          <w:szCs w:val="28"/>
          <w:lang w:val="ro-RO"/>
        </w:rPr>
      </w:pPr>
      <w:r w:rsidRPr="001E5FE6">
        <w:rPr>
          <w:rFonts w:ascii="Times New Roman" w:hAnsi="Times New Roman"/>
          <w:b/>
          <w:i/>
          <w:sz w:val="28"/>
          <w:szCs w:val="28"/>
          <w:lang w:val="ro-RO"/>
        </w:rPr>
        <w:t xml:space="preserve">din   </w:t>
      </w:r>
      <w:r w:rsidR="002B5EC3">
        <w:rPr>
          <w:rFonts w:ascii="Times New Roman" w:hAnsi="Times New Roman"/>
          <w:b/>
          <w:i/>
          <w:sz w:val="28"/>
          <w:szCs w:val="28"/>
          <w:lang w:val="ro-RO"/>
        </w:rPr>
        <w:t>iulie</w:t>
      </w:r>
      <w:r w:rsidR="001E5FE6" w:rsidRPr="001E5FE6">
        <w:rPr>
          <w:rFonts w:ascii="Times New Roman" w:hAnsi="Times New Roman"/>
          <w:b/>
          <w:i/>
          <w:sz w:val="28"/>
          <w:szCs w:val="28"/>
          <w:lang w:val="ro-RO"/>
        </w:rPr>
        <w:t xml:space="preserve"> </w:t>
      </w:r>
      <w:r w:rsidRPr="001E5FE6">
        <w:rPr>
          <w:rFonts w:ascii="Times New Roman" w:hAnsi="Times New Roman"/>
          <w:b/>
          <w:i/>
          <w:sz w:val="28"/>
          <w:szCs w:val="28"/>
          <w:lang w:val="ro-RO"/>
        </w:rPr>
        <w:t>2022</w:t>
      </w:r>
    </w:p>
    <w:p w14:paraId="01D6B9DA" w14:textId="77777777" w:rsidR="001F7916" w:rsidRPr="001E5FE6" w:rsidRDefault="001F7916" w:rsidP="001F7916">
      <w:pPr>
        <w:spacing w:after="0" w:line="240" w:lineRule="auto"/>
        <w:jc w:val="center"/>
        <w:rPr>
          <w:rFonts w:ascii="Times New Roman" w:hAnsi="Times New Roman"/>
          <w:b/>
          <w:i/>
          <w:sz w:val="28"/>
          <w:szCs w:val="28"/>
          <w:lang w:val="ro-RO"/>
        </w:rPr>
      </w:pPr>
    </w:p>
    <w:p w14:paraId="33D39567" w14:textId="663DA77C" w:rsidR="00D248A5" w:rsidRPr="001E5FE6" w:rsidRDefault="00D248A5" w:rsidP="007F6B32">
      <w:pPr>
        <w:spacing w:after="0" w:line="240" w:lineRule="auto"/>
        <w:jc w:val="both"/>
        <w:rPr>
          <w:rFonts w:ascii="Times New Roman" w:hAnsi="Times New Roman" w:cs="Times New Roman"/>
          <w:b/>
          <w:sz w:val="28"/>
          <w:szCs w:val="28"/>
          <w:lang w:val="ro-RO"/>
        </w:rPr>
      </w:pPr>
      <w:r w:rsidRPr="001E5FE6">
        <w:rPr>
          <w:rFonts w:ascii="Times New Roman" w:hAnsi="Times New Roman" w:cs="Times New Roman"/>
          <w:b/>
          <w:sz w:val="28"/>
          <w:szCs w:val="28"/>
          <w:lang w:val="ro-RO"/>
        </w:rPr>
        <w:t xml:space="preserve">Cu privire la </w:t>
      </w:r>
      <w:r w:rsidR="001E5FE6">
        <w:rPr>
          <w:rFonts w:ascii="Times New Roman" w:hAnsi="Times New Roman" w:cs="Times New Roman"/>
          <w:b/>
          <w:sz w:val="28"/>
          <w:szCs w:val="28"/>
          <w:lang w:val="ro-RO"/>
        </w:rPr>
        <w:t>acordarea permisului de dare</w:t>
      </w:r>
      <w:r w:rsidR="007F6B32" w:rsidRPr="001E5FE6">
        <w:rPr>
          <w:rFonts w:ascii="Times New Roman" w:hAnsi="Times New Roman" w:cs="Times New Roman"/>
          <w:b/>
          <w:sz w:val="28"/>
          <w:szCs w:val="28"/>
          <w:lang w:val="ro-RO"/>
        </w:rPr>
        <w:t xml:space="preserve"> </w:t>
      </w:r>
      <w:r w:rsidRPr="001E5FE6">
        <w:rPr>
          <w:rFonts w:ascii="Times New Roman" w:hAnsi="Times New Roman" w:cs="Times New Roman"/>
          <w:b/>
          <w:sz w:val="28"/>
          <w:szCs w:val="28"/>
          <w:lang w:val="ro-RO"/>
        </w:rPr>
        <w:t xml:space="preserve">în locațiune a </w:t>
      </w:r>
      <w:r w:rsidR="007F6B32" w:rsidRPr="001E5FE6">
        <w:rPr>
          <w:rFonts w:ascii="Times New Roman" w:hAnsi="Times New Roman" w:cs="Times New Roman"/>
          <w:b/>
          <w:sz w:val="28"/>
          <w:szCs w:val="28"/>
          <w:lang w:val="ro-RO"/>
        </w:rPr>
        <w:t xml:space="preserve">unor </w:t>
      </w:r>
      <w:r w:rsidRPr="001E5FE6">
        <w:rPr>
          <w:rFonts w:ascii="Times New Roman" w:hAnsi="Times New Roman" w:cs="Times New Roman"/>
          <w:b/>
          <w:sz w:val="28"/>
          <w:szCs w:val="28"/>
          <w:lang w:val="ro-RO"/>
        </w:rPr>
        <w:t>active neutilizate</w:t>
      </w:r>
      <w:r w:rsidR="007F6B32" w:rsidRPr="001E5FE6">
        <w:rPr>
          <w:rFonts w:ascii="Times New Roman" w:hAnsi="Times New Roman" w:cs="Times New Roman"/>
          <w:b/>
          <w:sz w:val="28"/>
          <w:szCs w:val="28"/>
          <w:lang w:val="ro-RO"/>
        </w:rPr>
        <w:t xml:space="preserve">, din administrarea </w:t>
      </w:r>
      <w:r w:rsidR="007F6B32" w:rsidRPr="001E5FE6">
        <w:rPr>
          <w:rFonts w:ascii="Times New Roman" w:hAnsi="Times New Roman" w:cs="Times New Roman"/>
          <w:b/>
          <w:bCs/>
          <w:sz w:val="28"/>
          <w:szCs w:val="28"/>
          <w:lang w:val="ro-RO"/>
        </w:rPr>
        <w:t>IMSP „Centrul de Sănătate Rîșcani”</w:t>
      </w:r>
      <w:r w:rsidRPr="001E5FE6">
        <w:rPr>
          <w:rFonts w:ascii="Times New Roman" w:hAnsi="Times New Roman" w:cs="Times New Roman"/>
          <w:b/>
          <w:bCs/>
          <w:sz w:val="28"/>
          <w:szCs w:val="28"/>
          <w:lang w:val="ro-RO"/>
        </w:rPr>
        <w:tab/>
      </w:r>
    </w:p>
    <w:p w14:paraId="57176CBB" w14:textId="77777777" w:rsidR="00D248A5" w:rsidRPr="001E5FE6" w:rsidRDefault="00D248A5" w:rsidP="00AE6F4F">
      <w:pPr>
        <w:spacing w:after="0" w:line="240" w:lineRule="auto"/>
        <w:jc w:val="both"/>
        <w:rPr>
          <w:rFonts w:ascii="Times New Roman" w:hAnsi="Times New Roman" w:cs="Times New Roman"/>
          <w:b/>
          <w:sz w:val="24"/>
          <w:szCs w:val="24"/>
          <w:lang w:val="ro-RO"/>
        </w:rPr>
      </w:pPr>
    </w:p>
    <w:p w14:paraId="38B31362" w14:textId="5D052128" w:rsidR="00D248A5" w:rsidRPr="001E5FE6" w:rsidRDefault="00D248A5" w:rsidP="001E5FE6">
      <w:pPr>
        <w:pStyle w:val="a3"/>
        <w:ind w:left="142" w:firstLine="709"/>
        <w:jc w:val="both"/>
        <w:rPr>
          <w:rFonts w:ascii="Times New Roman" w:hAnsi="Times New Roman" w:cs="Times New Roman"/>
          <w:sz w:val="28"/>
          <w:szCs w:val="28"/>
          <w:lang w:val="ro-RO"/>
        </w:rPr>
      </w:pPr>
      <w:r w:rsidRPr="001E5FE6">
        <w:rPr>
          <w:rStyle w:val="FontStyle21"/>
          <w:sz w:val="28"/>
          <w:szCs w:val="28"/>
          <w:lang w:val="ro-RO" w:eastAsia="ro-RO"/>
        </w:rPr>
        <w:t xml:space="preserve">În conformitate cu </w:t>
      </w:r>
      <w:r w:rsidRPr="001E5FE6">
        <w:rPr>
          <w:rFonts w:ascii="Times New Roman" w:hAnsi="Times New Roman" w:cs="Times New Roman"/>
          <w:sz w:val="28"/>
          <w:szCs w:val="28"/>
          <w:lang w:val="ro-RO"/>
        </w:rPr>
        <w:t xml:space="preserve">art. 43 al Legii nr.436/2006 privind administrația publică locală, art. 17 al Legii nr.121/2007 privind administrarea și deetatizarea proprietății publice, Regulamentul cu privire la modul de determinare și comercializare a activelor neutilizate ale întreprinderilor, aprobat prin Hotărârea Guvernului   nr. 480/2008, Regulamentul despre modul de dare în locațiune a activelor neutilizate, aprobat prin Hotărârea Guvernului nr. 483/2008, Regulamentul privind licitaţia cu strigare şi reducere, aprobat prin Hotărârea Guvernului nr.136/2009, Regulamentul IMSP „Centrul de Sănătate Rîșcani” aprobat prin Decizia Consiliului Raional nr.07/09 din 12.12.2017, </w:t>
      </w:r>
      <w:r w:rsidRPr="00B977B3">
        <w:rPr>
          <w:rFonts w:ascii="Times New Roman" w:hAnsi="Times New Roman" w:cs="Times New Roman"/>
          <w:sz w:val="28"/>
          <w:szCs w:val="28"/>
          <w:lang w:val="ro-RO"/>
        </w:rPr>
        <w:t xml:space="preserve">ținând cont de </w:t>
      </w:r>
      <w:r w:rsidRPr="00B977B3">
        <w:rPr>
          <w:rFonts w:ascii="Times New Roman" w:hAnsi="Times New Roman"/>
          <w:sz w:val="28"/>
          <w:szCs w:val="28"/>
          <w:lang w:val="ro-RO"/>
        </w:rPr>
        <w:t xml:space="preserve">procesul-verbal din </w:t>
      </w:r>
      <w:r w:rsidR="00D540CF">
        <w:rPr>
          <w:rFonts w:ascii="Times New Roman" w:hAnsi="Times New Roman"/>
          <w:color w:val="FF0000"/>
          <w:sz w:val="28"/>
          <w:szCs w:val="28"/>
          <w:lang w:val="ro-RO"/>
        </w:rPr>
        <w:t xml:space="preserve"> </w:t>
      </w:r>
      <w:r w:rsidR="006E3EA9" w:rsidRPr="00D540CF">
        <w:rPr>
          <w:rFonts w:ascii="Times New Roman" w:hAnsi="Times New Roman"/>
          <w:color w:val="FF0000"/>
          <w:sz w:val="28"/>
          <w:szCs w:val="28"/>
          <w:lang w:val="ro-RO"/>
        </w:rPr>
        <w:t xml:space="preserve"> 2022</w:t>
      </w:r>
      <w:r w:rsidRPr="00D540CF">
        <w:rPr>
          <w:rFonts w:ascii="Times New Roman" w:hAnsi="Times New Roman"/>
          <w:color w:val="FF0000"/>
          <w:sz w:val="28"/>
          <w:szCs w:val="28"/>
          <w:lang w:val="ro-RO"/>
        </w:rPr>
        <w:t xml:space="preserve"> </w:t>
      </w:r>
      <w:r w:rsidRPr="00B977B3">
        <w:rPr>
          <w:rFonts w:ascii="Times New Roman" w:hAnsi="Times New Roman"/>
          <w:sz w:val="28"/>
          <w:szCs w:val="28"/>
          <w:lang w:val="ro-RO"/>
        </w:rPr>
        <w:t xml:space="preserve">al comisiei pentru determinarea activelor neutilizate din cadrul IMSP </w:t>
      </w:r>
      <w:r w:rsidRPr="00B977B3">
        <w:rPr>
          <w:rFonts w:ascii="Times New Roman" w:hAnsi="Times New Roman" w:cs="Times New Roman"/>
          <w:sz w:val="28"/>
          <w:szCs w:val="28"/>
          <w:lang w:val="ro-RO"/>
        </w:rPr>
        <w:t xml:space="preserve">„Centrul de Sănătate Rîșcani” </w:t>
      </w:r>
      <w:r w:rsidRPr="00B977B3">
        <w:rPr>
          <w:rFonts w:ascii="Times New Roman" w:hAnsi="Times New Roman"/>
          <w:sz w:val="28"/>
          <w:szCs w:val="28"/>
          <w:lang w:val="ro-RO"/>
        </w:rPr>
        <w:t xml:space="preserve">și </w:t>
      </w:r>
      <w:bookmarkStart w:id="0" w:name="_Hlk107227489"/>
      <w:r w:rsidRPr="00B977B3">
        <w:rPr>
          <w:rFonts w:ascii="Times New Roman" w:hAnsi="Times New Roman" w:cs="Times New Roman"/>
          <w:sz w:val="28"/>
          <w:szCs w:val="28"/>
          <w:lang w:val="ro-RO"/>
        </w:rPr>
        <w:t xml:space="preserve">Demersul </w:t>
      </w:r>
      <w:r w:rsidR="00D540CF">
        <w:rPr>
          <w:rFonts w:ascii="Times New Roman" w:hAnsi="Times New Roman" w:cs="Times New Roman"/>
          <w:sz w:val="28"/>
          <w:szCs w:val="28"/>
          <w:lang w:val="ro-RO"/>
        </w:rPr>
        <w:t xml:space="preserve">Asiciației Obștești </w:t>
      </w:r>
      <w:r w:rsidR="00D540CF" w:rsidRPr="00B977B3">
        <w:rPr>
          <w:rFonts w:ascii="Times New Roman" w:hAnsi="Times New Roman" w:cs="Times New Roman"/>
          <w:sz w:val="28"/>
          <w:szCs w:val="28"/>
          <w:lang w:val="ro-RO"/>
        </w:rPr>
        <w:t>«</w:t>
      </w:r>
      <w:r w:rsidR="00D540CF">
        <w:rPr>
          <w:rFonts w:ascii="Times New Roman" w:hAnsi="Times New Roman" w:cs="Times New Roman"/>
          <w:sz w:val="28"/>
          <w:szCs w:val="28"/>
          <w:lang w:val="ro-RO"/>
        </w:rPr>
        <w:t>Tinerele Femei Cernoleuca</w:t>
      </w:r>
      <w:r w:rsidR="001E5FE6" w:rsidRPr="00B977B3">
        <w:rPr>
          <w:rFonts w:ascii="Times New Roman" w:hAnsi="Times New Roman" w:cs="Times New Roman"/>
          <w:sz w:val="28"/>
          <w:szCs w:val="28"/>
          <w:lang w:val="ro-RO"/>
        </w:rPr>
        <w:t xml:space="preserve"> </w:t>
      </w:r>
      <w:r w:rsidRPr="00B977B3">
        <w:rPr>
          <w:rFonts w:ascii="Times New Roman" w:hAnsi="Times New Roman" w:cs="Times New Roman"/>
          <w:sz w:val="28"/>
          <w:szCs w:val="28"/>
          <w:lang w:val="ro-RO"/>
        </w:rPr>
        <w:t xml:space="preserve">» din </w:t>
      </w:r>
      <w:r w:rsidR="00D540CF">
        <w:rPr>
          <w:rFonts w:ascii="Times New Roman" w:hAnsi="Times New Roman" w:cs="Times New Roman"/>
          <w:sz w:val="28"/>
          <w:szCs w:val="28"/>
          <w:lang w:val="ro-RO"/>
        </w:rPr>
        <w:t>16 mai</w:t>
      </w:r>
      <w:r w:rsidR="006E3EA9" w:rsidRPr="00B977B3">
        <w:rPr>
          <w:rFonts w:ascii="Times New Roman" w:hAnsi="Times New Roman" w:cs="Times New Roman"/>
          <w:sz w:val="28"/>
          <w:szCs w:val="28"/>
          <w:lang w:val="ro-RO"/>
        </w:rPr>
        <w:t xml:space="preserve"> 2022</w:t>
      </w:r>
      <w:bookmarkEnd w:id="0"/>
      <w:r w:rsidR="006E3EA9" w:rsidRPr="00B977B3">
        <w:rPr>
          <w:rFonts w:ascii="Times New Roman" w:hAnsi="Times New Roman" w:cs="Times New Roman"/>
          <w:sz w:val="28"/>
          <w:szCs w:val="28"/>
          <w:lang w:val="ro-RO"/>
        </w:rPr>
        <w:t>,</w:t>
      </w:r>
      <w:r w:rsidRPr="001E5FE6">
        <w:rPr>
          <w:rFonts w:ascii="Times New Roman" w:hAnsi="Times New Roman" w:cs="Times New Roman"/>
          <w:color w:val="FF0000"/>
          <w:sz w:val="28"/>
          <w:szCs w:val="28"/>
          <w:lang w:val="ro-RO"/>
        </w:rPr>
        <w:t xml:space="preserve"> </w:t>
      </w:r>
      <w:r w:rsidRPr="001E5FE6">
        <w:rPr>
          <w:rFonts w:ascii="Times New Roman" w:hAnsi="Times New Roman" w:cs="Times New Roman"/>
          <w:sz w:val="28"/>
          <w:szCs w:val="28"/>
          <w:lang w:val="ro-RO"/>
        </w:rPr>
        <w:t xml:space="preserve"> </w:t>
      </w:r>
    </w:p>
    <w:p w14:paraId="6DE23594" w14:textId="77777777" w:rsidR="00AC1441" w:rsidRPr="001E5FE6" w:rsidRDefault="007F6B32" w:rsidP="001F7916">
      <w:pPr>
        <w:pStyle w:val="a3"/>
        <w:ind w:left="720"/>
        <w:jc w:val="center"/>
        <w:rPr>
          <w:rFonts w:ascii="Times New Roman" w:hAnsi="Times New Roman" w:cs="Times New Roman"/>
          <w:sz w:val="28"/>
          <w:lang w:val="ro-RO"/>
        </w:rPr>
      </w:pPr>
      <w:r w:rsidRPr="001E5FE6">
        <w:rPr>
          <w:rFonts w:ascii="Times New Roman" w:hAnsi="Times New Roman" w:cs="Times New Roman"/>
          <w:b/>
          <w:sz w:val="28"/>
          <w:lang w:val="ro-RO"/>
        </w:rPr>
        <w:t xml:space="preserve">Consiliul Raional </w:t>
      </w:r>
      <w:r w:rsidR="00AC1441" w:rsidRPr="001E5FE6">
        <w:rPr>
          <w:rFonts w:ascii="Times New Roman" w:hAnsi="Times New Roman" w:cs="Times New Roman"/>
          <w:b/>
          <w:sz w:val="28"/>
          <w:lang w:val="ro-RO"/>
        </w:rPr>
        <w:t>DECIDE</w:t>
      </w:r>
      <w:r w:rsidR="00AC1441" w:rsidRPr="001E5FE6">
        <w:rPr>
          <w:rFonts w:ascii="Times New Roman" w:hAnsi="Times New Roman" w:cs="Times New Roman"/>
          <w:sz w:val="28"/>
          <w:lang w:val="ro-RO"/>
        </w:rPr>
        <w:t>:</w:t>
      </w:r>
    </w:p>
    <w:p w14:paraId="1A2E5FC3" w14:textId="77777777" w:rsidR="001F7916" w:rsidRPr="001E5FE6" w:rsidRDefault="001F7916" w:rsidP="001F7916">
      <w:pPr>
        <w:pStyle w:val="a3"/>
        <w:ind w:left="720"/>
        <w:jc w:val="center"/>
        <w:rPr>
          <w:rFonts w:ascii="Times New Roman" w:hAnsi="Times New Roman" w:cs="Times New Roman"/>
          <w:sz w:val="28"/>
          <w:lang w:val="ro-RO"/>
        </w:rPr>
      </w:pPr>
    </w:p>
    <w:p w14:paraId="001C6C06" w14:textId="7BFB72D5" w:rsidR="00AC1441" w:rsidRPr="00B977B3" w:rsidRDefault="00AC1441" w:rsidP="001E5FE6">
      <w:pPr>
        <w:pStyle w:val="a3"/>
        <w:numPr>
          <w:ilvl w:val="0"/>
          <w:numId w:val="2"/>
        </w:numPr>
        <w:ind w:left="426" w:hanging="285"/>
        <w:jc w:val="both"/>
        <w:rPr>
          <w:rFonts w:ascii="Times New Roman" w:hAnsi="Times New Roman" w:cs="Times New Roman"/>
          <w:sz w:val="28"/>
          <w:lang w:val="ro-RO"/>
        </w:rPr>
      </w:pPr>
      <w:r w:rsidRPr="001E5FE6">
        <w:rPr>
          <w:rFonts w:ascii="Times New Roman" w:hAnsi="Times New Roman" w:cs="Times New Roman"/>
          <w:sz w:val="28"/>
          <w:lang w:val="ro-RO"/>
        </w:rPr>
        <w:t xml:space="preserve">Se </w:t>
      </w:r>
      <w:r w:rsidR="001E5FE6" w:rsidRPr="00B977B3">
        <w:rPr>
          <w:rFonts w:ascii="Times New Roman" w:hAnsi="Times New Roman" w:cs="Times New Roman"/>
          <w:sz w:val="28"/>
          <w:lang w:val="ro-RO"/>
        </w:rPr>
        <w:t>ia act de</w:t>
      </w:r>
      <w:r w:rsidRPr="00B977B3">
        <w:rPr>
          <w:rFonts w:ascii="Times New Roman" w:hAnsi="Times New Roman" w:cs="Times New Roman"/>
          <w:sz w:val="28"/>
          <w:lang w:val="ro-RO"/>
        </w:rPr>
        <w:t xml:space="preserve"> lista </w:t>
      </w:r>
      <w:r w:rsidR="00D248A5" w:rsidRPr="00B977B3">
        <w:rPr>
          <w:rFonts w:ascii="Times New Roman" w:hAnsi="Times New Roman" w:cs="Times New Roman"/>
          <w:sz w:val="28"/>
          <w:lang w:val="ro-RO"/>
        </w:rPr>
        <w:t>activelor</w:t>
      </w:r>
      <w:r w:rsidRPr="00B977B3">
        <w:rPr>
          <w:rFonts w:ascii="Times New Roman" w:hAnsi="Times New Roman" w:cs="Times New Roman"/>
          <w:sz w:val="28"/>
          <w:lang w:val="ro-RO"/>
        </w:rPr>
        <w:t xml:space="preserve"> </w:t>
      </w:r>
      <w:r w:rsidR="007B208F" w:rsidRPr="00B977B3">
        <w:rPr>
          <w:rFonts w:ascii="Times New Roman" w:hAnsi="Times New Roman" w:cs="Times New Roman"/>
          <w:sz w:val="28"/>
          <w:lang w:val="ro-RO"/>
        </w:rPr>
        <w:t>neutilizate</w:t>
      </w:r>
      <w:r w:rsidR="000C2C6D" w:rsidRPr="00B977B3">
        <w:rPr>
          <w:rFonts w:ascii="Times New Roman" w:hAnsi="Times New Roman" w:cs="Times New Roman"/>
          <w:sz w:val="28"/>
          <w:lang w:val="ro-RO"/>
        </w:rPr>
        <w:t xml:space="preserve"> din </w:t>
      </w:r>
      <w:r w:rsidR="007B208F" w:rsidRPr="00B977B3">
        <w:rPr>
          <w:rFonts w:ascii="Times New Roman" w:hAnsi="Times New Roman" w:cs="Times New Roman"/>
          <w:sz w:val="28"/>
          <w:lang w:val="ro-RO"/>
        </w:rPr>
        <w:t xml:space="preserve">holul </w:t>
      </w:r>
      <w:r w:rsidR="00D248A5" w:rsidRPr="00B977B3">
        <w:rPr>
          <w:rFonts w:ascii="Times New Roman" w:hAnsi="Times New Roman" w:cs="Times New Roman"/>
          <w:sz w:val="28"/>
          <w:lang w:val="ro-RO"/>
        </w:rPr>
        <w:t xml:space="preserve">(et.I) </w:t>
      </w:r>
      <w:r w:rsidR="007B208F" w:rsidRPr="00B977B3">
        <w:rPr>
          <w:rFonts w:ascii="Times New Roman" w:hAnsi="Times New Roman" w:cs="Times New Roman"/>
          <w:sz w:val="28"/>
          <w:lang w:val="ro-RO"/>
        </w:rPr>
        <w:t>clădirii</w:t>
      </w:r>
      <w:r w:rsidR="004D5C98" w:rsidRPr="00B977B3">
        <w:rPr>
          <w:rFonts w:ascii="Times New Roman" w:hAnsi="Times New Roman" w:cs="Times New Roman"/>
          <w:sz w:val="28"/>
          <w:lang w:val="ro-RO"/>
        </w:rPr>
        <w:t xml:space="preserve"> </w:t>
      </w:r>
      <w:r w:rsidR="00D248A5" w:rsidRPr="00B977B3">
        <w:rPr>
          <w:rFonts w:ascii="Times New Roman" w:hAnsi="Times New Roman" w:cs="Times New Roman"/>
          <w:sz w:val="28"/>
          <w:szCs w:val="28"/>
          <w:lang w:val="ro-RO"/>
        </w:rPr>
        <w:t xml:space="preserve"> IMSP „Centrul de Sănătate Rîșcani”</w:t>
      </w:r>
      <w:r w:rsidR="001F7916" w:rsidRPr="00B977B3">
        <w:rPr>
          <w:rFonts w:ascii="Times New Roman" w:hAnsi="Times New Roman" w:cs="Times New Roman"/>
          <w:sz w:val="28"/>
          <w:lang w:val="ro-RO"/>
        </w:rPr>
        <w:t>.</w:t>
      </w:r>
    </w:p>
    <w:p w14:paraId="5D68CDC9" w14:textId="78AF2CCA" w:rsidR="00D248A5" w:rsidRPr="00B977B3" w:rsidRDefault="00D248A5" w:rsidP="001E5FE6">
      <w:pPr>
        <w:pStyle w:val="a3"/>
        <w:numPr>
          <w:ilvl w:val="0"/>
          <w:numId w:val="2"/>
        </w:numPr>
        <w:ind w:left="426" w:hanging="285"/>
        <w:jc w:val="both"/>
        <w:rPr>
          <w:rFonts w:ascii="Times New Roman" w:hAnsi="Times New Roman" w:cs="Times New Roman"/>
          <w:sz w:val="28"/>
          <w:lang w:val="ro-RO"/>
        </w:rPr>
      </w:pPr>
      <w:r w:rsidRPr="00B977B3">
        <w:rPr>
          <w:rFonts w:ascii="Times New Roman" w:hAnsi="Times New Roman" w:cs="Times New Roman"/>
          <w:sz w:val="28"/>
          <w:lang w:val="ro-RO"/>
        </w:rPr>
        <w:t>Se acceptă darea activelor neutilizate</w:t>
      </w:r>
      <w:r w:rsidR="007F6B32" w:rsidRPr="00B977B3">
        <w:rPr>
          <w:rFonts w:ascii="Times New Roman" w:hAnsi="Times New Roman" w:cs="Times New Roman"/>
          <w:sz w:val="28"/>
          <w:lang w:val="ro-RO"/>
        </w:rPr>
        <w:t xml:space="preserve"> menționate</w:t>
      </w:r>
      <w:r w:rsidRPr="00B977B3">
        <w:rPr>
          <w:rFonts w:ascii="Times New Roman" w:hAnsi="Times New Roman" w:cs="Times New Roman"/>
          <w:sz w:val="28"/>
          <w:lang w:val="ro-RO"/>
        </w:rPr>
        <w:t xml:space="preserve"> </w:t>
      </w:r>
      <w:r w:rsidR="007F6B32" w:rsidRPr="00B977B3">
        <w:rPr>
          <w:rFonts w:ascii="Times New Roman" w:hAnsi="Times New Roman" w:cs="Times New Roman"/>
          <w:sz w:val="28"/>
          <w:lang w:val="ro-RO"/>
        </w:rPr>
        <w:t xml:space="preserve">supra </w:t>
      </w:r>
      <w:r w:rsidRPr="00B977B3">
        <w:rPr>
          <w:rFonts w:ascii="Times New Roman" w:hAnsi="Times New Roman" w:cs="Times New Roman"/>
          <w:sz w:val="28"/>
          <w:lang w:val="ro-RO"/>
        </w:rPr>
        <w:t xml:space="preserve">prin licitație publică. </w:t>
      </w:r>
    </w:p>
    <w:p w14:paraId="18AB8D49" w14:textId="77777777" w:rsidR="00D248A5" w:rsidRPr="001E5FE6" w:rsidRDefault="00D248A5" w:rsidP="001E5FE6">
      <w:pPr>
        <w:pStyle w:val="a3"/>
        <w:numPr>
          <w:ilvl w:val="0"/>
          <w:numId w:val="2"/>
        </w:numPr>
        <w:ind w:left="426" w:hanging="285"/>
        <w:jc w:val="both"/>
        <w:rPr>
          <w:rFonts w:ascii="Times New Roman" w:hAnsi="Times New Roman" w:cs="Times New Roman"/>
          <w:sz w:val="28"/>
          <w:lang w:val="ro-RO"/>
        </w:rPr>
      </w:pPr>
      <w:r w:rsidRPr="00B977B3">
        <w:rPr>
          <w:rFonts w:ascii="Times New Roman" w:hAnsi="Times New Roman" w:cs="Times New Roman"/>
          <w:sz w:val="28"/>
          <w:lang w:val="ro-RO"/>
        </w:rPr>
        <w:t>Se împuternicește dna Gabriela Sandu, șefa IMSP</w:t>
      </w:r>
      <w:r w:rsidRPr="001E5FE6">
        <w:rPr>
          <w:rFonts w:ascii="Times New Roman" w:hAnsi="Times New Roman" w:cs="Times New Roman"/>
          <w:sz w:val="28"/>
          <w:lang w:val="ro-RO"/>
        </w:rPr>
        <w:t xml:space="preserve"> </w:t>
      </w:r>
      <w:r w:rsidRPr="001E5FE6">
        <w:rPr>
          <w:rFonts w:ascii="Times New Roman" w:hAnsi="Times New Roman" w:cs="Times New Roman"/>
          <w:sz w:val="28"/>
          <w:szCs w:val="28"/>
          <w:lang w:val="ro-RO"/>
        </w:rPr>
        <w:t>„Centrul de Sănătate Rîșcani”</w:t>
      </w:r>
      <w:r w:rsidRPr="001E5FE6">
        <w:rPr>
          <w:rFonts w:ascii="Times New Roman" w:hAnsi="Times New Roman" w:cs="Times New Roman"/>
          <w:sz w:val="28"/>
          <w:lang w:val="ro-RO"/>
        </w:rPr>
        <w:t xml:space="preserve"> de a organiza licitație cu strigare și de a încheia contractul cu locatarul, pe un termen de 3 ani, conform legislației în vigoare.</w:t>
      </w:r>
    </w:p>
    <w:p w14:paraId="0857F5A7" w14:textId="77777777" w:rsidR="00874680" w:rsidRPr="001E5FE6" w:rsidRDefault="00874680" w:rsidP="001E5FE6">
      <w:pPr>
        <w:pStyle w:val="a3"/>
        <w:numPr>
          <w:ilvl w:val="0"/>
          <w:numId w:val="2"/>
        </w:numPr>
        <w:ind w:left="426" w:hanging="285"/>
        <w:jc w:val="both"/>
        <w:rPr>
          <w:rFonts w:ascii="Times New Roman" w:hAnsi="Times New Roman" w:cs="Times New Roman"/>
          <w:sz w:val="28"/>
          <w:lang w:val="ro-RO"/>
        </w:rPr>
      </w:pPr>
      <w:r w:rsidRPr="001E5FE6">
        <w:rPr>
          <w:rFonts w:ascii="Times New Roman" w:hAnsi="Times New Roman" w:cs="Times New Roman"/>
          <w:sz w:val="28"/>
          <w:lang w:val="ro-RO"/>
        </w:rPr>
        <w:t xml:space="preserve">Se permite IMSP </w:t>
      </w:r>
      <w:r w:rsidRPr="001E5FE6">
        <w:rPr>
          <w:rFonts w:ascii="Times New Roman" w:hAnsi="Times New Roman" w:cs="Times New Roman"/>
          <w:sz w:val="28"/>
          <w:szCs w:val="28"/>
          <w:lang w:val="ro-RO"/>
        </w:rPr>
        <w:t xml:space="preserve">„Centrul de Sănătate Rîșcani” </w:t>
      </w:r>
      <w:r w:rsidRPr="001E5FE6">
        <w:rPr>
          <w:rFonts w:ascii="Times New Roman" w:hAnsi="Times New Roman" w:cs="Times New Roman"/>
          <w:sz w:val="28"/>
          <w:lang w:val="ro-RO"/>
        </w:rPr>
        <w:t>să folosească sursele financiare obținute din locațiune la fortificarea bazei tehnico-materiale a instituției și achitarea serviciilor comunale.</w:t>
      </w:r>
    </w:p>
    <w:p w14:paraId="3177A9C3" w14:textId="77777777" w:rsidR="00874680" w:rsidRPr="001E5FE6" w:rsidRDefault="00874680" w:rsidP="001E5FE6">
      <w:pPr>
        <w:pStyle w:val="a3"/>
        <w:numPr>
          <w:ilvl w:val="0"/>
          <w:numId w:val="2"/>
        </w:numPr>
        <w:ind w:left="426" w:hanging="285"/>
        <w:jc w:val="both"/>
        <w:rPr>
          <w:rFonts w:ascii="Times New Roman" w:hAnsi="Times New Roman" w:cs="Times New Roman"/>
          <w:sz w:val="28"/>
          <w:szCs w:val="28"/>
          <w:lang w:val="ro-RO"/>
        </w:rPr>
      </w:pPr>
      <w:r w:rsidRPr="001E5FE6">
        <w:rPr>
          <w:rFonts w:ascii="Times New Roman" w:hAnsi="Times New Roman"/>
          <w:sz w:val="28"/>
          <w:szCs w:val="28"/>
          <w:lang w:val="ro-RO"/>
        </w:rPr>
        <w:t>Se desemnează responsabil</w:t>
      </w:r>
      <w:r w:rsidR="003B0FF9" w:rsidRPr="001E5FE6">
        <w:rPr>
          <w:rFonts w:ascii="Times New Roman" w:hAnsi="Times New Roman"/>
          <w:sz w:val="28"/>
          <w:szCs w:val="28"/>
          <w:lang w:val="ro-RO"/>
        </w:rPr>
        <w:t>ă</w:t>
      </w:r>
      <w:r w:rsidRPr="001E5FE6">
        <w:rPr>
          <w:rFonts w:ascii="Times New Roman" w:hAnsi="Times New Roman"/>
          <w:sz w:val="28"/>
          <w:szCs w:val="28"/>
          <w:lang w:val="ro-RO"/>
        </w:rPr>
        <w:t xml:space="preserve"> de executarea prezentei decizii </w:t>
      </w:r>
      <w:r w:rsidR="00AE6F4F" w:rsidRPr="001E5FE6">
        <w:rPr>
          <w:rFonts w:ascii="Times New Roman" w:hAnsi="Times New Roman" w:cs="Times New Roman"/>
          <w:sz w:val="28"/>
          <w:lang w:val="ro-RO"/>
        </w:rPr>
        <w:t xml:space="preserve">șefa IMSP </w:t>
      </w:r>
      <w:r w:rsidR="00AE6F4F" w:rsidRPr="001E5FE6">
        <w:rPr>
          <w:rFonts w:ascii="Times New Roman" w:hAnsi="Times New Roman" w:cs="Times New Roman"/>
          <w:sz w:val="28"/>
          <w:szCs w:val="28"/>
          <w:lang w:val="ro-RO"/>
        </w:rPr>
        <w:t xml:space="preserve">„Centrul de Sănătate Rîșcani”, </w:t>
      </w:r>
      <w:r w:rsidRPr="001E5FE6">
        <w:rPr>
          <w:rFonts w:ascii="Times New Roman" w:hAnsi="Times New Roman" w:cs="Times New Roman"/>
          <w:sz w:val="28"/>
          <w:lang w:val="ro-RO"/>
        </w:rPr>
        <w:t>dna Gabriela Sandu</w:t>
      </w:r>
      <w:r w:rsidRPr="001E5FE6">
        <w:rPr>
          <w:rFonts w:ascii="Times New Roman" w:hAnsi="Times New Roman" w:cs="Times New Roman"/>
          <w:sz w:val="28"/>
          <w:szCs w:val="28"/>
          <w:lang w:val="ro-RO"/>
        </w:rPr>
        <w:t>.</w:t>
      </w:r>
    </w:p>
    <w:p w14:paraId="56B86A1E" w14:textId="1D88EE3E" w:rsidR="00874680" w:rsidRPr="001E5FE6" w:rsidRDefault="00874680" w:rsidP="001E5FE6">
      <w:pPr>
        <w:pStyle w:val="a6"/>
        <w:numPr>
          <w:ilvl w:val="0"/>
          <w:numId w:val="2"/>
        </w:numPr>
        <w:ind w:left="426" w:hanging="285"/>
        <w:jc w:val="both"/>
        <w:rPr>
          <w:rFonts w:ascii="Times New Roman" w:hAnsi="Times New Roman"/>
          <w:sz w:val="28"/>
          <w:szCs w:val="28"/>
          <w:lang w:val="ro-RO"/>
        </w:rPr>
      </w:pPr>
      <w:r w:rsidRPr="001E5FE6">
        <w:rPr>
          <w:rFonts w:ascii="Times New Roman" w:hAnsi="Times New Roman"/>
          <w:sz w:val="28"/>
          <w:szCs w:val="28"/>
          <w:lang w:val="ro-RO"/>
        </w:rPr>
        <w:t xml:space="preserve">Controlul  executării deciziei va fi exercitat de către comisia consultativă de </w:t>
      </w:r>
      <w:r w:rsidR="001E5FE6">
        <w:rPr>
          <w:rFonts w:ascii="Times New Roman" w:hAnsi="Times New Roman"/>
          <w:sz w:val="28"/>
          <w:szCs w:val="28"/>
          <w:lang w:val="ro-RO"/>
        </w:rPr>
        <w:t>s</w:t>
      </w:r>
      <w:r w:rsidRPr="001E5FE6">
        <w:rPr>
          <w:rFonts w:ascii="Times New Roman" w:hAnsi="Times New Roman"/>
          <w:sz w:val="28"/>
          <w:szCs w:val="28"/>
          <w:lang w:val="ro-RO"/>
        </w:rPr>
        <w:t>pecialitate în problemele sociale, învățământ, protecție socială, sănătate publică, muncă și drept.</w:t>
      </w:r>
    </w:p>
    <w:p w14:paraId="7BCBD74A" w14:textId="77777777" w:rsidR="00B45119" w:rsidRPr="001E5FE6" w:rsidRDefault="00B45119" w:rsidP="00874680">
      <w:pPr>
        <w:pStyle w:val="a3"/>
        <w:ind w:left="426"/>
        <w:jc w:val="both"/>
        <w:rPr>
          <w:rStyle w:val="FontStyle21"/>
          <w:sz w:val="28"/>
          <w:szCs w:val="28"/>
          <w:lang w:val="ro-RO"/>
        </w:rPr>
      </w:pPr>
    </w:p>
    <w:p w14:paraId="560F1C48" w14:textId="3324789C" w:rsidR="00B45119" w:rsidRPr="001E5FE6" w:rsidRDefault="00B45119" w:rsidP="00B45119">
      <w:pPr>
        <w:spacing w:after="0" w:line="240" w:lineRule="auto"/>
        <w:ind w:left="142" w:hanging="142"/>
        <w:rPr>
          <w:rFonts w:ascii="Times New Roman" w:hAnsi="Times New Roman"/>
          <w:b/>
          <w:i/>
          <w:sz w:val="26"/>
          <w:szCs w:val="26"/>
          <w:lang w:val="ro-RO"/>
        </w:rPr>
      </w:pPr>
      <w:r w:rsidRPr="001E5FE6">
        <w:rPr>
          <w:rFonts w:ascii="Times New Roman" w:hAnsi="Times New Roman"/>
          <w:b/>
          <w:i/>
          <w:sz w:val="26"/>
          <w:szCs w:val="26"/>
          <w:lang w:val="ro-RO"/>
        </w:rPr>
        <w:t xml:space="preserve">   Preşedinte al şedinţei  Consiliului raional</w:t>
      </w:r>
      <w:r w:rsidRPr="001E5FE6">
        <w:rPr>
          <w:rFonts w:ascii="Times New Roman" w:hAnsi="Times New Roman"/>
          <w:b/>
          <w:i/>
          <w:sz w:val="26"/>
          <w:szCs w:val="26"/>
          <w:lang w:val="ro-RO"/>
        </w:rPr>
        <w:tab/>
        <w:t xml:space="preserve">         </w:t>
      </w:r>
      <w:r w:rsidRPr="001E5FE6">
        <w:rPr>
          <w:rFonts w:ascii="Times New Roman" w:hAnsi="Times New Roman"/>
          <w:b/>
          <w:i/>
          <w:sz w:val="26"/>
          <w:szCs w:val="26"/>
          <w:lang w:val="ro-RO"/>
        </w:rPr>
        <w:tab/>
      </w:r>
      <w:r w:rsidR="00676287">
        <w:rPr>
          <w:rFonts w:ascii="Times New Roman" w:hAnsi="Times New Roman"/>
          <w:b/>
          <w:i/>
          <w:sz w:val="26"/>
          <w:szCs w:val="26"/>
          <w:lang w:val="ro-RO"/>
        </w:rPr>
        <w:t xml:space="preserve">            </w:t>
      </w:r>
      <w:r w:rsidR="00D540CF">
        <w:rPr>
          <w:rFonts w:ascii="Times New Roman" w:hAnsi="Times New Roman"/>
          <w:b/>
          <w:i/>
          <w:sz w:val="26"/>
          <w:szCs w:val="26"/>
          <w:lang w:val="ro-RO"/>
        </w:rPr>
        <w:t xml:space="preserve"> </w:t>
      </w:r>
    </w:p>
    <w:p w14:paraId="1CBCCD4D" w14:textId="2CBC8005" w:rsidR="00B45119" w:rsidRPr="001E5FE6" w:rsidRDefault="00B45119" w:rsidP="00B45119">
      <w:pPr>
        <w:spacing w:after="0" w:line="240" w:lineRule="auto"/>
        <w:ind w:left="142" w:hanging="142"/>
        <w:rPr>
          <w:rFonts w:ascii="Times New Roman" w:hAnsi="Times New Roman"/>
          <w:b/>
          <w:i/>
          <w:sz w:val="26"/>
          <w:szCs w:val="26"/>
          <w:lang w:val="ro-RO"/>
        </w:rPr>
      </w:pPr>
      <w:r w:rsidRPr="001E5FE6">
        <w:rPr>
          <w:rFonts w:ascii="Times New Roman" w:hAnsi="Times New Roman"/>
          <w:b/>
          <w:i/>
          <w:sz w:val="26"/>
          <w:szCs w:val="26"/>
          <w:lang w:val="ro-RO"/>
        </w:rPr>
        <w:t xml:space="preserve">    Secretar</w:t>
      </w:r>
      <w:r w:rsidR="00AE6F4F" w:rsidRPr="001E5FE6">
        <w:rPr>
          <w:rFonts w:ascii="Times New Roman" w:hAnsi="Times New Roman"/>
          <w:b/>
          <w:i/>
          <w:sz w:val="26"/>
          <w:szCs w:val="26"/>
          <w:lang w:val="ro-RO"/>
        </w:rPr>
        <w:t xml:space="preserve">ă </w:t>
      </w:r>
      <w:r w:rsidRPr="001E5FE6">
        <w:rPr>
          <w:rFonts w:ascii="Times New Roman" w:hAnsi="Times New Roman"/>
          <w:b/>
          <w:i/>
          <w:sz w:val="26"/>
          <w:szCs w:val="26"/>
          <w:lang w:val="ro-RO"/>
        </w:rPr>
        <w:t>a Consiliului raional</w:t>
      </w:r>
      <w:r w:rsidRPr="001E5FE6">
        <w:rPr>
          <w:rFonts w:ascii="Times New Roman" w:hAnsi="Times New Roman"/>
          <w:b/>
          <w:i/>
          <w:sz w:val="26"/>
          <w:szCs w:val="26"/>
          <w:lang w:val="ro-RO"/>
        </w:rPr>
        <w:tab/>
      </w:r>
      <w:r w:rsidRPr="001E5FE6">
        <w:rPr>
          <w:rFonts w:ascii="Times New Roman" w:hAnsi="Times New Roman"/>
          <w:b/>
          <w:i/>
          <w:sz w:val="26"/>
          <w:szCs w:val="26"/>
          <w:lang w:val="ro-RO"/>
        </w:rPr>
        <w:tab/>
      </w:r>
      <w:r w:rsidRPr="001E5FE6">
        <w:rPr>
          <w:rFonts w:ascii="Times New Roman" w:hAnsi="Times New Roman"/>
          <w:b/>
          <w:i/>
          <w:sz w:val="26"/>
          <w:szCs w:val="26"/>
          <w:lang w:val="ro-RO"/>
        </w:rPr>
        <w:tab/>
      </w:r>
      <w:r w:rsidRPr="001E5FE6">
        <w:rPr>
          <w:rFonts w:ascii="Times New Roman" w:hAnsi="Times New Roman"/>
          <w:b/>
          <w:i/>
          <w:sz w:val="26"/>
          <w:szCs w:val="26"/>
          <w:lang w:val="ro-RO"/>
        </w:rPr>
        <w:tab/>
        <w:t>R. Postolachi</w:t>
      </w:r>
    </w:p>
    <w:p w14:paraId="121CBFF8" w14:textId="13D1DF2A" w:rsidR="006B298A" w:rsidRDefault="001E5FE6" w:rsidP="00B45119">
      <w:pPr>
        <w:spacing w:after="0" w:line="240" w:lineRule="auto"/>
        <w:ind w:left="142" w:hanging="142"/>
        <w:rPr>
          <w:rFonts w:ascii="Times New Roman" w:hAnsi="Times New Roman"/>
          <w:i/>
          <w:sz w:val="26"/>
          <w:szCs w:val="26"/>
          <w:lang w:val="ro-RO"/>
        </w:rPr>
      </w:pPr>
      <w:r>
        <w:rPr>
          <w:rFonts w:ascii="Times New Roman" w:hAnsi="Times New Roman"/>
          <w:i/>
          <w:sz w:val="26"/>
          <w:szCs w:val="26"/>
          <w:lang w:val="ro-RO"/>
        </w:rPr>
        <w:t>Conform originalului:</w:t>
      </w:r>
    </w:p>
    <w:p w14:paraId="25E93291" w14:textId="0BBC8748" w:rsidR="001E5FE6" w:rsidRDefault="001E5FE6" w:rsidP="001E5FE6">
      <w:pPr>
        <w:spacing w:after="0" w:line="240" w:lineRule="auto"/>
        <w:ind w:left="142" w:hanging="142"/>
        <w:rPr>
          <w:rFonts w:ascii="Times New Roman" w:hAnsi="Times New Roman"/>
          <w:b/>
          <w:i/>
          <w:sz w:val="26"/>
          <w:szCs w:val="26"/>
          <w:lang w:val="ro-RO"/>
        </w:rPr>
      </w:pPr>
      <w:r w:rsidRPr="001E5FE6">
        <w:rPr>
          <w:rFonts w:ascii="Times New Roman" w:hAnsi="Times New Roman"/>
          <w:b/>
          <w:i/>
          <w:sz w:val="26"/>
          <w:szCs w:val="26"/>
          <w:lang w:val="ro-RO"/>
        </w:rPr>
        <w:t xml:space="preserve">    Secretară a Consiliului raional</w:t>
      </w:r>
      <w:r w:rsidRPr="001E5FE6">
        <w:rPr>
          <w:rFonts w:ascii="Times New Roman" w:hAnsi="Times New Roman"/>
          <w:b/>
          <w:i/>
          <w:sz w:val="26"/>
          <w:szCs w:val="26"/>
          <w:lang w:val="ro-RO"/>
        </w:rPr>
        <w:tab/>
      </w:r>
      <w:r w:rsidRPr="001E5FE6">
        <w:rPr>
          <w:rFonts w:ascii="Times New Roman" w:hAnsi="Times New Roman"/>
          <w:b/>
          <w:i/>
          <w:sz w:val="26"/>
          <w:szCs w:val="26"/>
          <w:lang w:val="ro-RO"/>
        </w:rPr>
        <w:tab/>
      </w:r>
      <w:r w:rsidRPr="001E5FE6">
        <w:rPr>
          <w:rFonts w:ascii="Times New Roman" w:hAnsi="Times New Roman"/>
          <w:b/>
          <w:i/>
          <w:sz w:val="26"/>
          <w:szCs w:val="26"/>
          <w:lang w:val="ro-RO"/>
        </w:rPr>
        <w:tab/>
      </w:r>
      <w:r w:rsidRPr="001E5FE6">
        <w:rPr>
          <w:rFonts w:ascii="Times New Roman" w:hAnsi="Times New Roman"/>
          <w:b/>
          <w:i/>
          <w:sz w:val="26"/>
          <w:szCs w:val="26"/>
          <w:lang w:val="ro-RO"/>
        </w:rPr>
        <w:tab/>
        <w:t>R. Postolachi</w:t>
      </w:r>
    </w:p>
    <w:p w14:paraId="5A9E8B2E" w14:textId="77777777" w:rsidR="00D42C40" w:rsidRPr="001E5FE6" w:rsidRDefault="00D42C40" w:rsidP="001E5FE6">
      <w:pPr>
        <w:spacing w:after="0" w:line="240" w:lineRule="auto"/>
        <w:ind w:left="142" w:hanging="142"/>
        <w:rPr>
          <w:rFonts w:ascii="Times New Roman" w:hAnsi="Times New Roman"/>
          <w:b/>
          <w:i/>
          <w:sz w:val="26"/>
          <w:szCs w:val="26"/>
          <w:lang w:val="ro-RO"/>
        </w:rPr>
      </w:pPr>
    </w:p>
    <w:p w14:paraId="742BA1B3" w14:textId="77777777" w:rsidR="007B208F" w:rsidRPr="002B5EC3" w:rsidRDefault="00B45119" w:rsidP="0092754C">
      <w:pPr>
        <w:spacing w:after="0" w:line="240" w:lineRule="auto"/>
        <w:jc w:val="center"/>
        <w:rPr>
          <w:rFonts w:ascii="Times New Roman" w:hAnsi="Times New Roman"/>
          <w:b/>
          <w:sz w:val="26"/>
          <w:szCs w:val="26"/>
          <w:lang w:val="ro-RO"/>
        </w:rPr>
      </w:pPr>
      <w:r w:rsidRPr="002B5EC3">
        <w:rPr>
          <w:rFonts w:ascii="Times New Roman" w:hAnsi="Times New Roman"/>
          <w:b/>
          <w:sz w:val="26"/>
          <w:szCs w:val="26"/>
          <w:lang w:val="ro-RO"/>
        </w:rPr>
        <w:lastRenderedPageBreak/>
        <w:t>NOTĂ INFORMATIVĂ</w:t>
      </w:r>
    </w:p>
    <w:p w14:paraId="51F573BC" w14:textId="547C3763" w:rsidR="001E5FE6" w:rsidRPr="002B5EC3" w:rsidRDefault="00B45119" w:rsidP="001E5FE6">
      <w:pPr>
        <w:spacing w:after="0" w:line="240" w:lineRule="auto"/>
        <w:jc w:val="center"/>
        <w:rPr>
          <w:rFonts w:ascii="Times New Roman" w:hAnsi="Times New Roman" w:cs="Times New Roman"/>
          <w:b/>
          <w:sz w:val="26"/>
          <w:szCs w:val="26"/>
          <w:lang w:val="ro-RO"/>
        </w:rPr>
      </w:pPr>
      <w:r w:rsidRPr="002B5EC3">
        <w:rPr>
          <w:rFonts w:ascii="Times New Roman" w:hAnsi="Times New Roman"/>
          <w:b/>
          <w:sz w:val="26"/>
          <w:szCs w:val="26"/>
          <w:lang w:val="ro-RO"/>
        </w:rPr>
        <w:t xml:space="preserve">la proiectul de decizie: </w:t>
      </w:r>
      <w:r w:rsidR="00787081" w:rsidRPr="002B5EC3">
        <w:rPr>
          <w:rFonts w:ascii="Times New Roman" w:hAnsi="Times New Roman" w:cs="Times New Roman"/>
          <w:b/>
          <w:i/>
          <w:iCs/>
          <w:sz w:val="26"/>
          <w:szCs w:val="26"/>
          <w:lang w:val="ro-RO"/>
        </w:rPr>
        <w:t>„</w:t>
      </w:r>
      <w:r w:rsidR="00874680" w:rsidRPr="002B5EC3">
        <w:rPr>
          <w:rFonts w:ascii="Times New Roman" w:hAnsi="Times New Roman" w:cs="Times New Roman"/>
          <w:b/>
          <w:sz w:val="26"/>
          <w:szCs w:val="26"/>
          <w:lang w:val="ro-RO"/>
        </w:rPr>
        <w:t xml:space="preserve"> </w:t>
      </w:r>
      <w:r w:rsidR="001E5FE6" w:rsidRPr="002B5EC3">
        <w:rPr>
          <w:rFonts w:ascii="Times New Roman" w:hAnsi="Times New Roman" w:cs="Times New Roman"/>
          <w:b/>
          <w:sz w:val="26"/>
          <w:szCs w:val="26"/>
          <w:lang w:val="ro-RO"/>
        </w:rPr>
        <w:t xml:space="preserve">Cu privire la acordarea permisului de dare în locațiune a unor active neutilizate, din administrarea </w:t>
      </w:r>
      <w:r w:rsidR="001E5FE6" w:rsidRPr="002B5EC3">
        <w:rPr>
          <w:rFonts w:ascii="Times New Roman" w:hAnsi="Times New Roman" w:cs="Times New Roman"/>
          <w:b/>
          <w:bCs/>
          <w:sz w:val="26"/>
          <w:szCs w:val="26"/>
          <w:lang w:val="ro-RO"/>
        </w:rPr>
        <w:t>IMSP „Centrul de Sănătate Rîșcani”</w:t>
      </w:r>
    </w:p>
    <w:p w14:paraId="5ADFCD5D" w14:textId="09A489DA" w:rsidR="00B45119" w:rsidRPr="002B5EC3" w:rsidRDefault="00B45119" w:rsidP="00B977B3">
      <w:pPr>
        <w:pStyle w:val="a6"/>
        <w:numPr>
          <w:ilvl w:val="0"/>
          <w:numId w:val="4"/>
        </w:numPr>
        <w:tabs>
          <w:tab w:val="left" w:pos="142"/>
          <w:tab w:val="left" w:pos="284"/>
        </w:tabs>
        <w:ind w:left="0" w:firstLine="0"/>
        <w:jc w:val="both"/>
        <w:rPr>
          <w:rFonts w:ascii="Times New Roman" w:hAnsi="Times New Roman"/>
          <w:b/>
          <w:i/>
          <w:iCs/>
          <w:sz w:val="26"/>
          <w:szCs w:val="26"/>
          <w:lang w:val="ro-RO"/>
        </w:rPr>
      </w:pPr>
      <w:r w:rsidRPr="002B5EC3">
        <w:rPr>
          <w:rFonts w:ascii="Times New Roman" w:hAnsi="Times New Roman"/>
          <w:b/>
          <w:color w:val="000000"/>
          <w:sz w:val="26"/>
          <w:szCs w:val="26"/>
          <w:lang w:val="ro-RO"/>
        </w:rPr>
        <w:t>Denumirea autorului şi, după caz, a participanţilor la elaborarea proiectului:</w:t>
      </w:r>
      <w:r w:rsidR="0092754C" w:rsidRPr="002B5EC3">
        <w:rPr>
          <w:rFonts w:ascii="Times New Roman" w:hAnsi="Times New Roman"/>
          <w:b/>
          <w:color w:val="000000"/>
          <w:sz w:val="26"/>
          <w:szCs w:val="26"/>
          <w:lang w:val="ro-RO"/>
        </w:rPr>
        <w:t xml:space="preserve"> </w:t>
      </w:r>
      <w:r w:rsidRPr="002B5EC3">
        <w:rPr>
          <w:rFonts w:ascii="Times New Roman" w:hAnsi="Times New Roman"/>
          <w:sz w:val="26"/>
          <w:szCs w:val="26"/>
          <w:lang w:val="ro-RO"/>
        </w:rPr>
        <w:t>Proiectul de decizie</w:t>
      </w:r>
      <w:r w:rsidR="00AA2764" w:rsidRPr="002B5EC3">
        <w:rPr>
          <w:rFonts w:ascii="Times New Roman" w:hAnsi="Times New Roman"/>
          <w:i/>
          <w:iCs/>
          <w:sz w:val="26"/>
          <w:szCs w:val="26"/>
          <w:lang w:val="ro-RO"/>
        </w:rPr>
        <w:t xml:space="preserve"> </w:t>
      </w:r>
      <w:r w:rsidRPr="002B5EC3">
        <w:rPr>
          <w:rFonts w:ascii="Times New Roman" w:hAnsi="Times New Roman"/>
          <w:sz w:val="26"/>
          <w:szCs w:val="26"/>
          <w:lang w:val="ro-RO"/>
        </w:rPr>
        <w:t xml:space="preserve">a fost elaborat de către </w:t>
      </w:r>
      <w:r w:rsidR="002E1980" w:rsidRPr="002B5EC3">
        <w:rPr>
          <w:rFonts w:ascii="Times New Roman" w:hAnsi="Times New Roman"/>
          <w:sz w:val="26"/>
          <w:szCs w:val="26"/>
          <w:lang w:val="ro-RO"/>
        </w:rPr>
        <w:t xml:space="preserve">șefa </w:t>
      </w:r>
      <w:r w:rsidR="00874680" w:rsidRPr="002B5EC3">
        <w:rPr>
          <w:rFonts w:ascii="Times New Roman" w:hAnsi="Times New Roman"/>
          <w:sz w:val="26"/>
          <w:szCs w:val="26"/>
          <w:lang w:val="ro-RO"/>
        </w:rPr>
        <w:t>IMSP „Centrul de Sănătate Rîșcani”</w:t>
      </w:r>
      <w:r w:rsidR="00787081" w:rsidRPr="002B5EC3">
        <w:rPr>
          <w:rFonts w:ascii="Times New Roman" w:hAnsi="Times New Roman"/>
          <w:sz w:val="26"/>
          <w:szCs w:val="26"/>
          <w:lang w:val="ro-RO"/>
        </w:rPr>
        <w:t xml:space="preserve">, </w:t>
      </w:r>
      <w:r w:rsidR="002E1980" w:rsidRPr="002B5EC3">
        <w:rPr>
          <w:rFonts w:ascii="Times New Roman" w:hAnsi="Times New Roman"/>
          <w:sz w:val="26"/>
          <w:szCs w:val="26"/>
          <w:lang w:val="ro-RO"/>
        </w:rPr>
        <w:t>dna Gabriela Sandu</w:t>
      </w:r>
      <w:r w:rsidR="00787081" w:rsidRPr="002B5EC3">
        <w:rPr>
          <w:rFonts w:ascii="Times New Roman" w:hAnsi="Times New Roman"/>
          <w:sz w:val="26"/>
          <w:szCs w:val="26"/>
          <w:lang w:val="ro-RO"/>
        </w:rPr>
        <w:t>.</w:t>
      </w:r>
    </w:p>
    <w:p w14:paraId="56D63EA7" w14:textId="5E1FFB89" w:rsidR="00874680" w:rsidRPr="002B5EC3" w:rsidRDefault="00B45119" w:rsidP="00B977B3">
      <w:pPr>
        <w:pStyle w:val="a6"/>
        <w:numPr>
          <w:ilvl w:val="0"/>
          <w:numId w:val="4"/>
        </w:numPr>
        <w:tabs>
          <w:tab w:val="left" w:pos="142"/>
          <w:tab w:val="left" w:pos="284"/>
        </w:tabs>
        <w:ind w:left="0" w:firstLine="0"/>
        <w:jc w:val="both"/>
        <w:rPr>
          <w:rFonts w:ascii="Times New Roman" w:hAnsi="Times New Roman"/>
          <w:bCs/>
          <w:sz w:val="26"/>
          <w:szCs w:val="26"/>
          <w:lang w:val="ro-RO"/>
        </w:rPr>
      </w:pPr>
      <w:r w:rsidRPr="002B5EC3">
        <w:rPr>
          <w:rFonts w:ascii="Times New Roman" w:hAnsi="Times New Roman"/>
          <w:b/>
          <w:sz w:val="26"/>
          <w:szCs w:val="26"/>
          <w:lang w:val="ro-RO"/>
        </w:rPr>
        <w:t>Condiţiile ce au impus elaborarea proiectului de act normativ:</w:t>
      </w:r>
      <w:r w:rsidR="007C69B3" w:rsidRPr="002B5EC3">
        <w:rPr>
          <w:rFonts w:ascii="Times New Roman" w:hAnsi="Times New Roman"/>
          <w:b/>
          <w:sz w:val="26"/>
          <w:szCs w:val="26"/>
          <w:lang w:val="ro-RO"/>
        </w:rPr>
        <w:t xml:space="preserve"> </w:t>
      </w:r>
      <w:r w:rsidR="00874680" w:rsidRPr="002B5EC3">
        <w:rPr>
          <w:rFonts w:ascii="Times New Roman" w:hAnsi="Times New Roman"/>
          <w:sz w:val="26"/>
          <w:szCs w:val="26"/>
          <w:lang w:val="ro-RO"/>
        </w:rPr>
        <w:t xml:space="preserve"> Proiectul de decizie a fost elaborat ca urmare a  Demersului </w:t>
      </w:r>
      <w:r w:rsidR="00D540CF" w:rsidRPr="002B5EC3">
        <w:rPr>
          <w:rFonts w:ascii="Times New Roman" w:hAnsi="Times New Roman"/>
          <w:sz w:val="26"/>
          <w:szCs w:val="26"/>
          <w:lang w:val="ro-RO"/>
        </w:rPr>
        <w:t>Demersul Asiciației Obștești «Tinerele Femei Cernoleuca » din 16 mai 2022</w:t>
      </w:r>
      <w:r w:rsidR="00B977B3" w:rsidRPr="002B5EC3">
        <w:rPr>
          <w:rFonts w:ascii="Times New Roman" w:hAnsi="Times New Roman"/>
          <w:sz w:val="26"/>
          <w:szCs w:val="26"/>
          <w:lang w:val="ro-RO"/>
        </w:rPr>
        <w:t>.</w:t>
      </w:r>
    </w:p>
    <w:p w14:paraId="3CC69095" w14:textId="07D095A3" w:rsidR="000242DD" w:rsidRPr="002B5EC3" w:rsidRDefault="000242DD" w:rsidP="00B977B3">
      <w:pPr>
        <w:pStyle w:val="a6"/>
        <w:numPr>
          <w:ilvl w:val="0"/>
          <w:numId w:val="4"/>
        </w:numPr>
        <w:tabs>
          <w:tab w:val="left" w:pos="142"/>
          <w:tab w:val="left" w:pos="284"/>
        </w:tabs>
        <w:ind w:left="0" w:firstLine="0"/>
        <w:jc w:val="both"/>
        <w:rPr>
          <w:rFonts w:ascii="Times New Roman" w:hAnsi="Times New Roman"/>
          <w:b/>
          <w:sz w:val="26"/>
          <w:szCs w:val="26"/>
          <w:lang w:val="ro-RO"/>
        </w:rPr>
      </w:pPr>
      <w:r w:rsidRPr="002B5EC3">
        <w:rPr>
          <w:rFonts w:ascii="Times New Roman" w:hAnsi="Times New Roman"/>
          <w:b/>
          <w:sz w:val="26"/>
          <w:szCs w:val="26"/>
          <w:lang w:val="ro-RO"/>
        </w:rPr>
        <w:t>F</w:t>
      </w:r>
      <w:r w:rsidRPr="002B5EC3">
        <w:rPr>
          <w:rFonts w:ascii="Times New Roman" w:hAnsi="Times New Roman"/>
          <w:b/>
          <w:sz w:val="26"/>
          <w:szCs w:val="26"/>
          <w:lang w:val="ro-RO"/>
        </w:rPr>
        <w:t>inalităţile urmărite</w:t>
      </w:r>
      <w:r w:rsidRPr="002B5EC3">
        <w:rPr>
          <w:rFonts w:ascii="Times New Roman" w:hAnsi="Times New Roman"/>
          <w:b/>
          <w:sz w:val="26"/>
          <w:szCs w:val="26"/>
          <w:lang w:val="ro-RO"/>
        </w:rPr>
        <w:t>.</w:t>
      </w:r>
      <w:r w:rsidRPr="002B5EC3">
        <w:rPr>
          <w:color w:val="000000"/>
          <w:sz w:val="26"/>
          <w:szCs w:val="26"/>
          <w:lang w:val="ro-RO" w:eastAsia="ro-RO" w:bidi="ro-RO"/>
        </w:rPr>
        <w:t xml:space="preserve"> </w:t>
      </w:r>
      <w:r w:rsidRPr="002B5EC3">
        <w:rPr>
          <w:rFonts w:ascii="Times New Roman" w:hAnsi="Times New Roman"/>
          <w:color w:val="000000"/>
          <w:sz w:val="26"/>
          <w:szCs w:val="26"/>
          <w:lang w:val="ro-RO" w:eastAsia="ro-RO" w:bidi="ro-RO"/>
        </w:rPr>
        <w:t>I</w:t>
      </w:r>
      <w:r w:rsidRPr="002B5EC3">
        <w:rPr>
          <w:rFonts w:ascii="Times New Roman" w:hAnsi="Times New Roman"/>
          <w:color w:val="000000"/>
          <w:sz w:val="26"/>
          <w:szCs w:val="26"/>
          <w:lang w:val="ro-RO" w:eastAsia="ro-RO" w:bidi="ro-RO"/>
        </w:rPr>
        <w:t>nstalarea unui Aparat Vending pentru activitățile de prevenire HIV/SIDA. Acest aparat va fi utilizat exclusiv pentru distribuirea consumabilelor beneficiarilor programelor de prevenire a infecției cu HIV și nu vor fi utilizate în scopuri comerciale. AO «Tinerele Femei Cemoleuca»</w:t>
      </w:r>
      <w:r w:rsidR="002B5EC3" w:rsidRPr="002B5EC3">
        <w:rPr>
          <w:rFonts w:ascii="Times New Roman" w:hAnsi="Times New Roman"/>
          <w:color w:val="000000"/>
          <w:sz w:val="26"/>
          <w:szCs w:val="26"/>
          <w:lang w:val="ro-RO" w:eastAsia="ro-RO" w:bidi="ro-RO"/>
        </w:rPr>
        <w:t>,</w:t>
      </w:r>
      <w:r w:rsidRPr="002B5EC3">
        <w:rPr>
          <w:rFonts w:ascii="Times New Roman" w:hAnsi="Times New Roman"/>
          <w:color w:val="000000"/>
          <w:sz w:val="26"/>
          <w:szCs w:val="26"/>
          <w:lang w:val="ro-RO" w:eastAsia="ro-RO" w:bidi="ro-RO"/>
        </w:rPr>
        <w:t xml:space="preserve"> </w:t>
      </w:r>
      <w:r w:rsidR="002B5EC3" w:rsidRPr="002B5EC3">
        <w:rPr>
          <w:rFonts w:ascii="Times New Roman" w:hAnsi="Times New Roman"/>
          <w:color w:val="000000"/>
          <w:sz w:val="26"/>
          <w:szCs w:val="26"/>
          <w:lang w:val="ro-RO" w:eastAsia="ro-RO" w:bidi="ro-RO"/>
        </w:rPr>
        <w:t xml:space="preserve">este </w:t>
      </w:r>
      <w:r w:rsidRPr="002B5EC3">
        <w:rPr>
          <w:rFonts w:ascii="Times New Roman" w:hAnsi="Times New Roman"/>
          <w:color w:val="000000"/>
          <w:sz w:val="26"/>
          <w:szCs w:val="26"/>
          <w:lang w:val="ro-RO" w:eastAsia="ro-RO" w:bidi="ro-RO"/>
        </w:rPr>
        <w:t>responsabil</w:t>
      </w:r>
      <w:r w:rsidR="002B5EC3" w:rsidRPr="002B5EC3">
        <w:rPr>
          <w:rFonts w:ascii="Times New Roman" w:hAnsi="Times New Roman"/>
          <w:color w:val="000000"/>
          <w:sz w:val="26"/>
          <w:szCs w:val="26"/>
          <w:lang w:val="ro-RO" w:eastAsia="ro-RO" w:bidi="ro-RO"/>
        </w:rPr>
        <w:t>ă</w:t>
      </w:r>
      <w:r w:rsidRPr="002B5EC3">
        <w:rPr>
          <w:rFonts w:ascii="Times New Roman" w:hAnsi="Times New Roman"/>
          <w:color w:val="000000"/>
          <w:sz w:val="26"/>
          <w:szCs w:val="26"/>
          <w:lang w:val="ro-RO" w:eastAsia="ro-RO" w:bidi="ro-RO"/>
        </w:rPr>
        <w:t xml:space="preserve"> de gestiunea aparatului.</w:t>
      </w:r>
    </w:p>
    <w:p w14:paraId="742E6CA6" w14:textId="1DDCDAE7" w:rsidR="00874680" w:rsidRPr="002B5EC3" w:rsidRDefault="00B45119" w:rsidP="00B977B3">
      <w:pPr>
        <w:pStyle w:val="a6"/>
        <w:numPr>
          <w:ilvl w:val="0"/>
          <w:numId w:val="4"/>
        </w:numPr>
        <w:tabs>
          <w:tab w:val="left" w:pos="142"/>
          <w:tab w:val="left" w:pos="284"/>
        </w:tabs>
        <w:ind w:left="0" w:firstLine="0"/>
        <w:jc w:val="both"/>
        <w:rPr>
          <w:rFonts w:ascii="Times New Roman" w:hAnsi="Times New Roman"/>
          <w:b/>
          <w:sz w:val="26"/>
          <w:szCs w:val="26"/>
          <w:lang w:val="ro-RO"/>
        </w:rPr>
      </w:pPr>
      <w:r w:rsidRPr="002B5EC3">
        <w:rPr>
          <w:rFonts w:ascii="Times New Roman" w:hAnsi="Times New Roman"/>
          <w:b/>
          <w:sz w:val="26"/>
          <w:szCs w:val="26"/>
          <w:lang w:val="ro-RO"/>
        </w:rPr>
        <w:t>Principalele prevederi ale proiectului şi evidenţierea elementelor noi:</w:t>
      </w:r>
      <w:r w:rsidR="00874680" w:rsidRPr="002B5EC3">
        <w:rPr>
          <w:rFonts w:ascii="Times New Roman" w:hAnsi="Times New Roman"/>
          <w:sz w:val="26"/>
          <w:szCs w:val="26"/>
          <w:lang w:val="ro-RO"/>
        </w:rPr>
        <w:t xml:space="preserve"> Prezentul proiect de decizie prevede aprobarea listei activelor neutilizate din holul  (et.I) clădirii  IMSP „Centrul de Sănătate Rîșcani”, pentru care se permite darea în locațiune cu desfășurarea licitației publice și împuternicirea dnei Gabriela Sandu, șefa IMSP „Spitalul raional Rîșcani” de a organiza licitație cu strigare și de a încheia contractul cu locatarul pe un termen de </w:t>
      </w:r>
      <w:r w:rsidR="00874680" w:rsidRPr="002B5EC3">
        <w:rPr>
          <w:rFonts w:ascii="Times New Roman" w:hAnsi="Times New Roman"/>
          <w:color w:val="FF0000"/>
          <w:sz w:val="26"/>
          <w:szCs w:val="26"/>
          <w:lang w:val="ro-RO"/>
        </w:rPr>
        <w:t>3 ani</w:t>
      </w:r>
      <w:r w:rsidR="00874680" w:rsidRPr="002B5EC3">
        <w:rPr>
          <w:rFonts w:ascii="Times New Roman" w:hAnsi="Times New Roman"/>
          <w:sz w:val="26"/>
          <w:szCs w:val="26"/>
          <w:lang w:val="ro-RO"/>
        </w:rPr>
        <w:t>, conform legislației în vigoare.</w:t>
      </w:r>
    </w:p>
    <w:p w14:paraId="340B104B" w14:textId="77777777" w:rsidR="00B45119" w:rsidRPr="002B5EC3" w:rsidRDefault="00AA2764" w:rsidP="00B977B3">
      <w:pPr>
        <w:pStyle w:val="a6"/>
        <w:tabs>
          <w:tab w:val="left" w:pos="142"/>
          <w:tab w:val="left" w:pos="284"/>
        </w:tabs>
        <w:ind w:left="0"/>
        <w:jc w:val="both"/>
        <w:rPr>
          <w:rFonts w:ascii="Times New Roman" w:hAnsi="Times New Roman"/>
          <w:sz w:val="26"/>
          <w:szCs w:val="26"/>
          <w:lang w:val="ro-RO"/>
        </w:rPr>
      </w:pPr>
      <w:r w:rsidRPr="002B5EC3">
        <w:rPr>
          <w:rFonts w:ascii="Times New Roman" w:hAnsi="Times New Roman"/>
          <w:color w:val="000000"/>
          <w:sz w:val="26"/>
          <w:szCs w:val="26"/>
          <w:lang w:val="ro-RO"/>
        </w:rPr>
        <w:t>4.</w:t>
      </w:r>
      <w:r w:rsidRPr="002B5EC3">
        <w:rPr>
          <w:rFonts w:ascii="Times New Roman" w:hAnsi="Times New Roman"/>
          <w:b/>
          <w:color w:val="000000"/>
          <w:sz w:val="26"/>
          <w:szCs w:val="26"/>
          <w:lang w:val="ro-RO"/>
        </w:rPr>
        <w:t xml:space="preserve"> </w:t>
      </w:r>
      <w:r w:rsidR="00B45119" w:rsidRPr="002B5EC3">
        <w:rPr>
          <w:rFonts w:ascii="Times New Roman" w:hAnsi="Times New Roman"/>
          <w:b/>
          <w:color w:val="000000"/>
          <w:sz w:val="26"/>
          <w:szCs w:val="26"/>
          <w:lang w:val="ro-RO"/>
        </w:rPr>
        <w:t>Fundamentarea economico-financiară:</w:t>
      </w:r>
      <w:r w:rsidR="00B45119" w:rsidRPr="002B5EC3">
        <w:rPr>
          <w:rFonts w:ascii="Times New Roman" w:hAnsi="Times New Roman"/>
          <w:color w:val="000000"/>
          <w:sz w:val="26"/>
          <w:szCs w:val="26"/>
          <w:lang w:val="ro-RO"/>
        </w:rPr>
        <w:t xml:space="preserve"> Implementarea acestui proiect de decizie</w:t>
      </w:r>
      <w:r w:rsidR="00787081" w:rsidRPr="002B5EC3">
        <w:rPr>
          <w:rFonts w:ascii="Times New Roman" w:hAnsi="Times New Roman"/>
          <w:color w:val="000000"/>
          <w:sz w:val="26"/>
          <w:szCs w:val="26"/>
          <w:lang w:val="ro-RO"/>
        </w:rPr>
        <w:t xml:space="preserve"> nu</w:t>
      </w:r>
      <w:r w:rsidR="00B45119" w:rsidRPr="002B5EC3">
        <w:rPr>
          <w:rFonts w:ascii="Times New Roman" w:hAnsi="Times New Roman"/>
          <w:color w:val="000000"/>
          <w:sz w:val="26"/>
          <w:szCs w:val="26"/>
          <w:lang w:val="ro-RO"/>
        </w:rPr>
        <w:t xml:space="preserve"> necesită che</w:t>
      </w:r>
      <w:r w:rsidR="001776DC" w:rsidRPr="002B5EC3">
        <w:rPr>
          <w:rFonts w:ascii="Times New Roman" w:hAnsi="Times New Roman"/>
          <w:color w:val="000000"/>
          <w:sz w:val="26"/>
          <w:szCs w:val="26"/>
          <w:lang w:val="ro-RO"/>
        </w:rPr>
        <w:t>l</w:t>
      </w:r>
      <w:r w:rsidR="00B45119" w:rsidRPr="002B5EC3">
        <w:rPr>
          <w:rFonts w:ascii="Times New Roman" w:hAnsi="Times New Roman"/>
          <w:color w:val="000000"/>
          <w:sz w:val="26"/>
          <w:szCs w:val="26"/>
          <w:lang w:val="ro-RO"/>
        </w:rPr>
        <w:t xml:space="preserve">tuieli financiare </w:t>
      </w:r>
      <w:r w:rsidR="00787081" w:rsidRPr="002B5EC3">
        <w:rPr>
          <w:rFonts w:ascii="Times New Roman" w:hAnsi="Times New Roman"/>
          <w:color w:val="000000"/>
          <w:sz w:val="26"/>
          <w:szCs w:val="26"/>
          <w:lang w:val="ro-RO"/>
        </w:rPr>
        <w:t>din partea Consiliului raional Rîșcani.</w:t>
      </w:r>
    </w:p>
    <w:p w14:paraId="277CEDFB" w14:textId="77777777" w:rsidR="00874680" w:rsidRPr="002B5EC3" w:rsidRDefault="00AA2764" w:rsidP="00B977B3">
      <w:pPr>
        <w:tabs>
          <w:tab w:val="left" w:pos="142"/>
          <w:tab w:val="left" w:pos="284"/>
        </w:tabs>
        <w:spacing w:after="0" w:line="240" w:lineRule="auto"/>
        <w:jc w:val="both"/>
        <w:rPr>
          <w:rFonts w:ascii="Times New Roman" w:hAnsi="Times New Roman"/>
          <w:sz w:val="26"/>
          <w:szCs w:val="26"/>
          <w:lang w:val="ro-RO"/>
        </w:rPr>
      </w:pPr>
      <w:r w:rsidRPr="002B5EC3">
        <w:rPr>
          <w:rFonts w:ascii="Times New Roman" w:hAnsi="Times New Roman"/>
          <w:sz w:val="26"/>
          <w:szCs w:val="26"/>
          <w:lang w:val="ro-RO"/>
        </w:rPr>
        <w:t>5.</w:t>
      </w:r>
      <w:r w:rsidRPr="002B5EC3">
        <w:rPr>
          <w:rFonts w:ascii="Times New Roman" w:hAnsi="Times New Roman"/>
          <w:b/>
          <w:sz w:val="26"/>
          <w:szCs w:val="26"/>
          <w:lang w:val="ro-RO"/>
        </w:rPr>
        <w:t xml:space="preserve">  </w:t>
      </w:r>
      <w:r w:rsidR="00B45119" w:rsidRPr="002B5EC3">
        <w:rPr>
          <w:rFonts w:ascii="Times New Roman" w:hAnsi="Times New Roman"/>
          <w:b/>
          <w:sz w:val="26"/>
          <w:szCs w:val="26"/>
          <w:lang w:val="ro-RO"/>
        </w:rPr>
        <w:t>Modul de încorporare a actului în cadrul normativ în vigoare:</w:t>
      </w:r>
      <w:r w:rsidRPr="002B5EC3">
        <w:rPr>
          <w:rFonts w:ascii="Times New Roman" w:hAnsi="Times New Roman"/>
          <w:b/>
          <w:sz w:val="26"/>
          <w:szCs w:val="26"/>
          <w:lang w:val="ro-RO"/>
        </w:rPr>
        <w:t xml:space="preserve"> </w:t>
      </w:r>
      <w:r w:rsidRPr="002B5EC3">
        <w:rPr>
          <w:rFonts w:ascii="Times New Roman" w:hAnsi="Times New Roman"/>
          <w:sz w:val="26"/>
          <w:szCs w:val="26"/>
          <w:lang w:val="ro-RO"/>
        </w:rPr>
        <w:t>Prezentul pro</w:t>
      </w:r>
      <w:r w:rsidR="00D96670" w:rsidRPr="002B5EC3">
        <w:rPr>
          <w:rFonts w:ascii="Times New Roman" w:hAnsi="Times New Roman"/>
          <w:sz w:val="26"/>
          <w:szCs w:val="26"/>
          <w:lang w:val="ro-RO"/>
        </w:rPr>
        <w:t>iect de decizie este elaborat</w:t>
      </w:r>
      <w:r w:rsidR="007B208F" w:rsidRPr="002B5EC3">
        <w:rPr>
          <w:rFonts w:ascii="Times New Roman" w:hAnsi="Times New Roman"/>
          <w:sz w:val="26"/>
          <w:szCs w:val="26"/>
          <w:lang w:val="ro-RO"/>
        </w:rPr>
        <w:t xml:space="preserve"> în</w:t>
      </w:r>
      <w:r w:rsidR="007B208F" w:rsidRPr="002B5EC3">
        <w:rPr>
          <w:rFonts w:ascii="Times New Roman" w:hAnsi="Times New Roman"/>
          <w:b/>
          <w:sz w:val="26"/>
          <w:szCs w:val="26"/>
          <w:lang w:val="ro-RO"/>
        </w:rPr>
        <w:t xml:space="preserve"> </w:t>
      </w:r>
      <w:r w:rsidR="00787081" w:rsidRPr="002B5EC3">
        <w:rPr>
          <w:rFonts w:ascii="Times New Roman" w:hAnsi="Times New Roman"/>
          <w:sz w:val="26"/>
          <w:szCs w:val="26"/>
          <w:lang w:val="ro-RO"/>
        </w:rPr>
        <w:t xml:space="preserve">conformitate </w:t>
      </w:r>
      <w:r w:rsidR="007B208F" w:rsidRPr="002B5EC3">
        <w:rPr>
          <w:rStyle w:val="FontStyle21"/>
          <w:sz w:val="26"/>
          <w:szCs w:val="26"/>
          <w:lang w:val="ro-RO" w:eastAsia="ro-RO"/>
        </w:rPr>
        <w:t xml:space="preserve">cu </w:t>
      </w:r>
      <w:r w:rsidR="00874680" w:rsidRPr="002B5EC3">
        <w:rPr>
          <w:rFonts w:ascii="Times New Roman" w:hAnsi="Times New Roman" w:cs="Times New Roman"/>
          <w:sz w:val="26"/>
          <w:szCs w:val="26"/>
          <w:lang w:val="ro-RO"/>
        </w:rPr>
        <w:t>art. 43 al Legii nr.436/2006 privind administrația publică locală, art. 17 al Legii nr.121/2007 privind administrarea și deetatizarea proprietății publice, Regulamentul cu privire la modul de determinare și comercializare a activelor neutilizate ale întreprinderilor, aprobat prin Hotărârea Guvernului nr. 480/2008, Regulamentul despre modul de dare în locațiune a activelor neutilizate, aprobat prin Hotărârea Guvernului nr. 483/2008 și Regulamentul privind licitaţia cu strigare şi reducere, aprobat prin Hotărârea Guvernului nr.136/2009</w:t>
      </w:r>
      <w:r w:rsidRPr="002B5EC3">
        <w:rPr>
          <w:rFonts w:ascii="Times New Roman" w:hAnsi="Times New Roman"/>
          <w:sz w:val="26"/>
          <w:szCs w:val="26"/>
          <w:lang w:val="ro-RO"/>
        </w:rPr>
        <w:t>.</w:t>
      </w:r>
    </w:p>
    <w:p w14:paraId="7EC27CC3" w14:textId="77777777" w:rsidR="00B45119" w:rsidRPr="002B5EC3" w:rsidRDefault="00AA2764" w:rsidP="00B977B3">
      <w:pPr>
        <w:tabs>
          <w:tab w:val="left" w:pos="142"/>
          <w:tab w:val="left" w:pos="284"/>
        </w:tabs>
        <w:spacing w:after="0" w:line="240" w:lineRule="auto"/>
        <w:jc w:val="both"/>
        <w:rPr>
          <w:rFonts w:ascii="Times New Roman" w:hAnsi="Times New Roman"/>
          <w:b/>
          <w:sz w:val="26"/>
          <w:szCs w:val="26"/>
          <w:lang w:val="ro-RO"/>
        </w:rPr>
      </w:pPr>
      <w:r w:rsidRPr="002B5EC3">
        <w:rPr>
          <w:rFonts w:ascii="Times New Roman" w:hAnsi="Times New Roman"/>
          <w:sz w:val="26"/>
          <w:szCs w:val="26"/>
          <w:lang w:val="ro-RO"/>
        </w:rPr>
        <w:t>6.</w:t>
      </w:r>
      <w:r w:rsidR="00B45119" w:rsidRPr="002B5EC3">
        <w:rPr>
          <w:rFonts w:ascii="Times New Roman" w:hAnsi="Times New Roman"/>
          <w:b/>
          <w:color w:val="000000"/>
          <w:sz w:val="26"/>
          <w:szCs w:val="26"/>
          <w:lang w:val="ro-RO"/>
        </w:rPr>
        <w:t>Avizarea și consultarea publică a proiectului:</w:t>
      </w:r>
      <w:r w:rsidRPr="002B5EC3">
        <w:rPr>
          <w:rFonts w:ascii="Times New Roman" w:hAnsi="Times New Roman"/>
          <w:b/>
          <w:color w:val="000000"/>
          <w:sz w:val="26"/>
          <w:szCs w:val="26"/>
          <w:lang w:val="ro-RO"/>
        </w:rPr>
        <w:t xml:space="preserve"> </w:t>
      </w:r>
      <w:r w:rsidR="00B45119" w:rsidRPr="002B5EC3">
        <w:rPr>
          <w:rFonts w:ascii="Times New Roman" w:hAnsi="Times New Roman"/>
          <w:color w:val="000000"/>
          <w:sz w:val="26"/>
          <w:szCs w:val="26"/>
          <w:lang w:val="ro-RO"/>
        </w:rPr>
        <w:t>În scopul respectării prevederii Legii nr.239/2008 privind transparența în procesul decizional și Legii nr.100/2017 cu privire la actele normativele, anunțul cu privire la inițierea elaborării proiectului de decizie cu toate explicațiile de rigoare a fost plasat pe pagina web a Consiliului raional Rîșcani. Proiectul de decizie se prezintă comisiilor de specialitate pentru avizare și se propune Consiliului raional pentru examinare și aprobare.</w:t>
      </w:r>
    </w:p>
    <w:p w14:paraId="06394918" w14:textId="77777777" w:rsidR="00B45119" w:rsidRPr="002B5EC3" w:rsidRDefault="00B45119" w:rsidP="00B977B3">
      <w:pPr>
        <w:pStyle w:val="a6"/>
        <w:numPr>
          <w:ilvl w:val="0"/>
          <w:numId w:val="4"/>
        </w:numPr>
        <w:tabs>
          <w:tab w:val="left" w:pos="142"/>
          <w:tab w:val="left" w:pos="284"/>
        </w:tabs>
        <w:ind w:left="0" w:firstLine="0"/>
        <w:jc w:val="both"/>
        <w:rPr>
          <w:rFonts w:ascii="Times New Roman" w:hAnsi="Times New Roman"/>
          <w:b/>
          <w:i/>
          <w:iCs/>
          <w:sz w:val="26"/>
          <w:szCs w:val="26"/>
          <w:lang w:val="ro-RO"/>
        </w:rPr>
      </w:pPr>
      <w:r w:rsidRPr="002B5EC3">
        <w:rPr>
          <w:rFonts w:ascii="Times New Roman" w:hAnsi="Times New Roman"/>
          <w:b/>
          <w:color w:val="000000"/>
          <w:sz w:val="26"/>
          <w:szCs w:val="26"/>
          <w:lang w:val="ro-RO"/>
        </w:rPr>
        <w:t>Constatările expertizei juridice:</w:t>
      </w:r>
      <w:r w:rsidR="00AA2764" w:rsidRPr="002B5EC3">
        <w:rPr>
          <w:rFonts w:ascii="Times New Roman" w:hAnsi="Times New Roman"/>
          <w:b/>
          <w:color w:val="000000"/>
          <w:sz w:val="26"/>
          <w:szCs w:val="26"/>
          <w:lang w:val="ro-RO"/>
        </w:rPr>
        <w:t xml:space="preserve"> </w:t>
      </w:r>
      <w:r w:rsidR="00874680" w:rsidRPr="002B5EC3">
        <w:rPr>
          <w:rFonts w:ascii="Times New Roman" w:hAnsi="Times New Roman"/>
          <w:color w:val="000000"/>
          <w:sz w:val="26"/>
          <w:szCs w:val="26"/>
          <w:lang w:val="ro-RO"/>
        </w:rPr>
        <w:t xml:space="preserve"> </w:t>
      </w:r>
      <w:r w:rsidR="00874680" w:rsidRPr="002B5EC3">
        <w:rPr>
          <w:rFonts w:ascii="Times New Roman" w:hAnsi="Times New Roman"/>
          <w:sz w:val="26"/>
          <w:szCs w:val="26"/>
          <w:lang w:val="ro-RO"/>
        </w:rPr>
        <w:t xml:space="preserve">Proiectul de decizie </w:t>
      </w:r>
      <w:r w:rsidR="00874680" w:rsidRPr="002B5EC3">
        <w:rPr>
          <w:rFonts w:ascii="Times New Roman" w:hAnsi="Times New Roman"/>
          <w:i/>
          <w:iCs/>
          <w:sz w:val="26"/>
          <w:szCs w:val="26"/>
          <w:lang w:val="ro-RO"/>
        </w:rPr>
        <w:t>„</w:t>
      </w:r>
      <w:r w:rsidR="00874680" w:rsidRPr="002B5EC3">
        <w:rPr>
          <w:rFonts w:ascii="Times New Roman" w:hAnsi="Times New Roman"/>
          <w:sz w:val="26"/>
          <w:szCs w:val="26"/>
          <w:lang w:val="ro-RO"/>
        </w:rPr>
        <w:t>Cu privire la transmiterea în locațiune a activelor neutilizate</w:t>
      </w:r>
      <w:r w:rsidR="00874680" w:rsidRPr="002B5EC3">
        <w:rPr>
          <w:rFonts w:ascii="Times New Roman" w:hAnsi="Times New Roman"/>
          <w:i/>
          <w:iCs/>
          <w:sz w:val="26"/>
          <w:szCs w:val="26"/>
          <w:lang w:val="ro-RO"/>
        </w:rPr>
        <w:t>”</w:t>
      </w:r>
      <w:r w:rsidR="00D96670" w:rsidRPr="002B5EC3">
        <w:rPr>
          <w:rFonts w:ascii="Times New Roman" w:hAnsi="Times New Roman"/>
          <w:i/>
          <w:iCs/>
          <w:sz w:val="26"/>
          <w:szCs w:val="26"/>
          <w:lang w:val="ro-RO"/>
        </w:rPr>
        <w:t xml:space="preserve"> </w:t>
      </w:r>
      <w:r w:rsidRPr="002B5EC3">
        <w:rPr>
          <w:rFonts w:ascii="Times New Roman" w:hAnsi="Times New Roman"/>
          <w:color w:val="000000"/>
          <w:sz w:val="26"/>
          <w:szCs w:val="26"/>
          <w:lang w:val="ro-RO"/>
        </w:rPr>
        <w:t>a fost examinat de servicul juridic al Aparatului Președintelui, care a confirmat că decizia corespunde normelor legale.</w:t>
      </w:r>
    </w:p>
    <w:p w14:paraId="2884B810" w14:textId="77777777" w:rsidR="00B977B3" w:rsidRDefault="00B977B3" w:rsidP="00874680">
      <w:pPr>
        <w:spacing w:line="240" w:lineRule="auto"/>
        <w:ind w:firstLine="708"/>
        <w:jc w:val="both"/>
        <w:rPr>
          <w:rFonts w:ascii="Times New Roman" w:hAnsi="Times New Roman"/>
          <w:b/>
          <w:bCs/>
          <w:color w:val="000000"/>
          <w:sz w:val="28"/>
          <w:szCs w:val="28"/>
          <w:lang w:val="ro-RO"/>
        </w:rPr>
      </w:pPr>
    </w:p>
    <w:p w14:paraId="3FAC81A8" w14:textId="445268A1" w:rsidR="00B45119" w:rsidRPr="001E5FE6" w:rsidRDefault="002E1980" w:rsidP="00874680">
      <w:pPr>
        <w:spacing w:line="240" w:lineRule="auto"/>
        <w:ind w:firstLine="708"/>
        <w:jc w:val="both"/>
        <w:rPr>
          <w:rFonts w:ascii="Times New Roman" w:hAnsi="Times New Roman"/>
          <w:b/>
          <w:bCs/>
          <w:color w:val="000000"/>
          <w:sz w:val="28"/>
          <w:szCs w:val="28"/>
          <w:lang w:val="ro-RO"/>
        </w:rPr>
      </w:pPr>
      <w:r w:rsidRPr="001E5FE6">
        <w:rPr>
          <w:rFonts w:ascii="Times New Roman" w:hAnsi="Times New Roman"/>
          <w:b/>
          <w:bCs/>
          <w:color w:val="000000"/>
          <w:sz w:val="28"/>
          <w:szCs w:val="28"/>
          <w:lang w:val="ro-RO"/>
        </w:rPr>
        <w:t xml:space="preserve">Șefa </w:t>
      </w:r>
      <w:r w:rsidRPr="001E5FE6">
        <w:rPr>
          <w:rFonts w:ascii="Times New Roman" w:hAnsi="Times New Roman" w:cs="Times New Roman"/>
          <w:b/>
          <w:bCs/>
          <w:sz w:val="28"/>
          <w:szCs w:val="28"/>
          <w:lang w:val="ro-RO"/>
        </w:rPr>
        <w:t>IMSP CS Rîșcani</w:t>
      </w:r>
      <w:r w:rsidR="00787081" w:rsidRPr="001E5FE6">
        <w:rPr>
          <w:rFonts w:ascii="Times New Roman" w:hAnsi="Times New Roman"/>
          <w:b/>
          <w:bCs/>
          <w:color w:val="000000"/>
          <w:sz w:val="28"/>
          <w:szCs w:val="28"/>
          <w:lang w:val="ro-RO"/>
        </w:rPr>
        <w:t xml:space="preserve"> </w:t>
      </w:r>
      <w:r w:rsidRPr="001E5FE6">
        <w:rPr>
          <w:rFonts w:ascii="Times New Roman" w:hAnsi="Times New Roman"/>
          <w:b/>
          <w:bCs/>
          <w:color w:val="000000"/>
          <w:sz w:val="28"/>
          <w:szCs w:val="28"/>
          <w:lang w:val="ro-RO"/>
        </w:rPr>
        <w:tab/>
      </w:r>
      <w:r w:rsidRPr="001E5FE6">
        <w:rPr>
          <w:rFonts w:ascii="Times New Roman" w:hAnsi="Times New Roman"/>
          <w:b/>
          <w:bCs/>
          <w:color w:val="000000"/>
          <w:sz w:val="28"/>
          <w:szCs w:val="28"/>
          <w:lang w:val="ro-RO"/>
        </w:rPr>
        <w:tab/>
      </w:r>
      <w:r w:rsidRPr="001E5FE6">
        <w:rPr>
          <w:rFonts w:ascii="Times New Roman" w:hAnsi="Times New Roman"/>
          <w:b/>
          <w:bCs/>
          <w:color w:val="000000"/>
          <w:sz w:val="28"/>
          <w:szCs w:val="28"/>
          <w:lang w:val="ro-RO"/>
        </w:rPr>
        <w:tab/>
      </w:r>
      <w:r w:rsidR="00787081" w:rsidRPr="001E5FE6">
        <w:rPr>
          <w:rFonts w:ascii="Times New Roman" w:hAnsi="Times New Roman"/>
          <w:b/>
          <w:bCs/>
          <w:color w:val="000000"/>
          <w:sz w:val="28"/>
          <w:szCs w:val="28"/>
          <w:lang w:val="ro-RO"/>
        </w:rPr>
        <w:t xml:space="preserve">                            </w:t>
      </w:r>
      <w:r w:rsidRPr="001E5FE6">
        <w:rPr>
          <w:rFonts w:ascii="Times New Roman" w:hAnsi="Times New Roman"/>
          <w:b/>
          <w:bCs/>
          <w:color w:val="000000"/>
          <w:sz w:val="28"/>
          <w:szCs w:val="28"/>
          <w:lang w:val="ro-RO"/>
        </w:rPr>
        <w:t>Gabriela Sandu</w:t>
      </w:r>
    </w:p>
    <w:p w14:paraId="47657E5A" w14:textId="77777777" w:rsidR="00D42C40" w:rsidRDefault="00D42C40" w:rsidP="001776DC">
      <w:pPr>
        <w:pStyle w:val="a3"/>
        <w:ind w:left="720"/>
        <w:jc w:val="right"/>
        <w:rPr>
          <w:rFonts w:ascii="Times New Roman" w:hAnsi="Times New Roman" w:cs="Times New Roman"/>
          <w:bCs/>
          <w:i/>
          <w:sz w:val="20"/>
          <w:szCs w:val="20"/>
          <w:lang w:val="ro-RO"/>
        </w:rPr>
      </w:pPr>
    </w:p>
    <w:p w14:paraId="5B57A380" w14:textId="77777777" w:rsidR="00D42C40" w:rsidRDefault="00D42C40" w:rsidP="001776DC">
      <w:pPr>
        <w:pStyle w:val="a3"/>
        <w:ind w:left="720"/>
        <w:jc w:val="right"/>
        <w:rPr>
          <w:rFonts w:ascii="Times New Roman" w:hAnsi="Times New Roman" w:cs="Times New Roman"/>
          <w:bCs/>
          <w:i/>
          <w:sz w:val="20"/>
          <w:szCs w:val="20"/>
          <w:lang w:val="ro-RO"/>
        </w:rPr>
      </w:pPr>
    </w:p>
    <w:p w14:paraId="48E4758C" w14:textId="77777777" w:rsidR="002B5EC3" w:rsidRDefault="002B5EC3" w:rsidP="001776DC">
      <w:pPr>
        <w:pStyle w:val="a3"/>
        <w:ind w:left="720"/>
        <w:jc w:val="right"/>
        <w:rPr>
          <w:rFonts w:ascii="Times New Roman" w:hAnsi="Times New Roman" w:cs="Times New Roman"/>
          <w:bCs/>
          <w:i/>
          <w:sz w:val="20"/>
          <w:szCs w:val="20"/>
          <w:lang w:val="ro-RO"/>
        </w:rPr>
      </w:pPr>
    </w:p>
    <w:p w14:paraId="2C00ED55" w14:textId="77777777" w:rsidR="002B5EC3" w:rsidRDefault="002B5EC3" w:rsidP="001776DC">
      <w:pPr>
        <w:pStyle w:val="a3"/>
        <w:ind w:left="720"/>
        <w:jc w:val="right"/>
        <w:rPr>
          <w:rFonts w:ascii="Times New Roman" w:hAnsi="Times New Roman" w:cs="Times New Roman"/>
          <w:bCs/>
          <w:i/>
          <w:sz w:val="20"/>
          <w:szCs w:val="20"/>
          <w:lang w:val="ro-RO"/>
        </w:rPr>
      </w:pPr>
    </w:p>
    <w:p w14:paraId="4A8E2401" w14:textId="77777777" w:rsidR="002B5EC3" w:rsidRDefault="002B5EC3" w:rsidP="001776DC">
      <w:pPr>
        <w:pStyle w:val="a3"/>
        <w:ind w:left="720"/>
        <w:jc w:val="right"/>
        <w:rPr>
          <w:rFonts w:ascii="Times New Roman" w:hAnsi="Times New Roman" w:cs="Times New Roman"/>
          <w:bCs/>
          <w:i/>
          <w:sz w:val="20"/>
          <w:szCs w:val="20"/>
          <w:lang w:val="ro-RO"/>
        </w:rPr>
      </w:pPr>
    </w:p>
    <w:p w14:paraId="32A5A472" w14:textId="77777777" w:rsidR="002B5EC3" w:rsidRDefault="002B5EC3" w:rsidP="001776DC">
      <w:pPr>
        <w:pStyle w:val="a3"/>
        <w:ind w:left="720"/>
        <w:jc w:val="right"/>
        <w:rPr>
          <w:rFonts w:ascii="Times New Roman" w:hAnsi="Times New Roman" w:cs="Times New Roman"/>
          <w:bCs/>
          <w:i/>
          <w:sz w:val="20"/>
          <w:szCs w:val="20"/>
          <w:lang w:val="ro-RO"/>
        </w:rPr>
      </w:pPr>
    </w:p>
    <w:p w14:paraId="4C08DA88" w14:textId="77777777" w:rsidR="002B5EC3" w:rsidRDefault="002B5EC3" w:rsidP="001776DC">
      <w:pPr>
        <w:pStyle w:val="a3"/>
        <w:ind w:left="720"/>
        <w:jc w:val="right"/>
        <w:rPr>
          <w:rFonts w:ascii="Times New Roman" w:hAnsi="Times New Roman" w:cs="Times New Roman"/>
          <w:bCs/>
          <w:i/>
          <w:sz w:val="20"/>
          <w:szCs w:val="20"/>
          <w:lang w:val="ro-RO"/>
        </w:rPr>
      </w:pPr>
    </w:p>
    <w:p w14:paraId="7923CC91" w14:textId="17A264FC" w:rsidR="00B977B3" w:rsidRDefault="000C2C6D" w:rsidP="001776DC">
      <w:pPr>
        <w:pStyle w:val="a3"/>
        <w:ind w:left="720"/>
        <w:jc w:val="right"/>
        <w:rPr>
          <w:rFonts w:ascii="Times New Roman" w:hAnsi="Times New Roman" w:cs="Times New Roman"/>
          <w:bCs/>
          <w:i/>
          <w:sz w:val="20"/>
          <w:szCs w:val="20"/>
          <w:lang w:val="ro-RO"/>
        </w:rPr>
      </w:pPr>
      <w:r w:rsidRPr="001E5FE6">
        <w:rPr>
          <w:rFonts w:ascii="Times New Roman" w:hAnsi="Times New Roman" w:cs="Times New Roman"/>
          <w:bCs/>
          <w:i/>
          <w:sz w:val="20"/>
          <w:szCs w:val="20"/>
          <w:lang w:val="ro-RO"/>
        </w:rPr>
        <w:t xml:space="preserve">                                                       </w:t>
      </w:r>
    </w:p>
    <w:p w14:paraId="5C339217" w14:textId="77777777" w:rsidR="00B977B3" w:rsidRDefault="00B977B3" w:rsidP="001776DC">
      <w:pPr>
        <w:pStyle w:val="a3"/>
        <w:ind w:left="720"/>
        <w:jc w:val="right"/>
        <w:rPr>
          <w:rFonts w:ascii="Times New Roman" w:hAnsi="Times New Roman" w:cs="Times New Roman"/>
          <w:bCs/>
          <w:i/>
          <w:sz w:val="20"/>
          <w:szCs w:val="20"/>
          <w:lang w:val="ro-RO"/>
        </w:rPr>
      </w:pPr>
    </w:p>
    <w:p w14:paraId="1F47EB76" w14:textId="6D6BD0BB" w:rsidR="000C2C6D" w:rsidRPr="001E5FE6" w:rsidRDefault="000C2C6D" w:rsidP="001776DC">
      <w:pPr>
        <w:pStyle w:val="a3"/>
        <w:ind w:left="720"/>
        <w:jc w:val="right"/>
        <w:rPr>
          <w:rFonts w:ascii="Times New Roman" w:hAnsi="Times New Roman" w:cs="Times New Roman"/>
          <w:bCs/>
          <w:i/>
          <w:sz w:val="20"/>
          <w:szCs w:val="20"/>
          <w:lang w:val="ro-RO"/>
        </w:rPr>
      </w:pPr>
      <w:r w:rsidRPr="001E5FE6">
        <w:rPr>
          <w:rFonts w:ascii="Times New Roman" w:hAnsi="Times New Roman" w:cs="Times New Roman"/>
          <w:bCs/>
          <w:i/>
          <w:sz w:val="20"/>
          <w:szCs w:val="20"/>
          <w:lang w:val="ro-RO"/>
        </w:rPr>
        <w:lastRenderedPageBreak/>
        <w:t xml:space="preserve">                Anexă</w:t>
      </w:r>
    </w:p>
    <w:p w14:paraId="2520C684" w14:textId="2CABB85E" w:rsidR="000C2C6D" w:rsidRPr="001E5FE6" w:rsidRDefault="000C2C6D" w:rsidP="00B45119">
      <w:pPr>
        <w:pStyle w:val="a3"/>
        <w:ind w:left="720"/>
        <w:jc w:val="right"/>
        <w:rPr>
          <w:rFonts w:ascii="Times New Roman" w:hAnsi="Times New Roman" w:cs="Times New Roman"/>
          <w:bCs/>
          <w:i/>
          <w:sz w:val="20"/>
          <w:szCs w:val="20"/>
          <w:lang w:val="ro-RO"/>
        </w:rPr>
      </w:pPr>
      <w:r w:rsidRPr="001E5FE6">
        <w:rPr>
          <w:rFonts w:ascii="Times New Roman" w:hAnsi="Times New Roman" w:cs="Times New Roman"/>
          <w:bCs/>
          <w:i/>
          <w:sz w:val="20"/>
          <w:szCs w:val="20"/>
          <w:lang w:val="ro-RO"/>
        </w:rPr>
        <w:t xml:space="preserve">                                                                                 la </w:t>
      </w:r>
      <w:r w:rsidR="00B45119" w:rsidRPr="001E5FE6">
        <w:rPr>
          <w:rFonts w:ascii="Times New Roman" w:hAnsi="Times New Roman" w:cs="Times New Roman"/>
          <w:bCs/>
          <w:i/>
          <w:sz w:val="20"/>
          <w:szCs w:val="20"/>
          <w:lang w:val="ro-RO"/>
        </w:rPr>
        <w:t>d</w:t>
      </w:r>
      <w:r w:rsidRPr="001E5FE6">
        <w:rPr>
          <w:rFonts w:ascii="Times New Roman" w:hAnsi="Times New Roman" w:cs="Times New Roman"/>
          <w:bCs/>
          <w:i/>
          <w:sz w:val="20"/>
          <w:szCs w:val="20"/>
          <w:lang w:val="ro-RO"/>
        </w:rPr>
        <w:t>ecizia C</w:t>
      </w:r>
      <w:r w:rsidR="00B977B3">
        <w:rPr>
          <w:rFonts w:ascii="Times New Roman" w:hAnsi="Times New Roman" w:cs="Times New Roman"/>
          <w:bCs/>
          <w:i/>
          <w:sz w:val="20"/>
          <w:szCs w:val="20"/>
          <w:lang w:val="ro-RO"/>
        </w:rPr>
        <w:t xml:space="preserve">onsiliului </w:t>
      </w:r>
      <w:r w:rsidRPr="001E5FE6">
        <w:rPr>
          <w:rFonts w:ascii="Times New Roman" w:hAnsi="Times New Roman" w:cs="Times New Roman"/>
          <w:bCs/>
          <w:i/>
          <w:sz w:val="20"/>
          <w:szCs w:val="20"/>
          <w:lang w:val="ro-RO"/>
        </w:rPr>
        <w:t>R</w:t>
      </w:r>
      <w:r w:rsidR="00B977B3">
        <w:rPr>
          <w:rFonts w:ascii="Times New Roman" w:hAnsi="Times New Roman" w:cs="Times New Roman"/>
          <w:bCs/>
          <w:i/>
          <w:sz w:val="20"/>
          <w:szCs w:val="20"/>
          <w:lang w:val="ro-RO"/>
        </w:rPr>
        <w:t xml:space="preserve">aional </w:t>
      </w:r>
      <w:r w:rsidRPr="001E5FE6">
        <w:rPr>
          <w:rFonts w:ascii="Times New Roman" w:hAnsi="Times New Roman" w:cs="Times New Roman"/>
          <w:bCs/>
          <w:i/>
          <w:sz w:val="20"/>
          <w:szCs w:val="20"/>
          <w:lang w:val="ro-RO"/>
        </w:rPr>
        <w:t xml:space="preserve"> Rîșcani, </w:t>
      </w:r>
    </w:p>
    <w:p w14:paraId="756C75B7" w14:textId="058EDB8D" w:rsidR="000C2C6D" w:rsidRPr="001E5FE6" w:rsidRDefault="000C2C6D" w:rsidP="00B45119">
      <w:pPr>
        <w:pStyle w:val="a3"/>
        <w:ind w:left="720"/>
        <w:jc w:val="right"/>
        <w:rPr>
          <w:rFonts w:ascii="Times New Roman" w:hAnsi="Times New Roman" w:cs="Times New Roman"/>
          <w:bCs/>
          <w:i/>
          <w:sz w:val="20"/>
          <w:szCs w:val="20"/>
          <w:lang w:val="ro-RO"/>
        </w:rPr>
      </w:pPr>
      <w:r w:rsidRPr="001E5FE6">
        <w:rPr>
          <w:rFonts w:ascii="Times New Roman" w:hAnsi="Times New Roman" w:cs="Times New Roman"/>
          <w:bCs/>
          <w:i/>
          <w:sz w:val="20"/>
          <w:szCs w:val="20"/>
          <w:lang w:val="ro-RO"/>
        </w:rPr>
        <w:t xml:space="preserve">                                                                                </w:t>
      </w:r>
      <w:r w:rsidR="00B45119" w:rsidRPr="001E5FE6">
        <w:rPr>
          <w:rFonts w:ascii="Times New Roman" w:hAnsi="Times New Roman" w:cs="Times New Roman"/>
          <w:bCs/>
          <w:i/>
          <w:sz w:val="20"/>
          <w:szCs w:val="20"/>
          <w:lang w:val="ro-RO"/>
        </w:rPr>
        <w:t>n</w:t>
      </w:r>
      <w:r w:rsidRPr="001E5FE6">
        <w:rPr>
          <w:rFonts w:ascii="Times New Roman" w:hAnsi="Times New Roman" w:cs="Times New Roman"/>
          <w:bCs/>
          <w:i/>
          <w:sz w:val="20"/>
          <w:szCs w:val="20"/>
          <w:lang w:val="ro-RO"/>
        </w:rPr>
        <w:t>r.</w:t>
      </w:r>
      <w:r w:rsidR="00B977B3">
        <w:rPr>
          <w:rFonts w:ascii="Times New Roman" w:hAnsi="Times New Roman" w:cs="Times New Roman"/>
          <w:bCs/>
          <w:i/>
          <w:sz w:val="20"/>
          <w:szCs w:val="20"/>
          <w:lang w:val="ro-RO"/>
        </w:rPr>
        <w:t>0</w:t>
      </w:r>
      <w:r w:rsidR="000242DD">
        <w:rPr>
          <w:rFonts w:ascii="Times New Roman" w:hAnsi="Times New Roman" w:cs="Times New Roman"/>
          <w:bCs/>
          <w:i/>
          <w:sz w:val="20"/>
          <w:szCs w:val="20"/>
          <w:lang w:val="ro-RO"/>
        </w:rPr>
        <w:t>4</w:t>
      </w:r>
      <w:r w:rsidR="00B977B3">
        <w:rPr>
          <w:rFonts w:ascii="Times New Roman" w:hAnsi="Times New Roman" w:cs="Times New Roman"/>
          <w:bCs/>
          <w:i/>
          <w:sz w:val="20"/>
          <w:szCs w:val="20"/>
          <w:lang w:val="ro-RO"/>
        </w:rPr>
        <w:t>/</w:t>
      </w:r>
      <w:r w:rsidR="00B45119" w:rsidRPr="001E5FE6">
        <w:rPr>
          <w:rFonts w:ascii="Times New Roman" w:hAnsi="Times New Roman" w:cs="Times New Roman"/>
          <w:bCs/>
          <w:i/>
          <w:sz w:val="20"/>
          <w:szCs w:val="20"/>
          <w:lang w:val="ro-RO"/>
        </w:rPr>
        <w:t xml:space="preserve"> </w:t>
      </w:r>
      <w:r w:rsidRPr="001E5FE6">
        <w:rPr>
          <w:rFonts w:ascii="Times New Roman" w:hAnsi="Times New Roman" w:cs="Times New Roman"/>
          <w:bCs/>
          <w:i/>
          <w:sz w:val="20"/>
          <w:szCs w:val="20"/>
          <w:lang w:val="ro-RO"/>
        </w:rPr>
        <w:t xml:space="preserve">din </w:t>
      </w:r>
      <w:r w:rsidR="002B5EC3">
        <w:rPr>
          <w:rFonts w:ascii="Times New Roman" w:hAnsi="Times New Roman" w:cs="Times New Roman"/>
          <w:bCs/>
          <w:i/>
          <w:sz w:val="20"/>
          <w:szCs w:val="20"/>
          <w:lang w:val="ro-RO"/>
        </w:rPr>
        <w:t>iunie</w:t>
      </w:r>
      <w:r w:rsidR="00B977B3" w:rsidRPr="00B977B3">
        <w:rPr>
          <w:rFonts w:ascii="Times New Roman" w:hAnsi="Times New Roman" w:cs="Times New Roman"/>
          <w:bCs/>
          <w:i/>
          <w:sz w:val="20"/>
          <w:szCs w:val="20"/>
          <w:lang w:val="ro-RO"/>
        </w:rPr>
        <w:t xml:space="preserve"> </w:t>
      </w:r>
      <w:r w:rsidRPr="001E5FE6">
        <w:rPr>
          <w:rFonts w:ascii="Times New Roman" w:hAnsi="Times New Roman" w:cs="Times New Roman"/>
          <w:bCs/>
          <w:i/>
          <w:sz w:val="20"/>
          <w:szCs w:val="20"/>
          <w:lang w:val="ro-RO"/>
        </w:rPr>
        <w:t>2022</w:t>
      </w:r>
    </w:p>
    <w:p w14:paraId="5CECDD6C" w14:textId="77777777" w:rsidR="003F7C0E" w:rsidRPr="001E5FE6" w:rsidRDefault="003F7C0E" w:rsidP="000C2C6D">
      <w:pPr>
        <w:pStyle w:val="a3"/>
        <w:ind w:left="720"/>
        <w:rPr>
          <w:rFonts w:ascii="Times New Roman" w:hAnsi="Times New Roman" w:cs="Times New Roman"/>
          <w:b/>
          <w:i/>
          <w:sz w:val="28"/>
          <w:lang w:val="ro-RO"/>
        </w:rPr>
      </w:pPr>
    </w:p>
    <w:p w14:paraId="05F76077" w14:textId="77777777" w:rsidR="00C42EF7" w:rsidRPr="001E5FE6" w:rsidRDefault="00C42EF7" w:rsidP="000C2C6D">
      <w:pPr>
        <w:pStyle w:val="a3"/>
        <w:ind w:left="720"/>
        <w:rPr>
          <w:rFonts w:ascii="Times New Roman" w:hAnsi="Times New Roman" w:cs="Times New Roman"/>
          <w:b/>
          <w:i/>
          <w:sz w:val="28"/>
          <w:lang w:val="ro-RO"/>
        </w:rPr>
      </w:pPr>
    </w:p>
    <w:p w14:paraId="7E3C5BBD" w14:textId="77777777" w:rsidR="00C42EF7" w:rsidRPr="001E5FE6" w:rsidRDefault="00C42EF7" w:rsidP="000C2C6D">
      <w:pPr>
        <w:pStyle w:val="a3"/>
        <w:ind w:left="720"/>
        <w:rPr>
          <w:rFonts w:ascii="Times New Roman" w:hAnsi="Times New Roman" w:cs="Times New Roman"/>
          <w:b/>
          <w:i/>
          <w:sz w:val="28"/>
          <w:lang w:val="ro-RO"/>
        </w:rPr>
      </w:pPr>
    </w:p>
    <w:p w14:paraId="6C986FCC" w14:textId="77777777" w:rsidR="001776DC" w:rsidRPr="001E5FE6" w:rsidRDefault="001776DC" w:rsidP="000C2C6D">
      <w:pPr>
        <w:pStyle w:val="a3"/>
        <w:ind w:left="720"/>
        <w:rPr>
          <w:rFonts w:ascii="Times New Roman" w:hAnsi="Times New Roman" w:cs="Times New Roman"/>
          <w:b/>
          <w:i/>
          <w:sz w:val="28"/>
          <w:lang w:val="ro-RO"/>
        </w:rPr>
      </w:pPr>
    </w:p>
    <w:p w14:paraId="2F05D4FB" w14:textId="77777777" w:rsidR="00C42EF7" w:rsidRPr="001E5FE6" w:rsidRDefault="00C42EF7" w:rsidP="00C42EF7">
      <w:pPr>
        <w:pStyle w:val="a3"/>
        <w:ind w:left="720"/>
        <w:jc w:val="center"/>
        <w:rPr>
          <w:rFonts w:ascii="Times New Roman" w:hAnsi="Times New Roman" w:cs="Times New Roman"/>
          <w:b/>
          <w:sz w:val="28"/>
          <w:lang w:val="ro-RO"/>
        </w:rPr>
      </w:pPr>
      <w:r w:rsidRPr="001E5FE6">
        <w:rPr>
          <w:rFonts w:ascii="Times New Roman" w:hAnsi="Times New Roman" w:cs="Times New Roman"/>
          <w:b/>
          <w:sz w:val="28"/>
          <w:lang w:val="ro-RO"/>
        </w:rPr>
        <w:t>LISTA</w:t>
      </w:r>
    </w:p>
    <w:p w14:paraId="0DC85C01" w14:textId="77777777" w:rsidR="008372A7" w:rsidRPr="001E5FE6" w:rsidRDefault="00874680" w:rsidP="008372A7">
      <w:pPr>
        <w:pStyle w:val="a3"/>
        <w:ind w:left="720"/>
        <w:jc w:val="center"/>
        <w:rPr>
          <w:rFonts w:ascii="Times New Roman" w:hAnsi="Times New Roman" w:cs="Times New Roman"/>
          <w:sz w:val="28"/>
          <w:lang w:val="ro-RO"/>
        </w:rPr>
      </w:pPr>
      <w:r w:rsidRPr="001E5FE6">
        <w:rPr>
          <w:rFonts w:ascii="Times New Roman" w:hAnsi="Times New Roman" w:cs="Times New Roman"/>
          <w:sz w:val="28"/>
          <w:lang w:val="ro-RO"/>
        </w:rPr>
        <w:t xml:space="preserve">activelor neutilizate </w:t>
      </w:r>
      <w:r w:rsidR="008372A7" w:rsidRPr="001E5FE6">
        <w:rPr>
          <w:rFonts w:ascii="Times New Roman" w:hAnsi="Times New Roman" w:cs="Times New Roman"/>
          <w:sz w:val="28"/>
          <w:lang w:val="ro-RO"/>
        </w:rPr>
        <w:t xml:space="preserve">din holul </w:t>
      </w:r>
      <w:r w:rsidR="002E1980" w:rsidRPr="001E5FE6">
        <w:rPr>
          <w:rFonts w:ascii="Times New Roman" w:hAnsi="Times New Roman" w:cs="Times New Roman"/>
          <w:sz w:val="28"/>
          <w:lang w:val="ro-RO"/>
        </w:rPr>
        <w:t xml:space="preserve"> </w:t>
      </w:r>
    </w:p>
    <w:p w14:paraId="5A7E5C64" w14:textId="77777777" w:rsidR="00C42EF7" w:rsidRPr="001E5FE6" w:rsidRDefault="002E1980" w:rsidP="008372A7">
      <w:pPr>
        <w:pStyle w:val="a3"/>
        <w:ind w:left="720"/>
        <w:jc w:val="center"/>
        <w:rPr>
          <w:rFonts w:ascii="Times New Roman" w:hAnsi="Times New Roman" w:cs="Times New Roman"/>
          <w:sz w:val="28"/>
          <w:lang w:val="ro-RO"/>
        </w:rPr>
      </w:pPr>
      <w:r w:rsidRPr="001E5FE6">
        <w:rPr>
          <w:rFonts w:ascii="Times New Roman" w:hAnsi="Times New Roman" w:cs="Times New Roman"/>
          <w:sz w:val="28"/>
          <w:lang w:val="ro-RO"/>
        </w:rPr>
        <w:t xml:space="preserve"> </w:t>
      </w:r>
      <w:r w:rsidR="008372A7" w:rsidRPr="001E5FE6">
        <w:rPr>
          <w:rFonts w:ascii="Times New Roman" w:hAnsi="Times New Roman" w:cs="Times New Roman"/>
          <w:sz w:val="28"/>
          <w:lang w:val="ro-RO"/>
        </w:rPr>
        <w:t xml:space="preserve"> </w:t>
      </w:r>
      <w:r w:rsidRPr="001E5FE6">
        <w:rPr>
          <w:rFonts w:ascii="Times New Roman" w:hAnsi="Times New Roman" w:cs="Times New Roman"/>
          <w:sz w:val="28"/>
          <w:lang w:val="ro-RO"/>
        </w:rPr>
        <w:t xml:space="preserve">   </w:t>
      </w:r>
      <w:r w:rsidR="008372A7" w:rsidRPr="001E5FE6">
        <w:rPr>
          <w:rFonts w:ascii="Times New Roman" w:hAnsi="Times New Roman" w:cs="Times New Roman"/>
          <w:sz w:val="28"/>
          <w:lang w:val="ro-RO"/>
        </w:rPr>
        <w:t>clădirii</w:t>
      </w:r>
      <w:r w:rsidRPr="001E5FE6">
        <w:rPr>
          <w:rFonts w:ascii="Times New Roman" w:hAnsi="Times New Roman" w:cs="Times New Roman"/>
          <w:sz w:val="28"/>
          <w:lang w:val="ro-RO"/>
        </w:rPr>
        <w:t xml:space="preserve"> </w:t>
      </w:r>
      <w:r w:rsidR="00874680" w:rsidRPr="001E5FE6">
        <w:rPr>
          <w:rFonts w:ascii="Times New Roman" w:hAnsi="Times New Roman" w:cs="Times New Roman"/>
          <w:sz w:val="28"/>
          <w:szCs w:val="28"/>
          <w:lang w:val="ro-RO"/>
        </w:rPr>
        <w:t xml:space="preserve"> IMSP „Centrul de Sănătate Rîșcani”</w:t>
      </w:r>
      <w:r w:rsidRPr="001E5FE6">
        <w:rPr>
          <w:rFonts w:ascii="Times New Roman" w:hAnsi="Times New Roman"/>
          <w:color w:val="000000"/>
          <w:sz w:val="28"/>
          <w:szCs w:val="28"/>
          <w:lang w:val="ro-RO"/>
        </w:rPr>
        <w:t xml:space="preserve"> </w:t>
      </w:r>
      <w:r w:rsidRPr="001E5FE6">
        <w:rPr>
          <w:rFonts w:ascii="Times New Roman" w:hAnsi="Times New Roman"/>
          <w:color w:val="000000"/>
          <w:sz w:val="28"/>
          <w:szCs w:val="28"/>
          <w:lang w:val="ro-RO"/>
        </w:rPr>
        <w:tab/>
      </w:r>
    </w:p>
    <w:p w14:paraId="3CAB53DA" w14:textId="77777777" w:rsidR="008372A7" w:rsidRPr="001E5FE6" w:rsidRDefault="008372A7" w:rsidP="00C42EF7">
      <w:pPr>
        <w:pStyle w:val="a3"/>
        <w:ind w:left="720"/>
        <w:rPr>
          <w:rFonts w:ascii="Times New Roman" w:hAnsi="Times New Roman" w:cs="Times New Roman"/>
          <w:sz w:val="28"/>
          <w:lang w:val="ro-RO"/>
        </w:rPr>
      </w:pPr>
    </w:p>
    <w:tbl>
      <w:tblPr>
        <w:tblStyle w:val="a4"/>
        <w:tblW w:w="0" w:type="auto"/>
        <w:tblInd w:w="720" w:type="dxa"/>
        <w:tblLook w:val="04A0" w:firstRow="1" w:lastRow="0" w:firstColumn="1" w:lastColumn="0" w:noHBand="0" w:noVBand="1"/>
      </w:tblPr>
      <w:tblGrid>
        <w:gridCol w:w="774"/>
        <w:gridCol w:w="2747"/>
        <w:gridCol w:w="2803"/>
        <w:gridCol w:w="2017"/>
      </w:tblGrid>
      <w:tr w:rsidR="00C42EF7" w:rsidRPr="001E5FE6" w14:paraId="585B49DC" w14:textId="77777777" w:rsidTr="00D96670">
        <w:tc>
          <w:tcPr>
            <w:tcW w:w="789" w:type="dxa"/>
          </w:tcPr>
          <w:p w14:paraId="13BC9EC6" w14:textId="77777777" w:rsidR="00C42EF7" w:rsidRPr="001E5FE6" w:rsidRDefault="00C42EF7" w:rsidP="00C42EF7">
            <w:pPr>
              <w:pStyle w:val="a3"/>
              <w:jc w:val="center"/>
              <w:rPr>
                <w:rFonts w:ascii="Times New Roman" w:hAnsi="Times New Roman" w:cs="Times New Roman"/>
                <w:b/>
                <w:i/>
                <w:sz w:val="28"/>
                <w:lang w:val="ro-RO"/>
              </w:rPr>
            </w:pPr>
            <w:r w:rsidRPr="001E5FE6">
              <w:rPr>
                <w:rFonts w:ascii="Times New Roman" w:hAnsi="Times New Roman" w:cs="Times New Roman"/>
                <w:b/>
                <w:i/>
                <w:sz w:val="28"/>
                <w:lang w:val="ro-RO"/>
              </w:rPr>
              <w:t>Nr.</w:t>
            </w:r>
          </w:p>
          <w:p w14:paraId="4623DDD5" w14:textId="2AAEEC9F" w:rsidR="00C42EF7" w:rsidRPr="001E5FE6" w:rsidRDefault="00B977B3" w:rsidP="00C42EF7">
            <w:pPr>
              <w:pStyle w:val="a3"/>
              <w:jc w:val="center"/>
              <w:rPr>
                <w:rFonts w:ascii="Times New Roman" w:hAnsi="Times New Roman" w:cs="Times New Roman"/>
                <w:b/>
                <w:i/>
                <w:sz w:val="28"/>
                <w:lang w:val="ro-RO"/>
              </w:rPr>
            </w:pPr>
            <w:r>
              <w:rPr>
                <w:rFonts w:ascii="Times New Roman" w:hAnsi="Times New Roman" w:cs="Times New Roman"/>
                <w:b/>
                <w:i/>
                <w:sz w:val="28"/>
                <w:lang w:val="ro-RO"/>
              </w:rPr>
              <w:t>c</w:t>
            </w:r>
            <w:r w:rsidR="00AE6F4F" w:rsidRPr="001E5FE6">
              <w:rPr>
                <w:rFonts w:ascii="Times New Roman" w:hAnsi="Times New Roman" w:cs="Times New Roman"/>
                <w:b/>
                <w:i/>
                <w:sz w:val="28"/>
                <w:lang w:val="ro-RO"/>
              </w:rPr>
              <w:t>rt.</w:t>
            </w:r>
          </w:p>
        </w:tc>
        <w:tc>
          <w:tcPr>
            <w:tcW w:w="2852" w:type="dxa"/>
          </w:tcPr>
          <w:p w14:paraId="69020E4A" w14:textId="77777777" w:rsidR="00C42EF7" w:rsidRPr="001E5FE6" w:rsidRDefault="008372A7" w:rsidP="00C42EF7">
            <w:pPr>
              <w:pStyle w:val="a3"/>
              <w:jc w:val="center"/>
              <w:rPr>
                <w:rFonts w:ascii="Times New Roman" w:hAnsi="Times New Roman" w:cs="Times New Roman"/>
                <w:b/>
                <w:i/>
                <w:sz w:val="28"/>
                <w:lang w:val="ro-RO"/>
              </w:rPr>
            </w:pPr>
            <w:r w:rsidRPr="001E5FE6">
              <w:rPr>
                <w:rFonts w:ascii="Times New Roman" w:hAnsi="Times New Roman" w:cs="Times New Roman"/>
                <w:b/>
                <w:i/>
                <w:sz w:val="28"/>
                <w:lang w:val="ro-RO"/>
              </w:rPr>
              <w:t>Denumirea</w:t>
            </w:r>
          </w:p>
        </w:tc>
        <w:tc>
          <w:tcPr>
            <w:tcW w:w="2931" w:type="dxa"/>
          </w:tcPr>
          <w:p w14:paraId="0EEB2BE4" w14:textId="77777777" w:rsidR="00C42EF7" w:rsidRPr="001E5FE6" w:rsidRDefault="008372A7" w:rsidP="00C42EF7">
            <w:pPr>
              <w:pStyle w:val="a3"/>
              <w:jc w:val="center"/>
              <w:rPr>
                <w:rFonts w:ascii="Times New Roman" w:hAnsi="Times New Roman" w:cs="Times New Roman"/>
                <w:b/>
                <w:i/>
                <w:sz w:val="28"/>
                <w:lang w:val="ro-RO"/>
              </w:rPr>
            </w:pPr>
            <w:r w:rsidRPr="001E5FE6">
              <w:rPr>
                <w:rFonts w:ascii="Times New Roman" w:hAnsi="Times New Roman" w:cs="Times New Roman"/>
                <w:b/>
                <w:i/>
                <w:sz w:val="28"/>
                <w:lang w:val="ro-RO"/>
              </w:rPr>
              <w:t xml:space="preserve"> </w:t>
            </w:r>
            <w:r w:rsidR="00C42EF7" w:rsidRPr="001E5FE6">
              <w:rPr>
                <w:rFonts w:ascii="Times New Roman" w:hAnsi="Times New Roman" w:cs="Times New Roman"/>
                <w:b/>
                <w:i/>
                <w:sz w:val="28"/>
                <w:lang w:val="ro-RO"/>
              </w:rPr>
              <w:t>suprafața</w:t>
            </w:r>
          </w:p>
        </w:tc>
        <w:tc>
          <w:tcPr>
            <w:tcW w:w="2053" w:type="dxa"/>
          </w:tcPr>
          <w:p w14:paraId="6EFF78BB" w14:textId="77777777" w:rsidR="00C42EF7" w:rsidRPr="001E5FE6" w:rsidRDefault="00C42EF7" w:rsidP="00C42EF7">
            <w:pPr>
              <w:pStyle w:val="a3"/>
              <w:jc w:val="center"/>
              <w:rPr>
                <w:rFonts w:ascii="Times New Roman" w:hAnsi="Times New Roman" w:cs="Times New Roman"/>
                <w:b/>
                <w:i/>
                <w:sz w:val="28"/>
                <w:lang w:val="ro-RO"/>
              </w:rPr>
            </w:pPr>
            <w:r w:rsidRPr="001E5FE6">
              <w:rPr>
                <w:rFonts w:ascii="Times New Roman" w:hAnsi="Times New Roman" w:cs="Times New Roman"/>
                <w:b/>
                <w:i/>
                <w:sz w:val="28"/>
                <w:lang w:val="ro-RO"/>
              </w:rPr>
              <w:t>Modalitatea de</w:t>
            </w:r>
          </w:p>
          <w:p w14:paraId="59C792E5" w14:textId="77777777" w:rsidR="00C42EF7" w:rsidRPr="001E5FE6" w:rsidRDefault="00C42EF7" w:rsidP="00C42EF7">
            <w:pPr>
              <w:pStyle w:val="a3"/>
              <w:jc w:val="center"/>
              <w:rPr>
                <w:rFonts w:ascii="Times New Roman" w:hAnsi="Times New Roman" w:cs="Times New Roman"/>
                <w:b/>
                <w:i/>
                <w:sz w:val="28"/>
                <w:lang w:val="ro-RO"/>
              </w:rPr>
            </w:pPr>
            <w:r w:rsidRPr="001E5FE6">
              <w:rPr>
                <w:rFonts w:ascii="Times New Roman" w:hAnsi="Times New Roman" w:cs="Times New Roman"/>
                <w:b/>
                <w:i/>
                <w:sz w:val="28"/>
                <w:lang w:val="ro-RO"/>
              </w:rPr>
              <w:t>acordare</w:t>
            </w:r>
          </w:p>
        </w:tc>
      </w:tr>
      <w:tr w:rsidR="00B94E84" w:rsidRPr="00D540CF" w14:paraId="573A957A" w14:textId="77777777" w:rsidTr="00D96670">
        <w:tc>
          <w:tcPr>
            <w:tcW w:w="789" w:type="dxa"/>
          </w:tcPr>
          <w:p w14:paraId="412D61A0" w14:textId="77777777" w:rsidR="00B94E84" w:rsidRPr="001E5FE6" w:rsidRDefault="00B94E84" w:rsidP="00C42EF7">
            <w:pPr>
              <w:pStyle w:val="a3"/>
              <w:rPr>
                <w:rFonts w:ascii="Times New Roman" w:hAnsi="Times New Roman" w:cs="Times New Roman"/>
                <w:sz w:val="28"/>
                <w:lang w:val="ro-RO"/>
              </w:rPr>
            </w:pPr>
            <w:r w:rsidRPr="001E5FE6">
              <w:rPr>
                <w:rFonts w:ascii="Times New Roman" w:hAnsi="Times New Roman" w:cs="Times New Roman"/>
                <w:sz w:val="28"/>
                <w:lang w:val="ro-RO"/>
              </w:rPr>
              <w:t>1</w:t>
            </w:r>
          </w:p>
        </w:tc>
        <w:tc>
          <w:tcPr>
            <w:tcW w:w="2852" w:type="dxa"/>
          </w:tcPr>
          <w:p w14:paraId="050715C3" w14:textId="77777777" w:rsidR="00B94E84" w:rsidRPr="001E5FE6" w:rsidRDefault="002E1980" w:rsidP="00C42EF7">
            <w:pPr>
              <w:pStyle w:val="a3"/>
              <w:rPr>
                <w:rFonts w:ascii="Times New Roman" w:hAnsi="Times New Roman" w:cs="Times New Roman"/>
                <w:sz w:val="28"/>
                <w:lang w:val="ro-RO"/>
              </w:rPr>
            </w:pPr>
            <w:r w:rsidRPr="001E5FE6">
              <w:rPr>
                <w:rFonts w:ascii="Times New Roman" w:hAnsi="Times New Roman" w:cs="Times New Roman"/>
                <w:sz w:val="28"/>
                <w:lang w:val="ro-RO"/>
              </w:rPr>
              <w:t xml:space="preserve">Spațiu </w:t>
            </w:r>
            <w:r w:rsidR="00AE6F4F" w:rsidRPr="001E5FE6">
              <w:rPr>
                <w:rFonts w:ascii="Times New Roman" w:hAnsi="Times New Roman" w:cs="Times New Roman"/>
                <w:sz w:val="28"/>
                <w:lang w:val="ro-RO"/>
              </w:rPr>
              <w:t>neutilizat</w:t>
            </w:r>
          </w:p>
        </w:tc>
        <w:tc>
          <w:tcPr>
            <w:tcW w:w="2931" w:type="dxa"/>
          </w:tcPr>
          <w:p w14:paraId="7BDA9D1F" w14:textId="33ABF3C1" w:rsidR="00B94E84" w:rsidRPr="00B977B3" w:rsidRDefault="00B94E84" w:rsidP="002E1980">
            <w:pPr>
              <w:pStyle w:val="a3"/>
              <w:rPr>
                <w:rFonts w:ascii="Times New Roman" w:hAnsi="Times New Roman" w:cs="Times New Roman"/>
                <w:sz w:val="28"/>
                <w:lang w:val="ro-RO"/>
              </w:rPr>
            </w:pPr>
            <w:r w:rsidRPr="00B977B3">
              <w:rPr>
                <w:rFonts w:ascii="Times New Roman" w:hAnsi="Times New Roman" w:cs="Times New Roman"/>
                <w:sz w:val="28"/>
                <w:lang w:val="ro-RO"/>
              </w:rPr>
              <w:t>Et.I  – 1,</w:t>
            </w:r>
            <w:r w:rsidR="002B5EC3">
              <w:rPr>
                <w:rFonts w:ascii="Times New Roman" w:hAnsi="Times New Roman" w:cs="Times New Roman"/>
                <w:sz w:val="28"/>
                <w:lang w:val="ro-RO"/>
              </w:rPr>
              <w:t>5</w:t>
            </w:r>
            <w:r w:rsidR="00B977B3" w:rsidRPr="00B977B3">
              <w:rPr>
                <w:rFonts w:ascii="Times New Roman" w:hAnsi="Times New Roman" w:cs="Times New Roman"/>
                <w:sz w:val="28"/>
                <w:lang w:val="ro-RO"/>
              </w:rPr>
              <w:t xml:space="preserve"> </w:t>
            </w:r>
            <w:r w:rsidRPr="00B977B3">
              <w:rPr>
                <w:rFonts w:ascii="Times New Roman" w:hAnsi="Times New Roman" w:cs="Times New Roman"/>
                <w:sz w:val="28"/>
                <w:lang w:val="ro-RO"/>
              </w:rPr>
              <w:t>m²</w:t>
            </w:r>
          </w:p>
        </w:tc>
        <w:tc>
          <w:tcPr>
            <w:tcW w:w="2053" w:type="dxa"/>
          </w:tcPr>
          <w:p w14:paraId="0CCAB2D0" w14:textId="77777777" w:rsidR="00B94E84" w:rsidRPr="001E5FE6" w:rsidRDefault="00B94E84" w:rsidP="00C42EF7">
            <w:pPr>
              <w:pStyle w:val="a3"/>
              <w:rPr>
                <w:rFonts w:ascii="Times New Roman" w:hAnsi="Times New Roman" w:cs="Times New Roman"/>
                <w:sz w:val="28"/>
                <w:lang w:val="ro-RO"/>
              </w:rPr>
            </w:pPr>
            <w:r w:rsidRPr="001E5FE6">
              <w:rPr>
                <w:rFonts w:ascii="Times New Roman" w:hAnsi="Times New Roman" w:cs="Times New Roman"/>
                <w:sz w:val="28"/>
                <w:lang w:val="ro-RO"/>
              </w:rPr>
              <w:t>Licitație cu strigare, cu achitarea chiriei</w:t>
            </w:r>
          </w:p>
        </w:tc>
      </w:tr>
    </w:tbl>
    <w:p w14:paraId="7D8540D5" w14:textId="77777777" w:rsidR="00C42EF7" w:rsidRPr="001E5FE6" w:rsidRDefault="00C42EF7" w:rsidP="00C42EF7">
      <w:pPr>
        <w:pStyle w:val="a3"/>
        <w:ind w:left="720"/>
        <w:rPr>
          <w:rFonts w:ascii="Times New Roman" w:hAnsi="Times New Roman" w:cs="Times New Roman"/>
          <w:sz w:val="28"/>
          <w:lang w:val="ro-RO"/>
        </w:rPr>
      </w:pPr>
    </w:p>
    <w:p w14:paraId="7C153192" w14:textId="77777777" w:rsidR="00AC1441" w:rsidRPr="001E5FE6" w:rsidRDefault="00AC1441" w:rsidP="00AC1441">
      <w:pPr>
        <w:rPr>
          <w:rFonts w:ascii="Times New Roman" w:hAnsi="Times New Roman" w:cs="Times New Roman"/>
          <w:sz w:val="24"/>
          <w:lang w:val="ro-RO"/>
        </w:rPr>
      </w:pPr>
    </w:p>
    <w:p w14:paraId="541BBA87" w14:textId="77777777" w:rsidR="00B45119" w:rsidRPr="001E5FE6" w:rsidRDefault="00B45119" w:rsidP="00AC1441">
      <w:pPr>
        <w:rPr>
          <w:rFonts w:ascii="Times New Roman" w:hAnsi="Times New Roman" w:cs="Times New Roman"/>
          <w:sz w:val="24"/>
          <w:lang w:val="ro-RO"/>
        </w:rPr>
      </w:pPr>
    </w:p>
    <w:p w14:paraId="46CFBD10" w14:textId="77777777" w:rsidR="001776DC" w:rsidRPr="001E5FE6" w:rsidRDefault="001776DC" w:rsidP="00AC1441">
      <w:pPr>
        <w:rPr>
          <w:rFonts w:ascii="Times New Roman" w:hAnsi="Times New Roman" w:cs="Times New Roman"/>
          <w:sz w:val="24"/>
          <w:lang w:val="ro-RO"/>
        </w:rPr>
      </w:pPr>
    </w:p>
    <w:p w14:paraId="2A94D77F" w14:textId="77777777" w:rsidR="00B45119" w:rsidRPr="00B977B3" w:rsidRDefault="00B45119" w:rsidP="00B45119">
      <w:pPr>
        <w:jc w:val="center"/>
        <w:rPr>
          <w:rFonts w:ascii="Times New Roman" w:hAnsi="Times New Roman" w:cs="Times New Roman"/>
          <w:b/>
          <w:bCs/>
          <w:i/>
          <w:iCs/>
          <w:sz w:val="28"/>
          <w:szCs w:val="28"/>
          <w:lang w:val="ro-RO"/>
        </w:rPr>
      </w:pPr>
      <w:r w:rsidRPr="00B977B3">
        <w:rPr>
          <w:rFonts w:ascii="Times New Roman" w:hAnsi="Times New Roman" w:cs="Times New Roman"/>
          <w:b/>
          <w:bCs/>
          <w:i/>
          <w:iCs/>
          <w:sz w:val="28"/>
          <w:szCs w:val="28"/>
          <w:lang w:val="ro-RO"/>
        </w:rPr>
        <w:t>Secretar</w:t>
      </w:r>
      <w:r w:rsidR="00AE6F4F" w:rsidRPr="00B977B3">
        <w:rPr>
          <w:rFonts w:ascii="Times New Roman" w:hAnsi="Times New Roman" w:cs="Times New Roman"/>
          <w:b/>
          <w:bCs/>
          <w:i/>
          <w:iCs/>
          <w:sz w:val="28"/>
          <w:szCs w:val="28"/>
          <w:lang w:val="ro-RO"/>
        </w:rPr>
        <w:t>ă</w:t>
      </w:r>
      <w:r w:rsidRPr="00B977B3">
        <w:rPr>
          <w:rFonts w:ascii="Times New Roman" w:hAnsi="Times New Roman" w:cs="Times New Roman"/>
          <w:b/>
          <w:bCs/>
          <w:i/>
          <w:iCs/>
          <w:sz w:val="28"/>
          <w:szCs w:val="28"/>
          <w:lang w:val="ro-RO"/>
        </w:rPr>
        <w:t xml:space="preserve"> a Consiliului raional Rîșcani                           Postolachi Rodica</w:t>
      </w:r>
    </w:p>
    <w:sectPr w:rsidR="00B45119" w:rsidRPr="00B977B3" w:rsidSect="00D42C40">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A6F0A"/>
    <w:multiLevelType w:val="singleLevel"/>
    <w:tmpl w:val="943C50CA"/>
    <w:lvl w:ilvl="0">
      <w:start w:val="1"/>
      <w:numFmt w:val="decimal"/>
      <w:lvlText w:val="%1."/>
      <w:legacy w:legacy="1" w:legacySpace="0" w:legacyIndent="346"/>
      <w:lvlJc w:val="left"/>
      <w:pPr>
        <w:ind w:left="0" w:firstLine="0"/>
      </w:pPr>
      <w:rPr>
        <w:rFonts w:ascii="Times New Roman" w:eastAsiaTheme="minorEastAsia" w:hAnsi="Times New Roman" w:cs="Times New Roman"/>
        <w:b w:val="0"/>
      </w:rPr>
    </w:lvl>
  </w:abstractNum>
  <w:abstractNum w:abstractNumId="1" w15:restartNumberingAfterBreak="0">
    <w:nsid w:val="42AC7A18"/>
    <w:multiLevelType w:val="hybridMultilevel"/>
    <w:tmpl w:val="8BE414C6"/>
    <w:lvl w:ilvl="0" w:tplc="53F2F34C">
      <w:start w:val="1"/>
      <w:numFmt w:val="decimal"/>
      <w:lvlText w:val="%1."/>
      <w:lvlJc w:val="left"/>
      <w:pPr>
        <w:ind w:left="720" w:hanging="360"/>
      </w:pPr>
      <w:rPr>
        <w:rFonts w:ascii="Times New Roman" w:hAnsi="Times New Roman" w:cs="Times New Roman" w:hint="default"/>
        <w:b/>
        <w:i w:val="0"/>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D9F18FF"/>
    <w:multiLevelType w:val="hybridMultilevel"/>
    <w:tmpl w:val="E70AEE8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814328"/>
    <w:multiLevelType w:val="hybridMultilevel"/>
    <w:tmpl w:val="301064E4"/>
    <w:lvl w:ilvl="0" w:tplc="6F3CD612">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6CD0798"/>
    <w:multiLevelType w:val="hybridMultilevel"/>
    <w:tmpl w:val="5AE69C36"/>
    <w:lvl w:ilvl="0" w:tplc="C13EED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F1"/>
    <w:rsid w:val="000242DD"/>
    <w:rsid w:val="00066954"/>
    <w:rsid w:val="000C2C6D"/>
    <w:rsid w:val="001776DC"/>
    <w:rsid w:val="001E5FE6"/>
    <w:rsid w:val="001F7916"/>
    <w:rsid w:val="002B5EC3"/>
    <w:rsid w:val="002E1980"/>
    <w:rsid w:val="003B0FF9"/>
    <w:rsid w:val="003F7C0E"/>
    <w:rsid w:val="004D5C98"/>
    <w:rsid w:val="00534F9C"/>
    <w:rsid w:val="005A0F82"/>
    <w:rsid w:val="005C0BA6"/>
    <w:rsid w:val="00676287"/>
    <w:rsid w:val="006B298A"/>
    <w:rsid w:val="006E3EA9"/>
    <w:rsid w:val="00737E04"/>
    <w:rsid w:val="00787081"/>
    <w:rsid w:val="007B208F"/>
    <w:rsid w:val="007C69B3"/>
    <w:rsid w:val="007F6B32"/>
    <w:rsid w:val="008372A7"/>
    <w:rsid w:val="00874680"/>
    <w:rsid w:val="0092754C"/>
    <w:rsid w:val="009870F1"/>
    <w:rsid w:val="00AA2764"/>
    <w:rsid w:val="00AA3C38"/>
    <w:rsid w:val="00AC0DE4"/>
    <w:rsid w:val="00AC1441"/>
    <w:rsid w:val="00AE6F4F"/>
    <w:rsid w:val="00B45119"/>
    <w:rsid w:val="00B94E84"/>
    <w:rsid w:val="00B977B3"/>
    <w:rsid w:val="00C33468"/>
    <w:rsid w:val="00C42EF7"/>
    <w:rsid w:val="00D248A5"/>
    <w:rsid w:val="00D40B8C"/>
    <w:rsid w:val="00D42C40"/>
    <w:rsid w:val="00D540CF"/>
    <w:rsid w:val="00D96670"/>
    <w:rsid w:val="00E551A5"/>
    <w:rsid w:val="00E63D00"/>
    <w:rsid w:val="00EF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FFC96"/>
  <w15:docId w15:val="{410E8BB8-09A1-4E8A-AB96-7DC0728F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E6"/>
  </w:style>
  <w:style w:type="paragraph" w:styleId="3">
    <w:name w:val="heading 3"/>
    <w:basedOn w:val="a"/>
    <w:next w:val="a"/>
    <w:link w:val="30"/>
    <w:uiPriority w:val="9"/>
    <w:semiHidden/>
    <w:unhideWhenUsed/>
    <w:qFormat/>
    <w:rsid w:val="001F7916"/>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441"/>
    <w:pPr>
      <w:spacing w:after="0" w:line="240" w:lineRule="auto"/>
    </w:pPr>
  </w:style>
  <w:style w:type="table" w:styleId="a4">
    <w:name w:val="Table Grid"/>
    <w:basedOn w:val="a1"/>
    <w:uiPriority w:val="59"/>
    <w:rsid w:val="00C4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F7916"/>
    <w:rPr>
      <w:rFonts w:asciiTheme="majorHAnsi" w:eastAsiaTheme="majorEastAsia" w:hAnsiTheme="majorHAnsi" w:cs="Times New Roman"/>
      <w:b/>
      <w:bCs/>
      <w:sz w:val="26"/>
      <w:szCs w:val="26"/>
      <w:lang w:val="en-US" w:bidi="en-US"/>
    </w:rPr>
  </w:style>
  <w:style w:type="paragraph" w:customStyle="1" w:styleId="Style11">
    <w:name w:val="Style11"/>
    <w:basedOn w:val="a"/>
    <w:rsid w:val="001F7916"/>
    <w:pPr>
      <w:spacing w:after="0" w:line="266" w:lineRule="exact"/>
    </w:pPr>
    <w:rPr>
      <w:rFonts w:eastAsiaTheme="minorEastAsia" w:cs="Times New Roman"/>
      <w:sz w:val="24"/>
      <w:szCs w:val="24"/>
      <w:lang w:val="en-US" w:bidi="en-US"/>
    </w:rPr>
  </w:style>
  <w:style w:type="character" w:customStyle="1" w:styleId="FontStyle21">
    <w:name w:val="Font Style21"/>
    <w:basedOn w:val="a0"/>
    <w:rsid w:val="001F7916"/>
    <w:rPr>
      <w:rFonts w:ascii="Times New Roman" w:hAnsi="Times New Roman" w:cs="Times New Roman" w:hint="default"/>
      <w:sz w:val="20"/>
      <w:szCs w:val="20"/>
    </w:rPr>
  </w:style>
  <w:style w:type="paragraph" w:customStyle="1" w:styleId="Style14">
    <w:name w:val="Style14"/>
    <w:basedOn w:val="a"/>
    <w:rsid w:val="00B45119"/>
    <w:pPr>
      <w:spacing w:after="0" w:line="270" w:lineRule="exact"/>
      <w:ind w:hanging="346"/>
      <w:jc w:val="both"/>
    </w:pPr>
    <w:rPr>
      <w:rFonts w:eastAsiaTheme="minorEastAsia" w:cs="Times New Roman"/>
      <w:sz w:val="24"/>
      <w:szCs w:val="24"/>
      <w:lang w:val="en-US" w:bidi="en-US"/>
    </w:rPr>
  </w:style>
  <w:style w:type="character" w:styleId="a5">
    <w:name w:val="Strong"/>
    <w:basedOn w:val="a0"/>
    <w:uiPriority w:val="22"/>
    <w:qFormat/>
    <w:rsid w:val="00B45119"/>
    <w:rPr>
      <w:b/>
      <w:bCs/>
    </w:rPr>
  </w:style>
  <w:style w:type="paragraph" w:styleId="a6">
    <w:name w:val="List Paragraph"/>
    <w:basedOn w:val="a"/>
    <w:uiPriority w:val="34"/>
    <w:qFormat/>
    <w:rsid w:val="00B45119"/>
    <w:pPr>
      <w:spacing w:after="0" w:line="240" w:lineRule="auto"/>
      <w:ind w:left="720"/>
      <w:contextualSpacing/>
    </w:pPr>
    <w:rPr>
      <w:rFonts w:eastAsiaTheme="minorEastAsia" w:cs="Times New Roman"/>
      <w:sz w:val="24"/>
      <w:szCs w:val="24"/>
      <w:lang w:val="en-US" w:bidi="en-US"/>
    </w:rPr>
  </w:style>
  <w:style w:type="paragraph" w:styleId="a7">
    <w:name w:val="Balloon Text"/>
    <w:basedOn w:val="a"/>
    <w:link w:val="a8"/>
    <w:uiPriority w:val="99"/>
    <w:semiHidden/>
    <w:unhideWhenUsed/>
    <w:rsid w:val="00737E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7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Stat11</dc:creator>
  <cp:keywords/>
  <dc:description/>
  <cp:lastModifiedBy>Secretar</cp:lastModifiedBy>
  <cp:revision>2</cp:revision>
  <cp:lastPrinted>2022-04-09T11:24:00Z</cp:lastPrinted>
  <dcterms:created xsi:type="dcterms:W3CDTF">2022-06-27T10:16:00Z</dcterms:created>
  <dcterms:modified xsi:type="dcterms:W3CDTF">2022-06-27T10:16:00Z</dcterms:modified>
</cp:coreProperties>
</file>