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C5D8D" w14:textId="77777777" w:rsidR="00796CB3" w:rsidRPr="000008CF" w:rsidRDefault="00B52FDB" w:rsidP="00796CB3">
      <w:pPr>
        <w:spacing w:line="360" w:lineRule="auto"/>
      </w:pPr>
      <w:r>
        <w:rPr>
          <w:b/>
          <w:noProof/>
          <w:sz w:val="28"/>
        </w:rPr>
        <w:object w:dxaOrig="1440" w:dyaOrig="1440" w14:anchorId="5401A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65pt;margin-top:15.3pt;width:41.8pt;height:51.7pt;z-index:-251657216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6" DrawAspect="Content" ObjectID="_1759581145" r:id="rId6"/>
        </w:object>
      </w:r>
      <w:r w:rsidR="00796CB3" w:rsidRPr="000008CF">
        <w:rPr>
          <w:b/>
        </w:rPr>
        <w:t xml:space="preserve">     </w:t>
      </w:r>
      <w:r>
        <w:rPr>
          <w:b/>
          <w:noProof/>
          <w:sz w:val="28"/>
        </w:rPr>
        <w:object w:dxaOrig="1440" w:dyaOrig="1440" w14:anchorId="5EBDEB2C">
          <v:shape id="_x0000_s1027" type="#_x0000_t75" style="position:absolute;margin-left:201.65pt;margin-top:15.3pt;width:41.8pt;height:51.7pt;z-index:-251656192;mso-wrap-edited:f;mso-position-horizontal-relative:text;mso-position-vertical-relative:text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7" DrawAspect="Content" ObjectID="_1759581146" r:id="rId7"/>
        </w:object>
      </w:r>
      <w:r w:rsidR="00796CB3" w:rsidRPr="000008CF">
        <w:rPr>
          <w:b/>
        </w:rPr>
        <w:t xml:space="preserve">     REPUBLICA  MOLDOVA</w:t>
      </w:r>
      <w:r w:rsidR="00796CB3" w:rsidRPr="000008CF">
        <w:tab/>
        <w:t xml:space="preserve">     </w:t>
      </w:r>
      <w:r w:rsidR="00796CB3" w:rsidRPr="000008CF">
        <w:tab/>
        <w:t xml:space="preserve">                           </w:t>
      </w:r>
      <w:r w:rsidR="00796CB3" w:rsidRPr="000008CF">
        <w:rPr>
          <w:b/>
        </w:rPr>
        <w:t>РЕСПУБЛИКА  МОЛДОВА</w:t>
      </w:r>
    </w:p>
    <w:p w14:paraId="0DADE81C" w14:textId="77777777" w:rsidR="00796CB3" w:rsidRPr="000008CF" w:rsidRDefault="00796CB3" w:rsidP="00796CB3">
      <w:pPr>
        <w:rPr>
          <w:b/>
          <w:sz w:val="28"/>
        </w:rPr>
      </w:pPr>
      <w:r w:rsidRPr="000008CF">
        <w:rPr>
          <w:b/>
        </w:rPr>
        <w:t xml:space="preserve">        CONSILIUL  RAIONAL</w:t>
      </w:r>
      <w:r w:rsidRPr="000008CF">
        <w:rPr>
          <w:b/>
          <w:sz w:val="28"/>
        </w:rPr>
        <w:t xml:space="preserve">                                                </w:t>
      </w:r>
      <w:r w:rsidRPr="000008CF">
        <w:rPr>
          <w:b/>
        </w:rPr>
        <w:t>РАЙОННЫЙ СОВЕТ</w:t>
      </w:r>
    </w:p>
    <w:p w14:paraId="63AE245B" w14:textId="77777777" w:rsidR="00796CB3" w:rsidRDefault="00796CB3" w:rsidP="000149F1">
      <w:pPr>
        <w:pStyle w:val="Style4"/>
        <w:widowControl/>
        <w:spacing w:line="240" w:lineRule="auto"/>
        <w:ind w:left="6840" w:right="-1" w:hanging="6720"/>
        <w:jc w:val="left"/>
        <w:rPr>
          <w:b/>
          <w:lang w:val="ro-RO"/>
        </w:rPr>
      </w:pPr>
      <w:r>
        <w:rPr>
          <w:b/>
          <w:sz w:val="28"/>
          <w:lang w:val="ro-RO"/>
        </w:rPr>
        <w:t xml:space="preserve">             </w:t>
      </w:r>
      <w:r w:rsidRPr="000008CF">
        <w:rPr>
          <w:b/>
          <w:sz w:val="28"/>
          <w:lang w:val="ro-RO"/>
        </w:rPr>
        <w:t xml:space="preserve"> </w:t>
      </w:r>
      <w:r w:rsidRPr="000008CF">
        <w:rPr>
          <w:b/>
          <w:lang w:val="ro-RO"/>
        </w:rPr>
        <w:t>RÎŞCANI</w:t>
      </w:r>
      <w:r w:rsidR="000149F1">
        <w:rPr>
          <w:b/>
          <w:lang w:val="ro-RO"/>
        </w:rPr>
        <w:t xml:space="preserve">                                                                                  </w:t>
      </w:r>
      <w:r w:rsidRPr="000008CF">
        <w:rPr>
          <w:b/>
          <w:lang w:val="ro-RO"/>
        </w:rPr>
        <w:t>РЫШКАНЬ</w:t>
      </w:r>
    </w:p>
    <w:p w14:paraId="2AB59B04" w14:textId="77777777" w:rsidR="00796CB3" w:rsidRDefault="00796CB3" w:rsidP="00796CB3">
      <w:pPr>
        <w:pStyle w:val="Style4"/>
        <w:widowControl/>
        <w:spacing w:line="240" w:lineRule="auto"/>
        <w:ind w:left="6840" w:right="1041" w:hanging="6720"/>
        <w:jc w:val="left"/>
        <w:rPr>
          <w:rStyle w:val="FontStyle17"/>
          <w:lang w:val="ro-RO" w:eastAsia="ro-RO"/>
        </w:rPr>
      </w:pPr>
      <w:r>
        <w:rPr>
          <w:b/>
          <w:lang w:val="ro-RO"/>
        </w:rPr>
        <w:t xml:space="preserve">                                                                                                                    </w:t>
      </w:r>
    </w:p>
    <w:p w14:paraId="1408A7C5" w14:textId="77777777" w:rsidR="00796CB3" w:rsidRPr="00BD2DCE" w:rsidRDefault="00796CB3" w:rsidP="00BD2DCE">
      <w:pPr>
        <w:pStyle w:val="Style4"/>
        <w:widowControl/>
        <w:spacing w:line="240" w:lineRule="auto"/>
        <w:ind w:left="6840" w:right="-1" w:hanging="6720"/>
        <w:jc w:val="right"/>
        <w:rPr>
          <w:lang w:val="ro-RO"/>
        </w:rPr>
      </w:pPr>
      <w:r>
        <w:rPr>
          <w:b/>
          <w:lang w:val="ro-RO"/>
        </w:rPr>
        <w:tab/>
      </w:r>
      <w:r w:rsidRPr="00BD2DCE">
        <w:rPr>
          <w:lang w:val="ro-RO"/>
        </w:rPr>
        <w:tab/>
        <w:t xml:space="preserve">          </w:t>
      </w:r>
    </w:p>
    <w:p w14:paraId="2B18F6B3" w14:textId="7C9300A3" w:rsidR="00796CB3" w:rsidRPr="00C16D41" w:rsidRDefault="00796CB3" w:rsidP="00796CB3">
      <w:pPr>
        <w:pStyle w:val="Style4"/>
        <w:widowControl/>
        <w:ind w:left="3509" w:right="3475" w:hanging="749"/>
        <w:rPr>
          <w:rStyle w:val="FontStyle17"/>
          <w:i w:val="0"/>
          <w:sz w:val="28"/>
          <w:szCs w:val="28"/>
          <w:lang w:val="ro-RO" w:eastAsia="ro-RO"/>
        </w:rPr>
      </w:pPr>
      <w:r>
        <w:rPr>
          <w:rStyle w:val="FontStyle17"/>
          <w:i w:val="0"/>
          <w:sz w:val="28"/>
          <w:szCs w:val="28"/>
          <w:lang w:val="ro-RO" w:eastAsia="ro-RO"/>
        </w:rPr>
        <w:t xml:space="preserve">DECIZIE nr. </w:t>
      </w:r>
      <w:r w:rsidR="00451C52">
        <w:rPr>
          <w:rStyle w:val="FontStyle17"/>
          <w:i w:val="0"/>
          <w:sz w:val="28"/>
          <w:szCs w:val="28"/>
          <w:lang w:val="ro-RO" w:eastAsia="ro-RO"/>
        </w:rPr>
        <w:t xml:space="preserve"> </w:t>
      </w:r>
      <w:r>
        <w:rPr>
          <w:rStyle w:val="FontStyle17"/>
          <w:i w:val="0"/>
          <w:sz w:val="28"/>
          <w:szCs w:val="28"/>
          <w:lang w:val="ro-RO" w:eastAsia="ro-RO"/>
        </w:rPr>
        <w:t xml:space="preserve">                            </w:t>
      </w:r>
    </w:p>
    <w:p w14:paraId="77BD0B76" w14:textId="5FF26BD4" w:rsidR="00796CB3" w:rsidRPr="00C16D41" w:rsidRDefault="00AC60A6" w:rsidP="00AC60A6">
      <w:pPr>
        <w:pStyle w:val="Style4"/>
        <w:widowControl/>
        <w:ind w:right="3475"/>
        <w:jc w:val="left"/>
        <w:rPr>
          <w:rStyle w:val="FontStyle17"/>
          <w:sz w:val="28"/>
          <w:szCs w:val="28"/>
          <w:lang w:val="ro-RO" w:eastAsia="ro-RO"/>
        </w:rPr>
      </w:pPr>
      <w:r>
        <w:rPr>
          <w:rStyle w:val="FontStyle17"/>
          <w:i w:val="0"/>
          <w:sz w:val="28"/>
          <w:szCs w:val="28"/>
          <w:lang w:val="ro-RO" w:eastAsia="ro-RO"/>
        </w:rPr>
        <w:t xml:space="preserve">                                            </w:t>
      </w:r>
      <w:r w:rsidR="00796CB3" w:rsidRPr="00C16D41">
        <w:rPr>
          <w:rStyle w:val="FontStyle17"/>
          <w:i w:val="0"/>
          <w:sz w:val="28"/>
          <w:szCs w:val="28"/>
          <w:lang w:val="ro-RO" w:eastAsia="ro-RO"/>
        </w:rPr>
        <w:t xml:space="preserve">din </w:t>
      </w:r>
      <w:r w:rsidR="00451C52">
        <w:rPr>
          <w:rStyle w:val="FontStyle17"/>
          <w:i w:val="0"/>
          <w:sz w:val="28"/>
          <w:szCs w:val="28"/>
          <w:lang w:val="ro-RO" w:eastAsia="ro-RO"/>
        </w:rPr>
        <w:t xml:space="preserve">                   2023</w:t>
      </w:r>
    </w:p>
    <w:p w14:paraId="2A6DB74A" w14:textId="77777777" w:rsidR="00796CB3" w:rsidRPr="00C16D41" w:rsidRDefault="00796CB3" w:rsidP="00796CB3">
      <w:pPr>
        <w:pStyle w:val="Style5"/>
        <w:widowControl/>
        <w:spacing w:line="240" w:lineRule="exact"/>
        <w:ind w:right="4666"/>
        <w:rPr>
          <w:sz w:val="28"/>
          <w:szCs w:val="28"/>
          <w:lang w:val="pt-BR"/>
        </w:rPr>
      </w:pPr>
    </w:p>
    <w:p w14:paraId="54BE234C" w14:textId="6F32420F" w:rsidR="00796CB3" w:rsidRPr="00451C52" w:rsidRDefault="00796CB3" w:rsidP="00796CB3">
      <w:pPr>
        <w:pStyle w:val="Style6"/>
        <w:widowControl/>
        <w:spacing w:line="240" w:lineRule="auto"/>
        <w:ind w:firstLine="0"/>
        <w:rPr>
          <w:b/>
          <w:iCs/>
          <w:sz w:val="28"/>
          <w:szCs w:val="28"/>
          <w:lang w:val="ro-RO"/>
        </w:rPr>
      </w:pPr>
      <w:r w:rsidRPr="00451C52">
        <w:rPr>
          <w:b/>
          <w:iCs/>
          <w:sz w:val="28"/>
          <w:szCs w:val="28"/>
          <w:lang w:val="ro-RO"/>
        </w:rPr>
        <w:t xml:space="preserve">“Cu privire la </w:t>
      </w:r>
      <w:bookmarkStart w:id="0" w:name="_Hlk148967811"/>
      <w:r w:rsidR="00451C52" w:rsidRPr="00451C52">
        <w:rPr>
          <w:b/>
          <w:iCs/>
          <w:sz w:val="28"/>
          <w:szCs w:val="28"/>
          <w:lang w:val="ro-RO"/>
        </w:rPr>
        <w:t xml:space="preserve">prelungirea contractului de </w:t>
      </w:r>
      <w:r w:rsidR="00451C52" w:rsidRPr="00451C52">
        <w:rPr>
          <w:rStyle w:val="FontStyle17"/>
          <w:bCs w:val="0"/>
          <w:iCs w:val="0"/>
          <w:sz w:val="28"/>
          <w:szCs w:val="28"/>
          <w:lang w:val="ro-RO"/>
        </w:rPr>
        <w:t>comodat pe un termen de 3 ani cu Centrul de Poștă Rîșcan</w:t>
      </w:r>
      <w:r w:rsidR="00451C52" w:rsidRPr="00451C52">
        <w:rPr>
          <w:rStyle w:val="FontStyle17"/>
          <w:bCs w:val="0"/>
          <w:iCs w:val="0"/>
          <w:sz w:val="28"/>
          <w:szCs w:val="28"/>
          <w:lang w:val="ro-RO"/>
        </w:rPr>
        <w:t>i</w:t>
      </w:r>
      <w:r w:rsidR="00451C52" w:rsidRPr="00451C52">
        <w:rPr>
          <w:rStyle w:val="FontStyle17"/>
          <w:b w:val="0"/>
          <w:iCs w:val="0"/>
          <w:sz w:val="28"/>
          <w:szCs w:val="28"/>
          <w:lang w:val="ro-RO"/>
        </w:rPr>
        <w:t>,</w:t>
      </w:r>
      <w:r w:rsidR="00451C52" w:rsidRPr="00451C52">
        <w:rPr>
          <w:b/>
          <w:iCs/>
          <w:sz w:val="28"/>
          <w:szCs w:val="28"/>
          <w:lang w:val="ro-RO"/>
        </w:rPr>
        <w:t xml:space="preserve"> încăpere din </w:t>
      </w:r>
      <w:r w:rsidRPr="00451C52">
        <w:rPr>
          <w:rStyle w:val="FontStyle17"/>
          <w:bCs w:val="0"/>
          <w:iCs w:val="0"/>
          <w:sz w:val="28"/>
          <w:szCs w:val="28"/>
          <w:lang w:val="ro-RO" w:eastAsia="ro-RO"/>
        </w:rPr>
        <w:t>IMSP Centrul de Sănătate Costești</w:t>
      </w:r>
      <w:r w:rsidRPr="00451C52">
        <w:rPr>
          <w:b/>
          <w:iCs/>
          <w:sz w:val="28"/>
          <w:szCs w:val="28"/>
          <w:lang w:val="ro-RO"/>
        </w:rPr>
        <w:t>”</w:t>
      </w:r>
    </w:p>
    <w:p w14:paraId="1D5D0EAD" w14:textId="77777777" w:rsidR="00796CB3" w:rsidRPr="00451C52" w:rsidRDefault="00796CB3" w:rsidP="00796CB3">
      <w:pPr>
        <w:pStyle w:val="Style6"/>
        <w:widowControl/>
        <w:spacing w:line="240" w:lineRule="exact"/>
        <w:ind w:left="48"/>
        <w:rPr>
          <w:b/>
          <w:i/>
          <w:sz w:val="28"/>
          <w:szCs w:val="28"/>
          <w:lang w:val="ro-RO"/>
        </w:rPr>
      </w:pPr>
    </w:p>
    <w:bookmarkEnd w:id="0"/>
    <w:p w14:paraId="1608C430" w14:textId="70E77B48" w:rsidR="00796CB3" w:rsidRPr="00FB5D03" w:rsidRDefault="00796CB3" w:rsidP="00451C52">
      <w:pPr>
        <w:pStyle w:val="Style6"/>
        <w:rPr>
          <w:sz w:val="28"/>
          <w:szCs w:val="28"/>
          <w:lang w:val="ro-RO"/>
        </w:rPr>
      </w:pPr>
      <w:r w:rsidRPr="00FB5D03">
        <w:rPr>
          <w:rStyle w:val="FontStyle18"/>
          <w:sz w:val="28"/>
          <w:szCs w:val="28"/>
          <w:lang w:val="ro-RO" w:eastAsia="ro-RO"/>
        </w:rPr>
        <w:t xml:space="preserve">      </w:t>
      </w:r>
      <w:r w:rsidR="00EC7133" w:rsidRPr="00FB5D03">
        <w:rPr>
          <w:rStyle w:val="FontStyle18"/>
          <w:sz w:val="28"/>
          <w:szCs w:val="28"/>
          <w:lang w:val="ro-RO" w:eastAsia="ro-RO"/>
        </w:rPr>
        <w:t>În temeiul</w:t>
      </w:r>
      <w:r w:rsidR="00AC60A6" w:rsidRPr="00FB5D03">
        <w:rPr>
          <w:rStyle w:val="FontStyle18"/>
          <w:sz w:val="28"/>
          <w:szCs w:val="28"/>
          <w:lang w:val="ro-RO" w:eastAsia="ro-RO"/>
        </w:rPr>
        <w:t xml:space="preserve"> art.43 alin.1, lit.(d),</w:t>
      </w:r>
      <w:r w:rsidRPr="00FB5D03">
        <w:rPr>
          <w:rStyle w:val="FontStyle18"/>
          <w:sz w:val="28"/>
          <w:szCs w:val="28"/>
          <w:lang w:val="ro-RO" w:eastAsia="ro-RO"/>
        </w:rPr>
        <w:t xml:space="preserve"> din Legea Republic</w:t>
      </w:r>
      <w:r w:rsidR="00AC60A6" w:rsidRPr="00FB5D03">
        <w:rPr>
          <w:rStyle w:val="FontStyle18"/>
          <w:sz w:val="28"/>
          <w:szCs w:val="28"/>
          <w:lang w:val="ro-RO" w:eastAsia="ro-RO"/>
        </w:rPr>
        <w:t>ii Moldova  nr.436/</w:t>
      </w:r>
      <w:r w:rsidRPr="00FB5D03">
        <w:rPr>
          <w:rStyle w:val="FontStyle18"/>
          <w:sz w:val="28"/>
          <w:szCs w:val="28"/>
          <w:lang w:val="ro-RO" w:eastAsia="ro-RO"/>
        </w:rPr>
        <w:t xml:space="preserve">2006 privind administraţia publică locală, art.32 al Legii </w:t>
      </w:r>
      <w:r w:rsidR="007038EA" w:rsidRPr="00FB5D03">
        <w:rPr>
          <w:rStyle w:val="FontStyle18"/>
          <w:sz w:val="28"/>
          <w:szCs w:val="28"/>
          <w:lang w:val="ro-RO" w:eastAsia="ro-RO"/>
        </w:rPr>
        <w:t xml:space="preserve">comunicațiilor poștale, </w:t>
      </w:r>
      <w:r w:rsidRPr="00FB5D03">
        <w:rPr>
          <w:rStyle w:val="FontStyle18"/>
          <w:sz w:val="28"/>
          <w:szCs w:val="28"/>
          <w:lang w:val="ro-RO" w:eastAsia="ro-RO"/>
        </w:rPr>
        <w:t>nr.</w:t>
      </w:r>
      <w:r w:rsidR="00AC60A6" w:rsidRPr="00FB5D03">
        <w:rPr>
          <w:rStyle w:val="FontStyle18"/>
          <w:sz w:val="28"/>
          <w:szCs w:val="28"/>
          <w:lang w:val="ro-RO" w:eastAsia="ro-RO"/>
        </w:rPr>
        <w:t xml:space="preserve">36/2016, </w:t>
      </w:r>
      <w:r w:rsidR="00451C52">
        <w:rPr>
          <w:rStyle w:val="FontStyle18"/>
          <w:sz w:val="28"/>
          <w:szCs w:val="28"/>
          <w:lang w:val="ro-RO" w:eastAsia="ro-RO"/>
        </w:rPr>
        <w:t xml:space="preserve">examinând </w:t>
      </w:r>
      <w:r w:rsidRPr="00FB5D03">
        <w:rPr>
          <w:sz w:val="28"/>
          <w:szCs w:val="28"/>
          <w:lang w:val="ro-RO"/>
        </w:rPr>
        <w:t>demers</w:t>
      </w:r>
      <w:r w:rsidR="000149F1" w:rsidRPr="00FB5D03">
        <w:rPr>
          <w:sz w:val="28"/>
          <w:szCs w:val="28"/>
          <w:lang w:val="ro-RO"/>
        </w:rPr>
        <w:t>u</w:t>
      </w:r>
      <w:r w:rsidRPr="00FB5D03">
        <w:rPr>
          <w:sz w:val="28"/>
          <w:szCs w:val="28"/>
          <w:lang w:val="ro-RO"/>
        </w:rPr>
        <w:t>l Centrului de Poștă Rîșcani, nr.</w:t>
      </w:r>
      <w:r w:rsidR="00451C52">
        <w:rPr>
          <w:sz w:val="28"/>
          <w:szCs w:val="28"/>
          <w:lang w:val="ro-RO"/>
        </w:rPr>
        <w:t>354</w:t>
      </w:r>
      <w:r w:rsidRPr="00FB5D03">
        <w:rPr>
          <w:sz w:val="28"/>
          <w:szCs w:val="28"/>
          <w:lang w:val="ro-RO"/>
        </w:rPr>
        <w:t xml:space="preserve"> din 1</w:t>
      </w:r>
      <w:r w:rsidR="00451C52">
        <w:rPr>
          <w:sz w:val="28"/>
          <w:szCs w:val="28"/>
          <w:lang w:val="ro-RO"/>
        </w:rPr>
        <w:t>6</w:t>
      </w:r>
      <w:r w:rsidRPr="00FB5D03">
        <w:rPr>
          <w:sz w:val="28"/>
          <w:szCs w:val="28"/>
          <w:lang w:val="ro-RO"/>
        </w:rPr>
        <w:t>.</w:t>
      </w:r>
      <w:r w:rsidR="00451C52">
        <w:rPr>
          <w:sz w:val="28"/>
          <w:szCs w:val="28"/>
          <w:lang w:val="ro-RO"/>
        </w:rPr>
        <w:t>1</w:t>
      </w:r>
      <w:r w:rsidRPr="00FB5D03">
        <w:rPr>
          <w:sz w:val="28"/>
          <w:szCs w:val="28"/>
          <w:lang w:val="ro-RO"/>
        </w:rPr>
        <w:t>0.202</w:t>
      </w:r>
      <w:r w:rsidR="00451C52">
        <w:rPr>
          <w:sz w:val="28"/>
          <w:szCs w:val="28"/>
          <w:lang w:val="ro-RO"/>
        </w:rPr>
        <w:t xml:space="preserve">3 și decizia Consiliului raional </w:t>
      </w:r>
      <w:r w:rsidR="00451C52" w:rsidRPr="00451C52">
        <w:rPr>
          <w:sz w:val="28"/>
          <w:szCs w:val="28"/>
          <w:lang w:val="ro-RO"/>
        </w:rPr>
        <w:t>nr. 04/08</w:t>
      </w:r>
      <w:r w:rsidR="00451C52">
        <w:rPr>
          <w:sz w:val="28"/>
          <w:szCs w:val="28"/>
          <w:lang w:val="ro-RO"/>
        </w:rPr>
        <w:t xml:space="preserve"> d</w:t>
      </w:r>
      <w:r w:rsidR="00451C52" w:rsidRPr="00451C52">
        <w:rPr>
          <w:sz w:val="28"/>
          <w:szCs w:val="28"/>
          <w:lang w:val="ro-RO"/>
        </w:rPr>
        <w:t>in 21 august 2020</w:t>
      </w:r>
      <w:r w:rsidR="00451C52">
        <w:rPr>
          <w:sz w:val="28"/>
          <w:szCs w:val="28"/>
          <w:lang w:val="ro-RO"/>
        </w:rPr>
        <w:t xml:space="preserve"> </w:t>
      </w:r>
      <w:r w:rsidR="00451C52" w:rsidRPr="00451C52">
        <w:rPr>
          <w:sz w:val="28"/>
          <w:szCs w:val="28"/>
          <w:lang w:val="ro-RO"/>
        </w:rPr>
        <w:t>“Cu privire la transmiterea în comodat a bunului</w:t>
      </w:r>
      <w:r w:rsidR="00451C52">
        <w:rPr>
          <w:sz w:val="28"/>
          <w:szCs w:val="28"/>
          <w:lang w:val="ro-RO"/>
        </w:rPr>
        <w:t xml:space="preserve"> </w:t>
      </w:r>
      <w:r w:rsidR="00451C52" w:rsidRPr="00451C52">
        <w:rPr>
          <w:sz w:val="28"/>
          <w:szCs w:val="28"/>
          <w:lang w:val="ro-RO"/>
        </w:rPr>
        <w:t>IMSP Centrul de Sănătate Costești”</w:t>
      </w:r>
    </w:p>
    <w:p w14:paraId="695B27E6" w14:textId="77777777" w:rsidR="0003060A" w:rsidRPr="00FB5D03" w:rsidRDefault="0003060A" w:rsidP="00AC60A6">
      <w:pPr>
        <w:pStyle w:val="Style6"/>
        <w:widowControl/>
        <w:spacing w:line="240" w:lineRule="auto"/>
        <w:ind w:firstLine="0"/>
        <w:rPr>
          <w:rStyle w:val="FontStyle17"/>
          <w:b w:val="0"/>
          <w:bCs w:val="0"/>
          <w:i w:val="0"/>
          <w:iCs w:val="0"/>
          <w:sz w:val="28"/>
          <w:szCs w:val="28"/>
          <w:lang w:val="ro-RO"/>
        </w:rPr>
      </w:pPr>
    </w:p>
    <w:p w14:paraId="691680D0" w14:textId="77777777" w:rsidR="00796CB3" w:rsidRPr="00FB5D03" w:rsidRDefault="00796CB3" w:rsidP="00796CB3">
      <w:pPr>
        <w:pStyle w:val="Style6"/>
        <w:widowControl/>
        <w:spacing w:line="240" w:lineRule="auto"/>
        <w:ind w:firstLine="0"/>
        <w:jc w:val="center"/>
        <w:rPr>
          <w:rStyle w:val="FontStyle17"/>
          <w:sz w:val="28"/>
          <w:szCs w:val="28"/>
          <w:lang w:val="ro-RO" w:eastAsia="ro-RO"/>
        </w:rPr>
      </w:pPr>
      <w:r w:rsidRPr="00FB5D03">
        <w:rPr>
          <w:rStyle w:val="FontStyle17"/>
          <w:sz w:val="28"/>
          <w:szCs w:val="28"/>
          <w:lang w:val="ro-RO" w:eastAsia="ro-RO"/>
        </w:rPr>
        <w:t>Consiliul Raional DECIDE:</w:t>
      </w:r>
    </w:p>
    <w:p w14:paraId="1F5898BC" w14:textId="670CAAC3" w:rsidR="00796CB3" w:rsidRPr="00451C52" w:rsidRDefault="00796CB3" w:rsidP="00451C52">
      <w:pPr>
        <w:pStyle w:val="a3"/>
        <w:numPr>
          <w:ilvl w:val="0"/>
          <w:numId w:val="1"/>
        </w:numPr>
        <w:jc w:val="both"/>
        <w:rPr>
          <w:rStyle w:val="FontStyle17"/>
          <w:b w:val="0"/>
          <w:i w:val="0"/>
          <w:sz w:val="28"/>
          <w:szCs w:val="28"/>
          <w:lang w:val="ro-RO" w:eastAsia="ro-RO"/>
        </w:rPr>
      </w:pPr>
      <w:r w:rsidRPr="00451C52">
        <w:rPr>
          <w:rStyle w:val="FontStyle17"/>
          <w:b w:val="0"/>
          <w:i w:val="0"/>
          <w:sz w:val="28"/>
          <w:szCs w:val="28"/>
          <w:lang w:val="ro-RO" w:eastAsia="ro-RO"/>
        </w:rPr>
        <w:t xml:space="preserve">Se </w:t>
      </w:r>
      <w:r w:rsidR="00451C52" w:rsidRPr="00451C52">
        <w:rPr>
          <w:rStyle w:val="FontStyle17"/>
          <w:b w:val="0"/>
          <w:i w:val="0"/>
          <w:sz w:val="28"/>
          <w:szCs w:val="28"/>
          <w:lang w:val="ro-RO" w:eastAsia="ro-RO"/>
        </w:rPr>
        <w:t>acceptă</w:t>
      </w:r>
      <w:r w:rsidR="00AC60A6" w:rsidRPr="00451C52">
        <w:rPr>
          <w:rStyle w:val="FontStyle17"/>
          <w:b w:val="0"/>
          <w:i w:val="0"/>
          <w:sz w:val="28"/>
          <w:szCs w:val="28"/>
          <w:lang w:val="ro-RO" w:eastAsia="ro-RO"/>
        </w:rPr>
        <w:t xml:space="preserve"> </w:t>
      </w:r>
      <w:r w:rsidR="00451C52" w:rsidRPr="00451C52">
        <w:rPr>
          <w:rStyle w:val="FontStyle17"/>
          <w:b w:val="0"/>
          <w:i w:val="0"/>
          <w:sz w:val="28"/>
          <w:szCs w:val="28"/>
          <w:lang w:val="ro-RO" w:eastAsia="ro-RO"/>
        </w:rPr>
        <w:t xml:space="preserve">prelungirea contractului de comodat </w:t>
      </w:r>
      <w:r w:rsidR="00451C52" w:rsidRPr="00451C52">
        <w:rPr>
          <w:rStyle w:val="FontStyle17"/>
          <w:b w:val="0"/>
          <w:bCs w:val="0"/>
          <w:i w:val="0"/>
          <w:iCs w:val="0"/>
          <w:sz w:val="28"/>
          <w:szCs w:val="28"/>
          <w:lang w:val="ro-RO"/>
        </w:rPr>
        <w:t>nr.30/6219/1/2020</w:t>
      </w:r>
      <w:r w:rsidR="00451C52">
        <w:rPr>
          <w:rStyle w:val="FontStyle17"/>
          <w:b w:val="0"/>
          <w:bCs w:val="0"/>
          <w:i w:val="0"/>
          <w:iCs w:val="0"/>
          <w:sz w:val="28"/>
          <w:szCs w:val="28"/>
          <w:lang w:val="ro-RO"/>
        </w:rPr>
        <w:t xml:space="preserve"> </w:t>
      </w:r>
      <w:r w:rsidR="00451C52" w:rsidRPr="00451C52">
        <w:rPr>
          <w:rStyle w:val="FontStyle17"/>
          <w:b w:val="0"/>
          <w:i w:val="0"/>
          <w:sz w:val="28"/>
          <w:szCs w:val="28"/>
          <w:lang w:val="ro-RO" w:eastAsia="ro-RO"/>
        </w:rPr>
        <w:t>pe un termen de 3 ani cu Centrul de Poștă Rîșcani,</w:t>
      </w:r>
      <w:r w:rsidR="00451C52">
        <w:rPr>
          <w:rStyle w:val="FontStyle17"/>
          <w:b w:val="0"/>
          <w:i w:val="0"/>
          <w:sz w:val="28"/>
          <w:szCs w:val="28"/>
          <w:lang w:val="ro-RO" w:eastAsia="ro-RO"/>
        </w:rPr>
        <w:t xml:space="preserve"> (</w:t>
      </w:r>
      <w:r w:rsidR="00451C52" w:rsidRPr="00451C52">
        <w:rPr>
          <w:rStyle w:val="FontStyle17"/>
          <w:b w:val="0"/>
          <w:i w:val="0"/>
          <w:sz w:val="28"/>
          <w:szCs w:val="28"/>
          <w:lang w:val="ro-RO" w:eastAsia="ro-RO"/>
        </w:rPr>
        <w:t>încăpere din IMSP Centrul de Sănătate</w:t>
      </w:r>
      <w:r w:rsidR="00451C52">
        <w:rPr>
          <w:rStyle w:val="FontStyle17"/>
          <w:b w:val="0"/>
          <w:i w:val="0"/>
          <w:sz w:val="28"/>
          <w:szCs w:val="28"/>
          <w:lang w:val="ro-RO" w:eastAsia="ro-RO"/>
        </w:rPr>
        <w:t xml:space="preserve"> </w:t>
      </w:r>
      <w:r w:rsidR="00451C52" w:rsidRPr="00451C52">
        <w:rPr>
          <w:rStyle w:val="FontStyle17"/>
          <w:b w:val="0"/>
          <w:i w:val="0"/>
          <w:sz w:val="28"/>
          <w:szCs w:val="28"/>
          <w:lang w:val="ro-RO" w:eastAsia="ro-RO"/>
        </w:rPr>
        <w:t>Costești”</w:t>
      </w:r>
      <w:r w:rsidR="001B4BCF" w:rsidRPr="00451C52">
        <w:rPr>
          <w:rStyle w:val="FontStyle17"/>
          <w:b w:val="0"/>
          <w:i w:val="0"/>
          <w:sz w:val="28"/>
          <w:szCs w:val="28"/>
          <w:lang w:val="ro-RO" w:eastAsia="ro-RO"/>
        </w:rPr>
        <w:t xml:space="preserve">, o încăpere din incinta clădirii </w:t>
      </w:r>
      <w:r w:rsidRPr="00451C52">
        <w:rPr>
          <w:rStyle w:val="FontStyle17"/>
          <w:b w:val="0"/>
          <w:i w:val="0"/>
          <w:sz w:val="28"/>
          <w:szCs w:val="28"/>
          <w:lang w:val="ro-RO" w:eastAsia="ro-RO"/>
        </w:rPr>
        <w:t xml:space="preserve">OMF </w:t>
      </w:r>
      <w:r w:rsidR="001B4BCF" w:rsidRPr="00451C52">
        <w:rPr>
          <w:rStyle w:val="FontStyle17"/>
          <w:b w:val="0"/>
          <w:i w:val="0"/>
          <w:sz w:val="28"/>
          <w:szCs w:val="28"/>
          <w:lang w:val="ro-RO" w:eastAsia="ro-RO"/>
        </w:rPr>
        <w:t>s.Păscăuți, nr.</w:t>
      </w:r>
      <w:r w:rsidR="00663C29" w:rsidRPr="00451C52">
        <w:rPr>
          <w:rStyle w:val="FontStyle17"/>
          <w:b w:val="0"/>
          <w:i w:val="0"/>
          <w:sz w:val="28"/>
          <w:szCs w:val="28"/>
          <w:lang w:val="ro-RO" w:eastAsia="ro-RO"/>
        </w:rPr>
        <w:t>cadastral: 7136116.199.01</w:t>
      </w:r>
      <w:r w:rsidR="007D5EB1" w:rsidRPr="00451C52">
        <w:rPr>
          <w:rStyle w:val="FontStyle17"/>
          <w:b w:val="0"/>
          <w:i w:val="0"/>
          <w:sz w:val="28"/>
          <w:szCs w:val="28"/>
          <w:lang w:val="ro-RO" w:eastAsia="ro-RO"/>
        </w:rPr>
        <w:t xml:space="preserve">, </w:t>
      </w:r>
      <w:r w:rsidR="001B4BCF" w:rsidRPr="00451C52">
        <w:rPr>
          <w:rStyle w:val="FontStyle17"/>
          <w:b w:val="0"/>
          <w:i w:val="0"/>
          <w:sz w:val="28"/>
          <w:szCs w:val="28"/>
          <w:lang w:val="ro-RO" w:eastAsia="ro-RO"/>
        </w:rPr>
        <w:t xml:space="preserve"> cu suprafața de </w:t>
      </w:r>
      <w:r w:rsidR="00FB5D03" w:rsidRPr="00451C52">
        <w:rPr>
          <w:rStyle w:val="FontStyle17"/>
          <w:b w:val="0"/>
          <w:i w:val="0"/>
          <w:sz w:val="28"/>
          <w:szCs w:val="28"/>
          <w:lang w:val="ro-RO" w:eastAsia="ro-RO"/>
        </w:rPr>
        <w:t>14,2</w:t>
      </w:r>
      <w:r w:rsidR="001B4BCF" w:rsidRPr="00451C52">
        <w:rPr>
          <w:rStyle w:val="FontStyle17"/>
          <w:b w:val="0"/>
          <w:i w:val="0"/>
          <w:sz w:val="28"/>
          <w:szCs w:val="28"/>
          <w:lang w:val="ro-RO" w:eastAsia="ro-RO"/>
        </w:rPr>
        <w:t xml:space="preserve"> m</w:t>
      </w:r>
      <w:r w:rsidR="001B4BCF" w:rsidRPr="00451C52">
        <w:rPr>
          <w:rStyle w:val="FontStyle17"/>
          <w:b w:val="0"/>
          <w:i w:val="0"/>
          <w:sz w:val="28"/>
          <w:szCs w:val="28"/>
          <w:vertAlign w:val="superscript"/>
          <w:lang w:val="ro-RO" w:eastAsia="ro-RO"/>
        </w:rPr>
        <w:t>2</w:t>
      </w:r>
      <w:r w:rsidR="00AC60A6" w:rsidRPr="00451C52">
        <w:rPr>
          <w:rStyle w:val="FontStyle17"/>
          <w:b w:val="0"/>
          <w:i w:val="0"/>
          <w:sz w:val="28"/>
          <w:szCs w:val="28"/>
          <w:lang w:val="ro-RO" w:eastAsia="ro-RO"/>
        </w:rPr>
        <w:t>, în administrarea</w:t>
      </w:r>
      <w:r w:rsidR="001B4BCF" w:rsidRPr="00451C52">
        <w:rPr>
          <w:rStyle w:val="FontStyle17"/>
          <w:b w:val="0"/>
          <w:i w:val="0"/>
          <w:sz w:val="28"/>
          <w:szCs w:val="28"/>
          <w:lang w:val="ro-RO" w:eastAsia="ro-RO"/>
        </w:rPr>
        <w:t xml:space="preserve"> </w:t>
      </w:r>
      <w:r w:rsidR="001B4BCF" w:rsidRPr="00451C52">
        <w:rPr>
          <w:sz w:val="28"/>
          <w:szCs w:val="28"/>
          <w:lang w:val="ro-RO"/>
        </w:rPr>
        <w:t>Centrului de Poștă Rîșcani</w:t>
      </w:r>
      <w:r w:rsidR="00451C52">
        <w:rPr>
          <w:sz w:val="28"/>
          <w:szCs w:val="28"/>
          <w:lang w:val="ro-RO"/>
        </w:rPr>
        <w:t>)</w:t>
      </w:r>
      <w:r w:rsidR="001B4BCF" w:rsidRPr="00451C52">
        <w:rPr>
          <w:sz w:val="28"/>
          <w:szCs w:val="28"/>
          <w:lang w:val="ro-RO"/>
        </w:rPr>
        <w:t>.</w:t>
      </w:r>
      <w:r w:rsidRPr="00451C52">
        <w:rPr>
          <w:rStyle w:val="FontStyle17"/>
          <w:b w:val="0"/>
          <w:i w:val="0"/>
          <w:sz w:val="28"/>
          <w:szCs w:val="28"/>
          <w:lang w:val="ro-RO" w:eastAsia="ro-RO"/>
        </w:rPr>
        <w:t xml:space="preserve">  </w:t>
      </w:r>
    </w:p>
    <w:p w14:paraId="49F5D8C7" w14:textId="77777777" w:rsidR="00796CB3" w:rsidRPr="00FB5D03" w:rsidRDefault="00796CB3" w:rsidP="00796CB3">
      <w:pPr>
        <w:tabs>
          <w:tab w:val="left" w:pos="3402"/>
        </w:tabs>
        <w:rPr>
          <w:rStyle w:val="FontStyle17"/>
          <w:b w:val="0"/>
          <w:bCs w:val="0"/>
          <w:i w:val="0"/>
          <w:iCs w:val="0"/>
          <w:sz w:val="28"/>
          <w:szCs w:val="28"/>
        </w:rPr>
      </w:pPr>
    </w:p>
    <w:p w14:paraId="778A386F" w14:textId="3F25F578" w:rsidR="00796CB3" w:rsidRPr="00FB5D03" w:rsidRDefault="00796CB3" w:rsidP="00F43C65">
      <w:pPr>
        <w:numPr>
          <w:ilvl w:val="0"/>
          <w:numId w:val="1"/>
        </w:numPr>
        <w:tabs>
          <w:tab w:val="left" w:pos="3750"/>
        </w:tabs>
        <w:jc w:val="both"/>
        <w:rPr>
          <w:rStyle w:val="FontStyle17"/>
          <w:b w:val="0"/>
          <w:bCs w:val="0"/>
          <w:i w:val="0"/>
          <w:iCs w:val="0"/>
          <w:sz w:val="28"/>
          <w:szCs w:val="28"/>
        </w:rPr>
      </w:pPr>
      <w:r w:rsidRPr="00FB5D03">
        <w:rPr>
          <w:rStyle w:val="FontStyle17"/>
          <w:b w:val="0"/>
          <w:bCs w:val="0"/>
          <w:i w:val="0"/>
          <w:iCs w:val="0"/>
          <w:sz w:val="28"/>
          <w:szCs w:val="28"/>
        </w:rPr>
        <w:t>Se</w:t>
      </w:r>
      <w:r w:rsidR="00FD6B7F" w:rsidRPr="00FB5D03">
        <w:rPr>
          <w:rStyle w:val="FontStyle17"/>
          <w:b w:val="0"/>
          <w:bCs w:val="0"/>
          <w:i w:val="0"/>
          <w:iCs w:val="0"/>
          <w:sz w:val="28"/>
          <w:szCs w:val="28"/>
        </w:rPr>
        <w:t xml:space="preserve"> împuternicește Președintele raionului Rîșcani să semneze </w:t>
      </w:r>
      <w:r w:rsidR="00451C52">
        <w:rPr>
          <w:rStyle w:val="FontStyle17"/>
          <w:b w:val="0"/>
          <w:bCs w:val="0"/>
          <w:i w:val="0"/>
          <w:iCs w:val="0"/>
          <w:sz w:val="28"/>
          <w:szCs w:val="28"/>
        </w:rPr>
        <w:t>acordul adițional la C</w:t>
      </w:r>
      <w:r w:rsidR="00FD6B7F" w:rsidRPr="00FB5D03">
        <w:rPr>
          <w:rStyle w:val="FontStyle17"/>
          <w:b w:val="0"/>
          <w:bCs w:val="0"/>
          <w:i w:val="0"/>
          <w:iCs w:val="0"/>
          <w:sz w:val="28"/>
          <w:szCs w:val="28"/>
        </w:rPr>
        <w:t>ontractul de</w:t>
      </w:r>
      <w:r w:rsidR="008E143B" w:rsidRPr="00FB5D03">
        <w:rPr>
          <w:rStyle w:val="FontStyle17"/>
          <w:b w:val="0"/>
          <w:bCs w:val="0"/>
          <w:i w:val="0"/>
          <w:iCs w:val="0"/>
          <w:sz w:val="28"/>
          <w:szCs w:val="28"/>
        </w:rPr>
        <w:t xml:space="preserve"> </w:t>
      </w:r>
      <w:r w:rsidR="00FD6B7F" w:rsidRPr="00FB5D03">
        <w:rPr>
          <w:rStyle w:val="FontStyle17"/>
          <w:b w:val="0"/>
          <w:bCs w:val="0"/>
          <w:i w:val="0"/>
          <w:iCs w:val="0"/>
          <w:sz w:val="28"/>
          <w:szCs w:val="28"/>
        </w:rPr>
        <w:t xml:space="preserve">comodat </w:t>
      </w:r>
      <w:r w:rsidR="00451C52">
        <w:rPr>
          <w:rStyle w:val="FontStyle17"/>
          <w:b w:val="0"/>
          <w:bCs w:val="0"/>
          <w:i w:val="0"/>
          <w:iCs w:val="0"/>
          <w:sz w:val="28"/>
          <w:szCs w:val="28"/>
        </w:rPr>
        <w:t xml:space="preserve">nr.30/6219/1/2020 </w:t>
      </w:r>
      <w:r w:rsidR="00FB5D03">
        <w:rPr>
          <w:rStyle w:val="FontStyle17"/>
          <w:b w:val="0"/>
          <w:bCs w:val="0"/>
          <w:i w:val="0"/>
          <w:iCs w:val="0"/>
          <w:sz w:val="28"/>
          <w:szCs w:val="28"/>
        </w:rPr>
        <w:t xml:space="preserve">pe un termen de </w:t>
      </w:r>
      <w:r w:rsidR="002D4B8A" w:rsidRPr="002D4B8A">
        <w:rPr>
          <w:rStyle w:val="FontStyle17"/>
          <w:b w:val="0"/>
          <w:bCs w:val="0"/>
          <w:i w:val="0"/>
          <w:iCs w:val="0"/>
          <w:sz w:val="28"/>
          <w:szCs w:val="28"/>
        </w:rPr>
        <w:t xml:space="preserve">3 ani </w:t>
      </w:r>
      <w:r w:rsidR="00FD6B7F" w:rsidRPr="00FB5D03">
        <w:rPr>
          <w:rStyle w:val="FontStyle17"/>
          <w:b w:val="0"/>
          <w:bCs w:val="0"/>
          <w:i w:val="0"/>
          <w:iCs w:val="0"/>
          <w:sz w:val="28"/>
          <w:szCs w:val="28"/>
        </w:rPr>
        <w:t>cu Centrul de Poștă Rîșcani.</w:t>
      </w:r>
    </w:p>
    <w:p w14:paraId="0CA3FAFB" w14:textId="77777777" w:rsidR="00FD6B7F" w:rsidRPr="00FB5D03" w:rsidRDefault="00FD6B7F" w:rsidP="00FD6B7F">
      <w:pPr>
        <w:tabs>
          <w:tab w:val="left" w:pos="3750"/>
        </w:tabs>
        <w:ind w:left="720"/>
        <w:jc w:val="both"/>
        <w:rPr>
          <w:rStyle w:val="FontStyle17"/>
          <w:b w:val="0"/>
          <w:bCs w:val="0"/>
          <w:i w:val="0"/>
          <w:iCs w:val="0"/>
          <w:sz w:val="28"/>
          <w:szCs w:val="28"/>
        </w:rPr>
      </w:pPr>
    </w:p>
    <w:p w14:paraId="09E01E04" w14:textId="06AA728F" w:rsidR="00796CB3" w:rsidRPr="00FB5D03" w:rsidRDefault="00796CB3" w:rsidP="00796CB3">
      <w:pPr>
        <w:numPr>
          <w:ilvl w:val="0"/>
          <w:numId w:val="1"/>
        </w:numPr>
        <w:tabs>
          <w:tab w:val="left" w:pos="3750"/>
        </w:tabs>
        <w:jc w:val="both"/>
        <w:rPr>
          <w:rStyle w:val="FontStyle17"/>
          <w:b w:val="0"/>
          <w:bCs w:val="0"/>
          <w:i w:val="0"/>
          <w:iCs w:val="0"/>
          <w:sz w:val="28"/>
          <w:szCs w:val="28"/>
        </w:rPr>
      </w:pPr>
      <w:r w:rsidRPr="00FB5D03">
        <w:rPr>
          <w:rStyle w:val="FontStyle17"/>
          <w:b w:val="0"/>
          <w:bCs w:val="0"/>
          <w:i w:val="0"/>
          <w:iCs w:val="0"/>
          <w:sz w:val="28"/>
          <w:szCs w:val="28"/>
        </w:rPr>
        <w:t>Se desemnează responsabil de executarea prezentei decizii,</w:t>
      </w:r>
      <w:r w:rsidR="00696E3B" w:rsidRPr="00FB5D03">
        <w:rPr>
          <w:rStyle w:val="FontStyle17"/>
          <w:b w:val="0"/>
          <w:bCs w:val="0"/>
          <w:i w:val="0"/>
          <w:iCs w:val="0"/>
          <w:sz w:val="28"/>
          <w:szCs w:val="28"/>
        </w:rPr>
        <w:t xml:space="preserve"> </w:t>
      </w:r>
      <w:r w:rsidRPr="00FB5D03">
        <w:rPr>
          <w:rStyle w:val="FontStyle17"/>
          <w:b w:val="0"/>
          <w:bCs w:val="0"/>
          <w:i w:val="0"/>
          <w:iCs w:val="0"/>
          <w:sz w:val="28"/>
          <w:szCs w:val="28"/>
        </w:rPr>
        <w:t xml:space="preserve"> vicepreședinte al raionului.                  </w:t>
      </w:r>
    </w:p>
    <w:p w14:paraId="75EC4715" w14:textId="77777777" w:rsidR="00796CB3" w:rsidRPr="00FB5D03" w:rsidRDefault="00796CB3" w:rsidP="00796CB3">
      <w:pPr>
        <w:tabs>
          <w:tab w:val="left" w:pos="3750"/>
        </w:tabs>
        <w:ind w:left="720"/>
        <w:jc w:val="both"/>
        <w:rPr>
          <w:rStyle w:val="FontStyle17"/>
          <w:b w:val="0"/>
          <w:bCs w:val="0"/>
          <w:i w:val="0"/>
          <w:iCs w:val="0"/>
          <w:sz w:val="28"/>
          <w:szCs w:val="28"/>
        </w:rPr>
      </w:pPr>
    </w:p>
    <w:p w14:paraId="046FE359" w14:textId="77777777" w:rsidR="00796CB3" w:rsidRPr="00FB5D03" w:rsidRDefault="00796CB3" w:rsidP="00796CB3">
      <w:pPr>
        <w:numPr>
          <w:ilvl w:val="0"/>
          <w:numId w:val="1"/>
        </w:numPr>
        <w:tabs>
          <w:tab w:val="left" w:pos="3750"/>
        </w:tabs>
        <w:jc w:val="both"/>
        <w:rPr>
          <w:sz w:val="28"/>
          <w:szCs w:val="28"/>
        </w:rPr>
      </w:pPr>
      <w:r w:rsidRPr="00FB5D03">
        <w:rPr>
          <w:rStyle w:val="FontStyle17"/>
          <w:b w:val="0"/>
          <w:bCs w:val="0"/>
          <w:i w:val="0"/>
          <w:iCs w:val="0"/>
          <w:sz w:val="28"/>
          <w:szCs w:val="28"/>
        </w:rPr>
        <w:t>Controlul asupra executării prezentei decizii se pune în sarcina Comisiei consultative de specialitate pentru activităţi economico-financiare şi comerţ.</w:t>
      </w:r>
    </w:p>
    <w:p w14:paraId="53718467" w14:textId="77777777" w:rsidR="002D4B8A" w:rsidRDefault="00BD2DCE" w:rsidP="00BD2DCE">
      <w:pPr>
        <w:pStyle w:val="Style10"/>
        <w:widowControl/>
        <w:spacing w:before="110"/>
        <w:rPr>
          <w:rStyle w:val="FontStyle17"/>
          <w:bCs w:val="0"/>
          <w:sz w:val="28"/>
          <w:szCs w:val="28"/>
          <w:lang w:val="ro-RO" w:eastAsia="ro-RO"/>
        </w:rPr>
      </w:pPr>
      <w:r>
        <w:rPr>
          <w:rStyle w:val="FontStyle17"/>
          <w:bCs w:val="0"/>
          <w:sz w:val="28"/>
          <w:szCs w:val="28"/>
          <w:lang w:val="ro-RO" w:eastAsia="ro-RO"/>
        </w:rPr>
        <w:t xml:space="preserve">   </w:t>
      </w:r>
    </w:p>
    <w:p w14:paraId="44F150AA" w14:textId="27D1017C" w:rsidR="00796CB3" w:rsidRPr="00FB5D03" w:rsidRDefault="00BD2DCE" w:rsidP="00BD2DCE">
      <w:pPr>
        <w:pStyle w:val="Style10"/>
        <w:widowControl/>
        <w:spacing w:before="110"/>
        <w:rPr>
          <w:rStyle w:val="FontStyle17"/>
          <w:sz w:val="28"/>
          <w:szCs w:val="28"/>
          <w:lang w:val="ro-RO" w:eastAsia="ro-RO"/>
        </w:rPr>
      </w:pPr>
      <w:r>
        <w:rPr>
          <w:rStyle w:val="FontStyle17"/>
          <w:bCs w:val="0"/>
          <w:sz w:val="28"/>
          <w:szCs w:val="28"/>
          <w:lang w:val="ro-RO" w:eastAsia="ro-RO"/>
        </w:rPr>
        <w:t xml:space="preserve">   Președintele ședinței Consiliului raional</w:t>
      </w:r>
      <w:r w:rsidR="002D4B8A">
        <w:rPr>
          <w:rStyle w:val="FontStyle17"/>
          <w:bCs w:val="0"/>
          <w:sz w:val="28"/>
          <w:szCs w:val="28"/>
          <w:lang w:val="ro-RO" w:eastAsia="ro-RO"/>
        </w:rPr>
        <w:t xml:space="preserve">                                 </w:t>
      </w:r>
      <w:r w:rsidR="00451C52">
        <w:rPr>
          <w:rStyle w:val="FontStyle17"/>
          <w:bCs w:val="0"/>
          <w:sz w:val="28"/>
          <w:szCs w:val="28"/>
          <w:lang w:val="ro-RO" w:eastAsia="ro-RO"/>
        </w:rPr>
        <w:t xml:space="preserve"> </w:t>
      </w:r>
    </w:p>
    <w:p w14:paraId="361AFB9B" w14:textId="77777777" w:rsidR="00451C52" w:rsidRDefault="00796CB3" w:rsidP="00451C52">
      <w:pPr>
        <w:pStyle w:val="Style12"/>
        <w:widowControl/>
        <w:ind w:left="960" w:firstLine="0"/>
        <w:rPr>
          <w:rStyle w:val="FontStyle17"/>
          <w:sz w:val="28"/>
          <w:szCs w:val="28"/>
          <w:lang w:val="ro-RO" w:eastAsia="ro-RO"/>
        </w:rPr>
      </w:pPr>
      <w:r w:rsidRPr="00FB5D03">
        <w:rPr>
          <w:rStyle w:val="FontStyle17"/>
          <w:sz w:val="28"/>
          <w:szCs w:val="28"/>
          <w:lang w:val="ro-RO" w:eastAsia="ro-RO"/>
        </w:rPr>
        <w:t xml:space="preserve">  </w:t>
      </w:r>
    </w:p>
    <w:p w14:paraId="20F28161" w14:textId="7CF1A27E" w:rsidR="00796CB3" w:rsidRDefault="00796CB3" w:rsidP="00451C52">
      <w:pPr>
        <w:pStyle w:val="Style12"/>
        <w:widowControl/>
        <w:ind w:firstLine="0"/>
        <w:rPr>
          <w:rStyle w:val="FontStyle17"/>
          <w:sz w:val="28"/>
          <w:szCs w:val="28"/>
          <w:lang w:val="ro-RO" w:eastAsia="ro-RO"/>
        </w:rPr>
      </w:pPr>
      <w:r w:rsidRPr="00FB5D03">
        <w:rPr>
          <w:rStyle w:val="FontStyle17"/>
          <w:sz w:val="28"/>
          <w:szCs w:val="28"/>
          <w:lang w:val="ro-RO" w:eastAsia="ro-RO"/>
        </w:rPr>
        <w:t xml:space="preserve"> Secretar</w:t>
      </w:r>
      <w:r w:rsidR="00451C52">
        <w:rPr>
          <w:rStyle w:val="FontStyle17"/>
          <w:sz w:val="28"/>
          <w:szCs w:val="28"/>
          <w:lang w:val="ro-RO" w:eastAsia="ro-RO"/>
        </w:rPr>
        <w:t>ă</w:t>
      </w:r>
      <w:r w:rsidRPr="00FB5D03">
        <w:rPr>
          <w:rStyle w:val="FontStyle17"/>
          <w:sz w:val="28"/>
          <w:szCs w:val="28"/>
          <w:lang w:val="ro-RO" w:eastAsia="ro-RO"/>
        </w:rPr>
        <w:t xml:space="preserve"> a Consiliului Raional</w:t>
      </w:r>
      <w:r w:rsidRPr="00FB5D03">
        <w:rPr>
          <w:rStyle w:val="FontStyle17"/>
          <w:sz w:val="28"/>
          <w:szCs w:val="28"/>
          <w:lang w:val="ro-RO" w:eastAsia="ro-RO"/>
        </w:rPr>
        <w:tab/>
        <w:t xml:space="preserve">       </w:t>
      </w:r>
      <w:r w:rsidRPr="00FB5D03">
        <w:rPr>
          <w:rStyle w:val="FontStyle17"/>
          <w:sz w:val="28"/>
          <w:szCs w:val="28"/>
          <w:lang w:val="ro-RO" w:eastAsia="ro-RO"/>
        </w:rPr>
        <w:tab/>
        <w:t xml:space="preserve">                        R.Postolachi</w:t>
      </w:r>
    </w:p>
    <w:p w14:paraId="26E6C427" w14:textId="6BFFE8E8" w:rsidR="002D4B8A" w:rsidRDefault="00451C52" w:rsidP="002D4B8A">
      <w:pPr>
        <w:pStyle w:val="Style12"/>
        <w:widowControl/>
        <w:ind w:left="960" w:firstLine="0"/>
        <w:rPr>
          <w:rStyle w:val="FontStyle17"/>
          <w:sz w:val="28"/>
          <w:szCs w:val="28"/>
          <w:lang w:val="ro-RO" w:eastAsia="ro-RO"/>
        </w:rPr>
      </w:pPr>
      <w:r>
        <w:rPr>
          <w:rStyle w:val="FontStyle17"/>
          <w:sz w:val="28"/>
          <w:szCs w:val="28"/>
          <w:lang w:val="ro-RO" w:eastAsia="ro-RO"/>
        </w:rPr>
        <w:t xml:space="preserve"> </w:t>
      </w:r>
    </w:p>
    <w:p w14:paraId="539705F7" w14:textId="63CCADF8" w:rsidR="00451C52" w:rsidRDefault="00451C52" w:rsidP="002D4B8A">
      <w:pPr>
        <w:pStyle w:val="Style12"/>
        <w:widowControl/>
        <w:ind w:left="960" w:firstLine="0"/>
        <w:rPr>
          <w:rStyle w:val="FontStyle17"/>
          <w:sz w:val="28"/>
          <w:szCs w:val="28"/>
          <w:lang w:val="ro-RO" w:eastAsia="ro-RO"/>
        </w:rPr>
      </w:pPr>
    </w:p>
    <w:p w14:paraId="3E3AE9BF" w14:textId="2E46D9BB" w:rsidR="00451C52" w:rsidRDefault="00451C52" w:rsidP="002D4B8A">
      <w:pPr>
        <w:pStyle w:val="Style12"/>
        <w:widowControl/>
        <w:ind w:left="960" w:firstLine="0"/>
        <w:rPr>
          <w:rStyle w:val="FontStyle17"/>
          <w:sz w:val="28"/>
          <w:szCs w:val="28"/>
          <w:lang w:val="ro-RO" w:eastAsia="ro-RO"/>
        </w:rPr>
      </w:pPr>
    </w:p>
    <w:p w14:paraId="6F1BAC4E" w14:textId="13AE1038" w:rsidR="00451C52" w:rsidRDefault="00451C52" w:rsidP="002D4B8A">
      <w:pPr>
        <w:pStyle w:val="Style12"/>
        <w:widowControl/>
        <w:ind w:left="960" w:firstLine="0"/>
        <w:rPr>
          <w:rStyle w:val="FontStyle17"/>
          <w:sz w:val="28"/>
          <w:szCs w:val="28"/>
          <w:lang w:val="ro-RO" w:eastAsia="ro-RO"/>
        </w:rPr>
      </w:pPr>
    </w:p>
    <w:p w14:paraId="17B0ECC4" w14:textId="77777777" w:rsidR="00451C52" w:rsidRDefault="00451C52" w:rsidP="002D4B8A">
      <w:pPr>
        <w:pStyle w:val="Style12"/>
        <w:widowControl/>
        <w:ind w:left="960" w:firstLine="0"/>
        <w:rPr>
          <w:rStyle w:val="FontStyle17"/>
          <w:sz w:val="28"/>
          <w:szCs w:val="28"/>
          <w:lang w:val="ro-RO" w:eastAsia="ro-RO"/>
        </w:rPr>
      </w:pPr>
    </w:p>
    <w:p w14:paraId="518232D4" w14:textId="77777777" w:rsidR="00451C52" w:rsidRDefault="00451C52" w:rsidP="002D4B8A">
      <w:pPr>
        <w:pStyle w:val="Style12"/>
        <w:widowControl/>
        <w:ind w:left="960" w:firstLine="0"/>
        <w:rPr>
          <w:rStyle w:val="FontStyle17"/>
          <w:sz w:val="28"/>
          <w:szCs w:val="28"/>
          <w:lang w:val="ro-RO" w:eastAsia="ro-RO"/>
        </w:rPr>
      </w:pPr>
    </w:p>
    <w:p w14:paraId="7DFFD3DF" w14:textId="77777777" w:rsidR="002D4B8A" w:rsidRPr="00FB5D03" w:rsidRDefault="002D4B8A" w:rsidP="00796CB3">
      <w:pPr>
        <w:pStyle w:val="Style12"/>
        <w:widowControl/>
        <w:ind w:left="960" w:firstLine="0"/>
        <w:rPr>
          <w:rStyle w:val="FontStyle17"/>
          <w:sz w:val="28"/>
          <w:szCs w:val="28"/>
          <w:lang w:val="ro-RO" w:eastAsia="ro-RO"/>
        </w:rPr>
      </w:pPr>
    </w:p>
    <w:p w14:paraId="5A700BB2" w14:textId="77777777" w:rsidR="003D0DB4" w:rsidRPr="00451C52" w:rsidRDefault="003D0DB4" w:rsidP="00914337">
      <w:pPr>
        <w:tabs>
          <w:tab w:val="left" w:pos="884"/>
          <w:tab w:val="left" w:pos="1196"/>
        </w:tabs>
        <w:ind w:right="-2"/>
        <w:jc w:val="center"/>
        <w:rPr>
          <w:sz w:val="26"/>
          <w:szCs w:val="26"/>
        </w:rPr>
      </w:pPr>
      <w:r w:rsidRPr="00451C52">
        <w:rPr>
          <w:sz w:val="26"/>
          <w:szCs w:val="26"/>
        </w:rPr>
        <w:lastRenderedPageBreak/>
        <w:t>NOTĂ INFORMATIVĂ</w:t>
      </w:r>
    </w:p>
    <w:p w14:paraId="6DC1755D" w14:textId="77777777" w:rsidR="00451C52" w:rsidRPr="00451C52" w:rsidRDefault="003D0DB4" w:rsidP="00451C52">
      <w:pPr>
        <w:pStyle w:val="Style6"/>
        <w:widowControl/>
        <w:spacing w:line="240" w:lineRule="auto"/>
        <w:ind w:firstLine="0"/>
        <w:rPr>
          <w:b/>
          <w:iCs/>
          <w:sz w:val="28"/>
          <w:szCs w:val="28"/>
          <w:lang w:val="ro-RO"/>
        </w:rPr>
      </w:pPr>
      <w:r w:rsidRPr="00451C52">
        <w:rPr>
          <w:sz w:val="26"/>
          <w:szCs w:val="26"/>
          <w:lang w:val="ro-RO"/>
        </w:rPr>
        <w:t xml:space="preserve">la proiectul de decizie:  </w:t>
      </w:r>
      <w:r w:rsidR="00451C52" w:rsidRPr="00451C52">
        <w:rPr>
          <w:b/>
          <w:iCs/>
          <w:sz w:val="28"/>
          <w:szCs w:val="28"/>
          <w:lang w:val="ro-RO"/>
        </w:rPr>
        <w:t xml:space="preserve">“Cu privire la prelungirea contractului de </w:t>
      </w:r>
      <w:r w:rsidR="00451C52" w:rsidRPr="00451C52">
        <w:rPr>
          <w:rStyle w:val="FontStyle17"/>
          <w:bCs w:val="0"/>
          <w:iCs w:val="0"/>
          <w:sz w:val="28"/>
          <w:szCs w:val="28"/>
          <w:lang w:val="ro-RO"/>
        </w:rPr>
        <w:t>comodat pe un termen de 3 ani cu Centrul de Poștă Rîșcani</w:t>
      </w:r>
      <w:r w:rsidR="00451C52" w:rsidRPr="00451C52">
        <w:rPr>
          <w:rStyle w:val="FontStyle17"/>
          <w:b w:val="0"/>
          <w:iCs w:val="0"/>
          <w:sz w:val="28"/>
          <w:szCs w:val="28"/>
          <w:lang w:val="ro-RO"/>
        </w:rPr>
        <w:t>,</w:t>
      </w:r>
      <w:r w:rsidR="00451C52" w:rsidRPr="00451C52">
        <w:rPr>
          <w:b/>
          <w:iCs/>
          <w:sz w:val="28"/>
          <w:szCs w:val="28"/>
          <w:lang w:val="ro-RO"/>
        </w:rPr>
        <w:t xml:space="preserve"> încăpere din </w:t>
      </w:r>
      <w:r w:rsidR="00451C52" w:rsidRPr="00451C52">
        <w:rPr>
          <w:rStyle w:val="FontStyle17"/>
          <w:bCs w:val="0"/>
          <w:iCs w:val="0"/>
          <w:sz w:val="28"/>
          <w:szCs w:val="28"/>
          <w:lang w:val="ro-RO" w:eastAsia="ro-RO"/>
        </w:rPr>
        <w:t>IMSP Centrul de Sănătate Costești</w:t>
      </w:r>
      <w:r w:rsidR="00451C52" w:rsidRPr="00451C52">
        <w:rPr>
          <w:b/>
          <w:iCs/>
          <w:sz w:val="28"/>
          <w:szCs w:val="28"/>
          <w:lang w:val="ro-RO"/>
        </w:rPr>
        <w:t>”</w:t>
      </w:r>
    </w:p>
    <w:p w14:paraId="45607892" w14:textId="77777777" w:rsidR="002D4B8A" w:rsidRPr="00FB5D03" w:rsidRDefault="002D4B8A" w:rsidP="00FC508A">
      <w:pPr>
        <w:pStyle w:val="Style6"/>
        <w:widowControl/>
        <w:spacing w:line="240" w:lineRule="auto"/>
        <w:ind w:left="-284" w:right="-426" w:firstLine="0"/>
        <w:jc w:val="center"/>
        <w:rPr>
          <w:b/>
          <w:sz w:val="26"/>
          <w:szCs w:val="26"/>
          <w:lang w:val="ro-RO"/>
        </w:rPr>
      </w:pPr>
    </w:p>
    <w:p w14:paraId="20FE4D09" w14:textId="543BD75D" w:rsidR="001047A0" w:rsidRDefault="003D0DB4" w:rsidP="001047A0">
      <w:pPr>
        <w:pStyle w:val="Style6"/>
        <w:widowControl/>
        <w:spacing w:line="240" w:lineRule="auto"/>
        <w:ind w:left="-284" w:right="-1" w:firstLine="0"/>
        <w:rPr>
          <w:sz w:val="26"/>
          <w:szCs w:val="26"/>
          <w:lang w:val="ro-RO"/>
        </w:rPr>
      </w:pPr>
      <w:r w:rsidRPr="00FB5D03">
        <w:rPr>
          <w:b/>
          <w:color w:val="000000"/>
          <w:sz w:val="26"/>
          <w:szCs w:val="26"/>
          <w:lang w:val="ro-RO"/>
        </w:rPr>
        <w:t xml:space="preserve">1. Denumirea autorului şi, după caz, a participanţilor la elaborarea proiectului: </w:t>
      </w:r>
      <w:r w:rsidRPr="00FB5D03">
        <w:rPr>
          <w:sz w:val="26"/>
          <w:szCs w:val="26"/>
          <w:lang w:val="ro-RO"/>
        </w:rPr>
        <w:t xml:space="preserve">Proiectul deciziei Cu privire  la transmiterea în comodat a bunului </w:t>
      </w:r>
      <w:r w:rsidRPr="00FB5D03">
        <w:rPr>
          <w:rStyle w:val="FontStyle17"/>
          <w:b w:val="0"/>
          <w:i w:val="0"/>
          <w:lang w:val="ro-RO" w:eastAsia="ro-RO"/>
        </w:rPr>
        <w:t>IMSP Centrul de Sănătate Costești</w:t>
      </w:r>
      <w:r w:rsidRPr="00FB5D03">
        <w:rPr>
          <w:sz w:val="26"/>
          <w:szCs w:val="26"/>
          <w:lang w:val="ro-RO"/>
        </w:rPr>
        <w:t xml:space="preserve">, </w:t>
      </w:r>
      <w:r w:rsidR="00B52FDB">
        <w:rPr>
          <w:sz w:val="26"/>
          <w:szCs w:val="26"/>
          <w:lang w:val="ro-RO"/>
        </w:rPr>
        <w:t xml:space="preserve">             </w:t>
      </w:r>
      <w:r w:rsidR="003119ED">
        <w:rPr>
          <w:sz w:val="26"/>
          <w:szCs w:val="26"/>
          <w:lang w:val="ro-RO"/>
        </w:rPr>
        <w:t>.</w:t>
      </w:r>
    </w:p>
    <w:p w14:paraId="221E7910" w14:textId="48C2295F" w:rsidR="003D0DB4" w:rsidRPr="00B52FDB" w:rsidRDefault="003D0DB4" w:rsidP="00B52FDB">
      <w:pPr>
        <w:pStyle w:val="Style6"/>
        <w:widowControl/>
        <w:spacing w:line="240" w:lineRule="auto"/>
        <w:ind w:left="-284" w:right="-1" w:firstLine="0"/>
        <w:rPr>
          <w:b/>
          <w:sz w:val="26"/>
          <w:szCs w:val="26"/>
          <w:lang w:val="ro-RO"/>
        </w:rPr>
      </w:pPr>
      <w:r w:rsidRPr="00B52FDB">
        <w:rPr>
          <w:b/>
          <w:sz w:val="26"/>
          <w:szCs w:val="26"/>
          <w:lang w:val="ro-RO"/>
        </w:rPr>
        <w:t xml:space="preserve">2. Condiţiile ce au impus elaborarea proiectului de act normativ şi finalităţile urmărite: </w:t>
      </w:r>
      <w:r w:rsidRPr="00B52FDB">
        <w:rPr>
          <w:sz w:val="26"/>
          <w:szCs w:val="26"/>
          <w:lang w:val="ro-RO"/>
        </w:rPr>
        <w:t xml:space="preserve"> Elaborarea proiectului de decizie a </w:t>
      </w:r>
      <w:r w:rsidR="007038EA" w:rsidRPr="00B52FDB">
        <w:rPr>
          <w:sz w:val="26"/>
          <w:szCs w:val="26"/>
          <w:lang w:val="ro-RO"/>
        </w:rPr>
        <w:t>fost condiționată de demersul Centrului de Poștă Rîșcani</w:t>
      </w:r>
      <w:r w:rsidR="00FB5D03" w:rsidRPr="00B52FDB">
        <w:rPr>
          <w:sz w:val="26"/>
          <w:szCs w:val="26"/>
          <w:lang w:val="ro-RO"/>
        </w:rPr>
        <w:t xml:space="preserve"> care nu dispune de condiții de activitate pentru a presta servicii cetățenilor</w:t>
      </w:r>
      <w:r w:rsidR="007038EA" w:rsidRPr="00B52FDB">
        <w:rPr>
          <w:sz w:val="26"/>
          <w:szCs w:val="26"/>
          <w:lang w:val="ro-RO"/>
        </w:rPr>
        <w:t xml:space="preserve">, </w:t>
      </w:r>
      <w:r w:rsidR="00FB5D03" w:rsidRPr="00B52FDB">
        <w:rPr>
          <w:sz w:val="26"/>
          <w:szCs w:val="26"/>
          <w:lang w:val="ro-RO"/>
        </w:rPr>
        <w:t>întrucât</w:t>
      </w:r>
      <w:r w:rsidR="007038EA" w:rsidRPr="00B52FDB">
        <w:rPr>
          <w:sz w:val="26"/>
          <w:szCs w:val="26"/>
          <w:lang w:val="ro-RO"/>
        </w:rPr>
        <w:t xml:space="preserve"> </w:t>
      </w:r>
      <w:r w:rsidR="00FB5D03" w:rsidRPr="00B52FDB">
        <w:rPr>
          <w:sz w:val="26"/>
          <w:szCs w:val="26"/>
          <w:lang w:val="ro-RO"/>
        </w:rPr>
        <w:t xml:space="preserve">sediul actual al </w:t>
      </w:r>
      <w:r w:rsidR="007038EA" w:rsidRPr="00B52FDB">
        <w:rPr>
          <w:sz w:val="26"/>
          <w:szCs w:val="26"/>
          <w:lang w:val="ro-RO"/>
        </w:rPr>
        <w:t>Oficiul</w:t>
      </w:r>
      <w:r w:rsidR="00FB5D03" w:rsidRPr="00B52FDB">
        <w:rPr>
          <w:sz w:val="26"/>
          <w:szCs w:val="26"/>
          <w:lang w:val="ro-RO"/>
        </w:rPr>
        <w:t>ui</w:t>
      </w:r>
      <w:r w:rsidR="007038EA" w:rsidRPr="00B52FDB">
        <w:rPr>
          <w:sz w:val="26"/>
          <w:szCs w:val="26"/>
          <w:lang w:val="ro-RO"/>
        </w:rPr>
        <w:t xml:space="preserve"> Poștal din satul Păsc</w:t>
      </w:r>
      <w:r w:rsidR="001047A0" w:rsidRPr="00B52FDB">
        <w:rPr>
          <w:sz w:val="26"/>
          <w:szCs w:val="26"/>
          <w:lang w:val="ro-RO"/>
        </w:rPr>
        <w:t>ăuți este într-o stare avariată</w:t>
      </w:r>
      <w:r w:rsidR="007038EA" w:rsidRPr="00B52FDB">
        <w:rPr>
          <w:sz w:val="26"/>
          <w:szCs w:val="26"/>
          <w:lang w:val="ro-RO"/>
        </w:rPr>
        <w:t xml:space="preserve"> și altă încăpere</w:t>
      </w:r>
      <w:r w:rsidR="0027703D" w:rsidRPr="00B52FDB">
        <w:rPr>
          <w:sz w:val="26"/>
          <w:szCs w:val="26"/>
          <w:lang w:val="ro-RO"/>
        </w:rPr>
        <w:t xml:space="preserve"> liberă</w:t>
      </w:r>
      <w:r w:rsidR="007038EA" w:rsidRPr="00B52FDB">
        <w:rPr>
          <w:sz w:val="26"/>
          <w:szCs w:val="26"/>
          <w:lang w:val="ro-RO"/>
        </w:rPr>
        <w:t xml:space="preserve"> în </w:t>
      </w:r>
      <w:r w:rsidR="00FB5D03" w:rsidRPr="00B52FDB">
        <w:rPr>
          <w:sz w:val="26"/>
          <w:szCs w:val="26"/>
          <w:lang w:val="ro-RO"/>
        </w:rPr>
        <w:t>localitate</w:t>
      </w:r>
      <w:r w:rsidR="007038EA" w:rsidRPr="00B52FDB">
        <w:rPr>
          <w:sz w:val="26"/>
          <w:szCs w:val="26"/>
          <w:lang w:val="ro-RO"/>
        </w:rPr>
        <w:t xml:space="preserve"> nu există</w:t>
      </w:r>
      <w:r w:rsidR="00B52FDB" w:rsidRPr="00B52FDB">
        <w:rPr>
          <w:sz w:val="26"/>
          <w:szCs w:val="26"/>
          <w:lang w:val="ro-RO"/>
        </w:rPr>
        <w:t xml:space="preserve"> și </w:t>
      </w:r>
      <w:r w:rsidR="00B52FDB">
        <w:rPr>
          <w:sz w:val="26"/>
          <w:szCs w:val="26"/>
          <w:lang w:val="ro-RO"/>
        </w:rPr>
        <w:t xml:space="preserve">de clauzele contractului de comodat aprobat prin </w:t>
      </w:r>
      <w:r w:rsidR="00B52FDB" w:rsidRPr="00B52FDB">
        <w:rPr>
          <w:sz w:val="28"/>
          <w:szCs w:val="28"/>
          <w:lang w:val="ro-RO"/>
        </w:rPr>
        <w:t>decizia Consiliului raional nr. 04/08 din 21 august 2020 “Cu privire la transmiterea în comodat a bunului IMSP Centrul de Sănătate Costești”</w:t>
      </w:r>
      <w:r w:rsidR="007038EA" w:rsidRPr="00B52FDB">
        <w:rPr>
          <w:sz w:val="26"/>
          <w:szCs w:val="26"/>
          <w:lang w:val="ro-RO"/>
        </w:rPr>
        <w:t>.</w:t>
      </w:r>
    </w:p>
    <w:p w14:paraId="0617322F" w14:textId="77777777" w:rsidR="003D0DB4" w:rsidRPr="00FB5D03" w:rsidRDefault="003D0DB4" w:rsidP="004231A2">
      <w:pPr>
        <w:pStyle w:val="a3"/>
        <w:ind w:left="-284" w:right="-426"/>
        <w:jc w:val="both"/>
        <w:rPr>
          <w:b/>
          <w:sz w:val="26"/>
          <w:szCs w:val="26"/>
          <w:lang w:val="ro-RO"/>
        </w:rPr>
      </w:pPr>
      <w:r w:rsidRPr="00FB5D03">
        <w:rPr>
          <w:b/>
          <w:sz w:val="26"/>
          <w:szCs w:val="26"/>
          <w:lang w:val="ro-RO"/>
        </w:rPr>
        <w:t>3. Principalele prevederi ale proiectului şi evidenţierea elementelor noi:</w:t>
      </w:r>
    </w:p>
    <w:p w14:paraId="42ECE09C" w14:textId="6E6734FC" w:rsidR="003D0DB4" w:rsidRPr="00FB5D03" w:rsidRDefault="003D0DB4" w:rsidP="00FB5D03">
      <w:pPr>
        <w:ind w:left="-284" w:right="-1"/>
        <w:jc w:val="both"/>
        <w:rPr>
          <w:sz w:val="26"/>
          <w:szCs w:val="26"/>
        </w:rPr>
      </w:pPr>
      <w:r w:rsidRPr="00FB5D03">
        <w:rPr>
          <w:sz w:val="26"/>
          <w:szCs w:val="26"/>
        </w:rPr>
        <w:t xml:space="preserve">Prezentul proiect de decizie prevede </w:t>
      </w:r>
      <w:r w:rsidR="00B52FDB" w:rsidRPr="00451C52">
        <w:rPr>
          <w:rStyle w:val="FontStyle17"/>
          <w:b w:val="0"/>
          <w:i w:val="0"/>
          <w:sz w:val="28"/>
          <w:szCs w:val="28"/>
          <w:lang w:eastAsia="ro-RO"/>
        </w:rPr>
        <w:t xml:space="preserve">prelungirea contractului de comodat </w:t>
      </w:r>
      <w:r w:rsidR="00B52FDB" w:rsidRPr="00451C52">
        <w:rPr>
          <w:rStyle w:val="FontStyle17"/>
          <w:b w:val="0"/>
          <w:bCs w:val="0"/>
          <w:i w:val="0"/>
          <w:iCs w:val="0"/>
          <w:sz w:val="28"/>
          <w:szCs w:val="28"/>
        </w:rPr>
        <w:t>nr.30/6219/1/2020</w:t>
      </w:r>
      <w:r w:rsidR="00B52FDB">
        <w:rPr>
          <w:rStyle w:val="FontStyle17"/>
          <w:b w:val="0"/>
          <w:bCs w:val="0"/>
          <w:i w:val="0"/>
          <w:iCs w:val="0"/>
          <w:sz w:val="28"/>
          <w:szCs w:val="28"/>
        </w:rPr>
        <w:t xml:space="preserve"> </w:t>
      </w:r>
      <w:r w:rsidR="00B52FDB" w:rsidRPr="00451C52">
        <w:rPr>
          <w:rStyle w:val="FontStyle17"/>
          <w:b w:val="0"/>
          <w:i w:val="0"/>
          <w:sz w:val="28"/>
          <w:szCs w:val="28"/>
          <w:lang w:eastAsia="ro-RO"/>
        </w:rPr>
        <w:t>pe un termen de 3 ani cu Centrul de Poștă Rîșcani</w:t>
      </w:r>
      <w:r w:rsidR="0003060A" w:rsidRPr="00FB5D03">
        <w:rPr>
          <w:rStyle w:val="FontStyle17"/>
          <w:b w:val="0"/>
          <w:i w:val="0"/>
          <w:lang w:eastAsia="ro-RO"/>
        </w:rPr>
        <w:t xml:space="preserve">, o încăpere din incinta clădirii OMF s.Păscăuți, nr.cadastral: 7136116.199.01,  cu suprafața de </w:t>
      </w:r>
      <w:r w:rsidR="00FB5D03" w:rsidRPr="00FB5D03">
        <w:rPr>
          <w:rStyle w:val="FontStyle17"/>
          <w:b w:val="0"/>
          <w:i w:val="0"/>
          <w:lang w:eastAsia="ro-RO"/>
        </w:rPr>
        <w:t>14,2</w:t>
      </w:r>
      <w:r w:rsidR="0003060A" w:rsidRPr="00FB5D03">
        <w:rPr>
          <w:rStyle w:val="FontStyle17"/>
          <w:b w:val="0"/>
          <w:i w:val="0"/>
          <w:lang w:eastAsia="ro-RO"/>
        </w:rPr>
        <w:t xml:space="preserve"> m</w:t>
      </w:r>
      <w:r w:rsidR="0003060A" w:rsidRPr="00FB5D03">
        <w:rPr>
          <w:rStyle w:val="FontStyle17"/>
          <w:b w:val="0"/>
          <w:i w:val="0"/>
          <w:vertAlign w:val="superscript"/>
          <w:lang w:eastAsia="ro-RO"/>
        </w:rPr>
        <w:t>2</w:t>
      </w:r>
      <w:r w:rsidR="0003060A" w:rsidRPr="00FB5D03">
        <w:rPr>
          <w:rStyle w:val="FontStyle17"/>
          <w:b w:val="0"/>
          <w:i w:val="0"/>
          <w:lang w:eastAsia="ro-RO"/>
        </w:rPr>
        <w:t xml:space="preserve">, în administrarea </w:t>
      </w:r>
      <w:r w:rsidR="0003060A" w:rsidRPr="00FB5D03">
        <w:rPr>
          <w:sz w:val="26"/>
          <w:szCs w:val="26"/>
        </w:rPr>
        <w:t xml:space="preserve">Centrului de Poștă Rîșcani, și </w:t>
      </w:r>
      <w:r w:rsidR="00B52FDB" w:rsidRPr="00FB5D03">
        <w:rPr>
          <w:rStyle w:val="FontStyle17"/>
          <w:b w:val="0"/>
          <w:bCs w:val="0"/>
          <w:i w:val="0"/>
          <w:iCs w:val="0"/>
          <w:sz w:val="28"/>
          <w:szCs w:val="28"/>
        </w:rPr>
        <w:t>semn</w:t>
      </w:r>
      <w:r w:rsidR="00B52FDB">
        <w:rPr>
          <w:rStyle w:val="FontStyle17"/>
          <w:b w:val="0"/>
          <w:bCs w:val="0"/>
          <w:i w:val="0"/>
          <w:iCs w:val="0"/>
          <w:sz w:val="28"/>
          <w:szCs w:val="28"/>
        </w:rPr>
        <w:t xml:space="preserve">area </w:t>
      </w:r>
      <w:r w:rsidR="00B52FDB">
        <w:rPr>
          <w:rStyle w:val="FontStyle17"/>
          <w:b w:val="0"/>
          <w:bCs w:val="0"/>
          <w:i w:val="0"/>
          <w:iCs w:val="0"/>
          <w:sz w:val="28"/>
          <w:szCs w:val="28"/>
        </w:rPr>
        <w:t>acordul</w:t>
      </w:r>
      <w:r w:rsidR="00B52FDB">
        <w:rPr>
          <w:rStyle w:val="FontStyle17"/>
          <w:b w:val="0"/>
          <w:bCs w:val="0"/>
          <w:i w:val="0"/>
          <w:iCs w:val="0"/>
          <w:sz w:val="28"/>
          <w:szCs w:val="28"/>
        </w:rPr>
        <w:t>ui</w:t>
      </w:r>
      <w:r w:rsidR="00B52FDB">
        <w:rPr>
          <w:rStyle w:val="FontStyle17"/>
          <w:b w:val="0"/>
          <w:bCs w:val="0"/>
          <w:i w:val="0"/>
          <w:iCs w:val="0"/>
          <w:sz w:val="28"/>
          <w:szCs w:val="28"/>
        </w:rPr>
        <w:t xml:space="preserve"> adițional</w:t>
      </w:r>
      <w:r w:rsidR="002D4B8A">
        <w:rPr>
          <w:sz w:val="26"/>
          <w:szCs w:val="26"/>
        </w:rPr>
        <w:t>.</w:t>
      </w:r>
      <w:r w:rsidR="0003060A" w:rsidRPr="00FB5D03">
        <w:rPr>
          <w:rStyle w:val="FontStyle17"/>
          <w:b w:val="0"/>
          <w:i w:val="0"/>
          <w:lang w:eastAsia="ro-RO"/>
        </w:rPr>
        <w:t xml:space="preserve"> </w:t>
      </w:r>
    </w:p>
    <w:p w14:paraId="1471889B" w14:textId="77777777" w:rsidR="003D0DB4" w:rsidRPr="00FB5D03" w:rsidRDefault="003D0DB4" w:rsidP="00FB5D03">
      <w:pPr>
        <w:ind w:left="-284" w:right="-1"/>
        <w:jc w:val="both"/>
        <w:rPr>
          <w:color w:val="000000"/>
          <w:sz w:val="26"/>
          <w:szCs w:val="26"/>
        </w:rPr>
      </w:pPr>
      <w:r w:rsidRPr="00FB5D03">
        <w:rPr>
          <w:b/>
          <w:color w:val="000000"/>
          <w:sz w:val="26"/>
          <w:szCs w:val="26"/>
        </w:rPr>
        <w:t>4. Fundamentarea economico-financiară:</w:t>
      </w:r>
      <w:r w:rsidR="00BD2DCE">
        <w:rPr>
          <w:color w:val="000000"/>
          <w:sz w:val="26"/>
          <w:szCs w:val="26"/>
        </w:rPr>
        <w:t xml:space="preserve"> I</w:t>
      </w:r>
      <w:r w:rsidRPr="00FB5D03">
        <w:rPr>
          <w:color w:val="000000"/>
          <w:sz w:val="26"/>
          <w:szCs w:val="26"/>
        </w:rPr>
        <w:t>mplementarea acestui proiect de decizie nu necesită che</w:t>
      </w:r>
      <w:r w:rsidR="003119ED">
        <w:rPr>
          <w:color w:val="000000"/>
          <w:sz w:val="26"/>
          <w:szCs w:val="26"/>
        </w:rPr>
        <w:t>l</w:t>
      </w:r>
      <w:r w:rsidRPr="00FB5D03">
        <w:rPr>
          <w:color w:val="000000"/>
          <w:sz w:val="26"/>
          <w:szCs w:val="26"/>
        </w:rPr>
        <w:t>tuieli financiare din partea Consiliului raional Rîșcani.</w:t>
      </w:r>
    </w:p>
    <w:p w14:paraId="2519B8DD" w14:textId="5009379C" w:rsidR="0003060A" w:rsidRPr="00FB5D03" w:rsidRDefault="003D0DB4" w:rsidP="00B52FDB">
      <w:pPr>
        <w:ind w:left="-284" w:right="-426"/>
        <w:jc w:val="both"/>
        <w:rPr>
          <w:sz w:val="26"/>
          <w:szCs w:val="26"/>
        </w:rPr>
      </w:pPr>
      <w:r w:rsidRPr="00FB5D03">
        <w:rPr>
          <w:color w:val="000000"/>
          <w:sz w:val="26"/>
          <w:szCs w:val="26"/>
        </w:rPr>
        <w:t xml:space="preserve"> </w:t>
      </w:r>
      <w:r w:rsidRPr="00FB5D03">
        <w:rPr>
          <w:b/>
          <w:sz w:val="26"/>
          <w:szCs w:val="26"/>
        </w:rPr>
        <w:t>5. Modul de încorporare a actului în cadrul normativ în vigoare</w:t>
      </w:r>
      <w:r w:rsidR="00BD2DCE">
        <w:rPr>
          <w:b/>
          <w:sz w:val="26"/>
          <w:szCs w:val="26"/>
        </w:rPr>
        <w:t>:</w:t>
      </w:r>
      <w:r w:rsidRPr="00FB5D03">
        <w:rPr>
          <w:sz w:val="26"/>
          <w:szCs w:val="26"/>
        </w:rPr>
        <w:t>Temei legal pentru adoptarea deciziei este:</w:t>
      </w:r>
      <w:r w:rsidR="0003060A" w:rsidRPr="00FB5D03">
        <w:rPr>
          <w:sz w:val="26"/>
          <w:szCs w:val="26"/>
        </w:rPr>
        <w:t xml:space="preserve"> </w:t>
      </w:r>
      <w:r w:rsidR="00086BF6" w:rsidRPr="00FB5D03">
        <w:rPr>
          <w:rStyle w:val="FontStyle18"/>
          <w:sz w:val="26"/>
          <w:szCs w:val="26"/>
          <w:lang w:eastAsia="ro-RO"/>
        </w:rPr>
        <w:t xml:space="preserve">art.43 alin.1, lit.(d), din Legea  </w:t>
      </w:r>
      <w:r w:rsidR="0003060A" w:rsidRPr="00FB5D03">
        <w:rPr>
          <w:rStyle w:val="FontStyle18"/>
          <w:sz w:val="26"/>
          <w:szCs w:val="26"/>
          <w:lang w:eastAsia="ro-RO"/>
        </w:rPr>
        <w:t>nr.436/2006 privind administraţia publică locală, art.32 al Legii comunicațiilor poștale, nr.36/2016.</w:t>
      </w:r>
      <w:r w:rsidRPr="00FB5D03">
        <w:rPr>
          <w:sz w:val="26"/>
          <w:szCs w:val="26"/>
        </w:rPr>
        <w:t xml:space="preserve"> </w:t>
      </w:r>
    </w:p>
    <w:p w14:paraId="2FF51775" w14:textId="0CA74819" w:rsidR="003D0DB4" w:rsidRPr="00FB5D03" w:rsidRDefault="003D0DB4" w:rsidP="00B52FDB">
      <w:pPr>
        <w:ind w:left="-284" w:right="-426"/>
        <w:jc w:val="both"/>
        <w:outlineLvl w:val="3"/>
        <w:rPr>
          <w:color w:val="000000"/>
          <w:sz w:val="26"/>
          <w:szCs w:val="26"/>
        </w:rPr>
      </w:pPr>
      <w:r w:rsidRPr="00FB5D03">
        <w:rPr>
          <w:b/>
          <w:color w:val="000000"/>
          <w:sz w:val="26"/>
          <w:szCs w:val="26"/>
        </w:rPr>
        <w:t xml:space="preserve">6. Avizarea și consultarea publică a proiectului. </w:t>
      </w:r>
      <w:r w:rsidRPr="00FB5D03">
        <w:rPr>
          <w:color w:val="000000"/>
          <w:sz w:val="26"/>
          <w:szCs w:val="26"/>
        </w:rPr>
        <w:t xml:space="preserve">În scopul respectării prevederii Legii nr.239 /2008 privind transparența în procesul decizional și Legii nr.100 /2017 cu privire la actele normative, anunțul cu privire la inițierea elaborării proiectului de decizie cu toate explicațiile de rigoare a fost plasat pe pagina web a Consiliului raional Rîșcani. Proiectul de decizie se discută </w:t>
      </w:r>
      <w:r w:rsidR="003119ED">
        <w:rPr>
          <w:color w:val="000000"/>
          <w:sz w:val="26"/>
          <w:szCs w:val="26"/>
        </w:rPr>
        <w:t>în cadrul consultărilor publice,</w:t>
      </w:r>
      <w:r w:rsidRPr="00FB5D03">
        <w:rPr>
          <w:color w:val="000000"/>
          <w:sz w:val="26"/>
          <w:szCs w:val="26"/>
        </w:rPr>
        <w:t xml:space="preserve"> se prezintă comisiilor</w:t>
      </w:r>
      <w:r w:rsidR="003119ED">
        <w:rPr>
          <w:color w:val="000000"/>
          <w:sz w:val="26"/>
          <w:szCs w:val="26"/>
        </w:rPr>
        <w:t xml:space="preserve"> de specialitate pentru avizare</w:t>
      </w:r>
      <w:r w:rsidRPr="00FB5D03">
        <w:rPr>
          <w:color w:val="000000"/>
          <w:sz w:val="26"/>
          <w:szCs w:val="26"/>
        </w:rPr>
        <w:t xml:space="preserve"> și se propune Consiliului raional pentru examinare și aprobare.</w:t>
      </w:r>
    </w:p>
    <w:p w14:paraId="3A252A20" w14:textId="15474903" w:rsidR="00FC508A" w:rsidRPr="00B52FDB" w:rsidRDefault="003D0DB4" w:rsidP="0026610E">
      <w:pPr>
        <w:pStyle w:val="a3"/>
        <w:numPr>
          <w:ilvl w:val="0"/>
          <w:numId w:val="2"/>
        </w:numPr>
        <w:ind w:left="-284" w:right="-1" w:firstLine="0"/>
        <w:jc w:val="both"/>
        <w:rPr>
          <w:b/>
          <w:sz w:val="26"/>
          <w:szCs w:val="26"/>
        </w:rPr>
      </w:pPr>
      <w:r w:rsidRPr="00B52FDB">
        <w:rPr>
          <w:b/>
          <w:color w:val="000000"/>
          <w:sz w:val="26"/>
          <w:szCs w:val="26"/>
          <w:lang w:val="ro-RO"/>
        </w:rPr>
        <w:t>Constatările expertizei juridice</w:t>
      </w:r>
      <w:r w:rsidR="00BD2DCE" w:rsidRPr="00B52FDB">
        <w:rPr>
          <w:b/>
          <w:color w:val="000000"/>
          <w:sz w:val="26"/>
          <w:szCs w:val="26"/>
          <w:lang w:val="ro-RO"/>
        </w:rPr>
        <w:t>.</w:t>
      </w:r>
      <w:r w:rsidR="00FB5D03" w:rsidRPr="00B52FDB">
        <w:rPr>
          <w:color w:val="000000"/>
          <w:sz w:val="26"/>
          <w:szCs w:val="26"/>
          <w:lang w:val="ro-RO"/>
        </w:rPr>
        <w:t>Proiectul de decizie a fost examinat de serviciul juridic</w:t>
      </w:r>
      <w:r w:rsidR="00FB5D03" w:rsidRPr="00B52FDB">
        <w:rPr>
          <w:color w:val="000000"/>
          <w:sz w:val="26"/>
          <w:szCs w:val="26"/>
          <w:lang w:val="en-US"/>
        </w:rPr>
        <w:t xml:space="preserve"> </w:t>
      </w:r>
      <w:r w:rsidR="00FB5D03" w:rsidRPr="00B52FDB">
        <w:rPr>
          <w:color w:val="000000"/>
          <w:sz w:val="26"/>
          <w:szCs w:val="26"/>
          <w:lang w:val="ro-RO"/>
        </w:rPr>
        <w:t xml:space="preserve">al Aparatului Președintelui, care a constatat că există neconcordanță între prevederile </w:t>
      </w:r>
      <w:r w:rsidR="00FB5D03" w:rsidRPr="00B52FDB">
        <w:rPr>
          <w:i/>
          <w:color w:val="000000"/>
          <w:sz w:val="26"/>
          <w:szCs w:val="26"/>
          <w:lang w:val="ro-RO"/>
        </w:rPr>
        <w:t xml:space="preserve">Legii nr.436/2006, privind administrația publică locală,  art.77:  Administrarea bunurilor proprietate  a unităţii administrativ-teritoriale, alin 2: </w:t>
      </w:r>
      <w:r w:rsidR="00FB5D03" w:rsidRPr="00B52FDB">
        <w:rPr>
          <w:b/>
          <w:color w:val="000000"/>
          <w:sz w:val="26"/>
          <w:szCs w:val="26"/>
          <w:lang w:val="ro-RO"/>
        </w:rPr>
        <w:t>Actele juridice de administrare și de dispoziție privind bunurile proprietate publică a unității administrativ-teritoriale se încheie cu persoanele fizice și persoanele juridice de drept privat prin licitație publică</w:t>
      </w:r>
      <w:r w:rsidR="00FB5D03" w:rsidRPr="00B52FDB">
        <w:rPr>
          <w:color w:val="000000"/>
          <w:sz w:val="26"/>
          <w:szCs w:val="26"/>
          <w:lang w:val="ro-RO"/>
        </w:rPr>
        <w:t xml:space="preserve">, </w:t>
      </w:r>
      <w:r w:rsidR="00FB5D03" w:rsidRPr="00B52FDB">
        <w:rPr>
          <w:b/>
          <w:color w:val="000000"/>
          <w:sz w:val="26"/>
          <w:szCs w:val="26"/>
          <w:lang w:val="ro-RO"/>
        </w:rPr>
        <w:t>organizată în condițiile legii, cu excepția cazurilor stabilite expres prin lege</w:t>
      </w:r>
      <w:r w:rsidR="00FB5D03" w:rsidRPr="00B52FDB">
        <w:rPr>
          <w:color w:val="000000"/>
          <w:sz w:val="26"/>
          <w:szCs w:val="26"/>
          <w:lang w:val="ro-RO"/>
        </w:rPr>
        <w:t>.</w:t>
      </w:r>
      <w:r w:rsidR="00FB5D03" w:rsidRPr="00B52FDB">
        <w:rPr>
          <w:i/>
          <w:color w:val="000000"/>
          <w:sz w:val="26"/>
          <w:szCs w:val="26"/>
          <w:lang w:val="ro-RO"/>
        </w:rPr>
        <w:t>Hotărîrea Guvernului nr.483/2008, pentru aprobarea Regulamentului cu privire la modul de dare în locațiune a activelor neutilizate, pct.7:</w:t>
      </w:r>
      <w:r w:rsidR="0025303B" w:rsidRPr="00B52FDB">
        <w:rPr>
          <w:color w:val="000000"/>
          <w:sz w:val="26"/>
          <w:szCs w:val="26"/>
          <w:lang w:val="ro-RO"/>
        </w:rPr>
        <w:t xml:space="preserve"> </w:t>
      </w:r>
      <w:r w:rsidR="00FB5D03" w:rsidRPr="00B52FDB">
        <w:rPr>
          <w:b/>
          <w:color w:val="000000"/>
          <w:sz w:val="26"/>
          <w:szCs w:val="26"/>
          <w:lang w:val="ro-RO"/>
        </w:rPr>
        <w:t>Autoritățile/instituţii bugetare se scutesc de plata pentru folosirea încăperilor nelocuibile ale instituţiilor finanţate de la acelaşi buget. Acestea achită doar plata pentru serviciile comunale, energia</w:t>
      </w:r>
      <w:r w:rsidR="00FB5D03" w:rsidRPr="00B52FDB">
        <w:rPr>
          <w:b/>
          <w:color w:val="000000"/>
          <w:sz w:val="26"/>
          <w:szCs w:val="26"/>
        </w:rPr>
        <w:t xml:space="preserve"> electrică şi alte servicii. În aceste cazuri încăperile se transmit prin contract de comodat în baza deciziilor adoptate</w:t>
      </w:r>
      <w:r w:rsidR="00FB5D03" w:rsidRPr="00B52FDB">
        <w:rPr>
          <w:color w:val="000000"/>
          <w:sz w:val="26"/>
          <w:szCs w:val="26"/>
        </w:rPr>
        <w:t xml:space="preserve">, și  ale </w:t>
      </w:r>
      <w:r w:rsidR="00FB5D03" w:rsidRPr="00B52FDB">
        <w:rPr>
          <w:i/>
          <w:color w:val="000000"/>
          <w:sz w:val="26"/>
          <w:szCs w:val="26"/>
        </w:rPr>
        <w:t>Legii comunicațiilor poștale nr.36/2016, atr.32</w:t>
      </w:r>
      <w:r w:rsidR="00FB5D03" w:rsidRPr="00B52FDB">
        <w:rPr>
          <w:color w:val="000000"/>
          <w:sz w:val="26"/>
          <w:szCs w:val="26"/>
        </w:rPr>
        <w:t xml:space="preserve">, care prevede că </w:t>
      </w:r>
      <w:r w:rsidR="00FB5D03" w:rsidRPr="00B52FDB">
        <w:rPr>
          <w:b/>
          <w:color w:val="000000"/>
          <w:sz w:val="26"/>
          <w:szCs w:val="26"/>
        </w:rPr>
        <w:t>autoritățile APL vor acorda furnizorului de serviciu poștal spații necesare prin transmiterea în locațiune/arendă sau comodat.</w:t>
      </w:r>
      <w:r w:rsidR="0003060A" w:rsidRPr="00B52FDB">
        <w:rPr>
          <w:b/>
          <w:sz w:val="26"/>
          <w:szCs w:val="26"/>
        </w:rPr>
        <w:t xml:space="preserve"> </w:t>
      </w:r>
      <w:r w:rsidR="004231A2" w:rsidRPr="00B52FDB">
        <w:rPr>
          <w:b/>
          <w:sz w:val="26"/>
          <w:szCs w:val="26"/>
        </w:rPr>
        <w:t xml:space="preserve">    </w:t>
      </w:r>
    </w:p>
    <w:p w14:paraId="3ECDD688" w14:textId="77777777" w:rsidR="00FB5D03" w:rsidRPr="00FB5D03" w:rsidRDefault="004231A2" w:rsidP="004231A2">
      <w:pPr>
        <w:ind w:left="-284" w:right="-426"/>
        <w:jc w:val="both"/>
        <w:rPr>
          <w:sz w:val="26"/>
          <w:szCs w:val="26"/>
        </w:rPr>
      </w:pPr>
      <w:r w:rsidRPr="00FB5D03">
        <w:rPr>
          <w:sz w:val="26"/>
          <w:szCs w:val="26"/>
        </w:rPr>
        <w:t xml:space="preserve">   </w:t>
      </w:r>
    </w:p>
    <w:p w14:paraId="79ABEF20" w14:textId="302C5731" w:rsidR="003D0DB4" w:rsidRPr="00FB5D03" w:rsidRDefault="00B52FDB" w:rsidP="002D4B8A">
      <w:pPr>
        <w:tabs>
          <w:tab w:val="left" w:pos="3750"/>
        </w:tabs>
        <w:ind w:left="720"/>
        <w:jc w:val="both"/>
        <w:rPr>
          <w:sz w:val="26"/>
          <w:szCs w:val="26"/>
        </w:rPr>
      </w:pPr>
      <w:r>
        <w:rPr>
          <w:rStyle w:val="FontStyle17"/>
          <w:bCs w:val="0"/>
          <w:i w:val="0"/>
          <w:iCs w:val="0"/>
          <w:sz w:val="28"/>
          <w:szCs w:val="28"/>
        </w:rPr>
        <w:t xml:space="preserve"> </w:t>
      </w:r>
    </w:p>
    <w:sectPr w:rsidR="003D0DB4" w:rsidRPr="00FB5D03" w:rsidSect="000149F1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1237A"/>
    <w:multiLevelType w:val="hybridMultilevel"/>
    <w:tmpl w:val="CA548A70"/>
    <w:lvl w:ilvl="0" w:tplc="2076B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6C5158"/>
    <w:multiLevelType w:val="hybridMultilevel"/>
    <w:tmpl w:val="CA548A70"/>
    <w:lvl w:ilvl="0" w:tplc="2076B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7E0832"/>
    <w:multiLevelType w:val="hybridMultilevel"/>
    <w:tmpl w:val="8AF2DF7E"/>
    <w:lvl w:ilvl="0" w:tplc="470CE67A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7AA57161"/>
    <w:multiLevelType w:val="hybridMultilevel"/>
    <w:tmpl w:val="CA548A70"/>
    <w:lvl w:ilvl="0" w:tplc="2076B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CB3"/>
    <w:rsid w:val="000149F1"/>
    <w:rsid w:val="0003060A"/>
    <w:rsid w:val="00086BF6"/>
    <w:rsid w:val="001047A0"/>
    <w:rsid w:val="001840C7"/>
    <w:rsid w:val="001A6D70"/>
    <w:rsid w:val="001B4BCF"/>
    <w:rsid w:val="0025303B"/>
    <w:rsid w:val="0027703D"/>
    <w:rsid w:val="002D4B8A"/>
    <w:rsid w:val="002F6EBA"/>
    <w:rsid w:val="003119ED"/>
    <w:rsid w:val="0037126E"/>
    <w:rsid w:val="003D0DB4"/>
    <w:rsid w:val="003D1ED2"/>
    <w:rsid w:val="004231A2"/>
    <w:rsid w:val="00451C52"/>
    <w:rsid w:val="0054186D"/>
    <w:rsid w:val="00663C29"/>
    <w:rsid w:val="00696E3B"/>
    <w:rsid w:val="007038EA"/>
    <w:rsid w:val="00755807"/>
    <w:rsid w:val="00796CB3"/>
    <w:rsid w:val="007D5EB1"/>
    <w:rsid w:val="007F77A8"/>
    <w:rsid w:val="008E143B"/>
    <w:rsid w:val="00914337"/>
    <w:rsid w:val="00AC60A6"/>
    <w:rsid w:val="00B21F31"/>
    <w:rsid w:val="00B52FDB"/>
    <w:rsid w:val="00BB18BF"/>
    <w:rsid w:val="00BD2DCE"/>
    <w:rsid w:val="00EC7133"/>
    <w:rsid w:val="00FB5D03"/>
    <w:rsid w:val="00FC508A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13C11A"/>
  <w15:docId w15:val="{ECCAB536-9BCD-46F4-B7EA-B43D7AA5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B8A"/>
    <w:pPr>
      <w:spacing w:after="0" w:line="240" w:lineRule="auto"/>
    </w:pPr>
    <w:rPr>
      <w:rFonts w:eastAsia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796CB3"/>
    <w:pPr>
      <w:widowControl w:val="0"/>
      <w:autoSpaceDE w:val="0"/>
      <w:autoSpaceDN w:val="0"/>
      <w:adjustRightInd w:val="0"/>
      <w:spacing w:line="326" w:lineRule="exact"/>
      <w:jc w:val="center"/>
    </w:pPr>
    <w:rPr>
      <w:lang w:val="ru-RU"/>
    </w:rPr>
  </w:style>
  <w:style w:type="paragraph" w:customStyle="1" w:styleId="Style5">
    <w:name w:val="Style5"/>
    <w:basedOn w:val="a"/>
    <w:rsid w:val="00796CB3"/>
    <w:pPr>
      <w:widowControl w:val="0"/>
      <w:autoSpaceDE w:val="0"/>
      <w:autoSpaceDN w:val="0"/>
      <w:adjustRightInd w:val="0"/>
      <w:spacing w:line="323" w:lineRule="exact"/>
    </w:pPr>
    <w:rPr>
      <w:lang w:val="ru-RU"/>
    </w:rPr>
  </w:style>
  <w:style w:type="paragraph" w:customStyle="1" w:styleId="Style6">
    <w:name w:val="Style6"/>
    <w:basedOn w:val="a"/>
    <w:rsid w:val="00796CB3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lang w:val="ru-RU"/>
    </w:rPr>
  </w:style>
  <w:style w:type="character" w:customStyle="1" w:styleId="FontStyle17">
    <w:name w:val="Font Style17"/>
    <w:basedOn w:val="a0"/>
    <w:rsid w:val="00796CB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8">
    <w:name w:val="Font Style18"/>
    <w:basedOn w:val="a0"/>
    <w:rsid w:val="00796CB3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796CB3"/>
    <w:pPr>
      <w:widowControl w:val="0"/>
      <w:autoSpaceDE w:val="0"/>
      <w:autoSpaceDN w:val="0"/>
      <w:adjustRightInd w:val="0"/>
    </w:pPr>
    <w:rPr>
      <w:lang w:val="ru-RU"/>
    </w:rPr>
  </w:style>
  <w:style w:type="paragraph" w:customStyle="1" w:styleId="Style12">
    <w:name w:val="Style12"/>
    <w:basedOn w:val="a"/>
    <w:rsid w:val="00796CB3"/>
    <w:pPr>
      <w:widowControl w:val="0"/>
      <w:autoSpaceDE w:val="0"/>
      <w:autoSpaceDN w:val="0"/>
      <w:adjustRightInd w:val="0"/>
      <w:spacing w:line="326" w:lineRule="exact"/>
      <w:ind w:firstLine="782"/>
    </w:pPr>
    <w:rPr>
      <w:lang w:val="ru-RU"/>
    </w:rPr>
  </w:style>
  <w:style w:type="paragraph" w:styleId="a3">
    <w:name w:val="List Paragraph"/>
    <w:basedOn w:val="a"/>
    <w:uiPriority w:val="34"/>
    <w:qFormat/>
    <w:rsid w:val="003D0DB4"/>
    <w:pPr>
      <w:ind w:left="720"/>
      <w:contextualSpacing/>
    </w:pPr>
    <w:rPr>
      <w:lang w:val="ru-RU"/>
    </w:rPr>
  </w:style>
  <w:style w:type="character" w:styleId="a4">
    <w:name w:val="Strong"/>
    <w:basedOn w:val="a0"/>
    <w:uiPriority w:val="22"/>
    <w:qFormat/>
    <w:rsid w:val="00AC60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31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1A2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9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Secretar</cp:lastModifiedBy>
  <cp:revision>2</cp:revision>
  <cp:lastPrinted>2020-08-23T09:37:00Z</cp:lastPrinted>
  <dcterms:created xsi:type="dcterms:W3CDTF">2023-10-23T12:46:00Z</dcterms:created>
  <dcterms:modified xsi:type="dcterms:W3CDTF">2023-10-23T12:46:00Z</dcterms:modified>
</cp:coreProperties>
</file>