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9EB229" w14:textId="77777777" w:rsidR="00B37654" w:rsidRPr="00D06503" w:rsidRDefault="00B37654" w:rsidP="00B37654">
      <w:pPr>
        <w:spacing w:line="360" w:lineRule="auto"/>
        <w:jc w:val="center"/>
        <w:rPr>
          <w:sz w:val="28"/>
          <w:szCs w:val="28"/>
        </w:rPr>
      </w:pPr>
      <w:r w:rsidRPr="00D06503">
        <w:rPr>
          <w:sz w:val="28"/>
          <w:szCs w:val="28"/>
        </w:rPr>
        <w:t xml:space="preserve">     </w:t>
      </w:r>
      <w:r w:rsidR="00CD7E1F">
        <w:rPr>
          <w:sz w:val="28"/>
          <w:szCs w:val="28"/>
        </w:rPr>
        <w:object w:dxaOrig="1440" w:dyaOrig="1440" w14:anchorId="67E6E3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1.65pt;margin-top:15.3pt;width:41.8pt;height:51.7pt;z-index:-251658752;mso-wrap-edited:f;mso-position-horizontal-relative:text;mso-position-vertical-relative:text" wrapcoords="7200 0 3429 1641 686 3554 -343 9570 1029 17499 686 18046 7200 20780 9943 21327 11314 21327 12686 21327 20229 18046 20229 13124 21600 10390 21600 8749 20229 8749 20571 3281 16457 1641 9257 0 7200 0" o:allowincell="f">
            <v:imagedata r:id="rId6" o:title=""/>
          </v:shape>
          <o:OLEObject Type="Embed" ProgID="MS_ClipArt_Gallery" ShapeID="_x0000_s1026" DrawAspect="Content" ObjectID="_1830503154" r:id="rId7"/>
        </w:object>
      </w:r>
      <w:r w:rsidRPr="00D06503">
        <w:rPr>
          <w:sz w:val="28"/>
          <w:szCs w:val="28"/>
        </w:rPr>
        <w:t>REPUBLICA  MOLDOVA</w:t>
      </w:r>
      <w:r w:rsidRPr="00D06503">
        <w:rPr>
          <w:sz w:val="28"/>
          <w:szCs w:val="28"/>
        </w:rPr>
        <w:tab/>
        <w:t xml:space="preserve">     </w:t>
      </w:r>
      <w:r w:rsidRPr="00D06503">
        <w:rPr>
          <w:sz w:val="28"/>
          <w:szCs w:val="28"/>
        </w:rPr>
        <w:tab/>
        <w:t xml:space="preserve">                      РЕСПУБЛИКА МОЛДОВА</w:t>
      </w:r>
    </w:p>
    <w:p w14:paraId="4425A6A3" w14:textId="77777777" w:rsidR="00B37654" w:rsidRPr="00D06503" w:rsidRDefault="00B37654" w:rsidP="00B37654">
      <w:pPr>
        <w:rPr>
          <w:b/>
          <w:sz w:val="28"/>
          <w:szCs w:val="28"/>
        </w:rPr>
      </w:pPr>
      <w:r w:rsidRPr="00D06503">
        <w:rPr>
          <w:sz w:val="28"/>
          <w:szCs w:val="28"/>
        </w:rPr>
        <w:t xml:space="preserve">        </w:t>
      </w:r>
      <w:r w:rsidRPr="00D06503">
        <w:rPr>
          <w:b/>
          <w:sz w:val="28"/>
          <w:szCs w:val="28"/>
        </w:rPr>
        <w:t xml:space="preserve">CONSILIUL   RAIONAL </w:t>
      </w:r>
      <w:r w:rsidRPr="00D06503">
        <w:rPr>
          <w:sz w:val="28"/>
          <w:szCs w:val="28"/>
        </w:rPr>
        <w:tab/>
        <w:t xml:space="preserve">  </w:t>
      </w:r>
      <w:r w:rsidRPr="00D06503">
        <w:rPr>
          <w:sz w:val="28"/>
          <w:szCs w:val="28"/>
        </w:rPr>
        <w:tab/>
      </w:r>
      <w:r w:rsidRPr="00D06503">
        <w:rPr>
          <w:sz w:val="28"/>
          <w:szCs w:val="28"/>
        </w:rPr>
        <w:tab/>
        <w:t xml:space="preserve">    </w:t>
      </w:r>
      <w:r w:rsidRPr="00D06503">
        <w:rPr>
          <w:b/>
          <w:sz w:val="28"/>
          <w:szCs w:val="28"/>
        </w:rPr>
        <w:t>РАЙОННЫЙ СОВЕТ</w:t>
      </w:r>
    </w:p>
    <w:p w14:paraId="25893F8C" w14:textId="2582D44D" w:rsidR="00B37654" w:rsidRPr="00D06503" w:rsidRDefault="00B37654" w:rsidP="00A22BA9">
      <w:pPr>
        <w:keepNext/>
        <w:jc w:val="center"/>
        <w:outlineLvl w:val="2"/>
        <w:rPr>
          <w:b/>
          <w:sz w:val="28"/>
          <w:szCs w:val="28"/>
        </w:rPr>
      </w:pPr>
      <w:r w:rsidRPr="00D06503">
        <w:rPr>
          <w:b/>
          <w:sz w:val="28"/>
          <w:szCs w:val="28"/>
        </w:rPr>
        <w:t xml:space="preserve">RÎŞCANI </w:t>
      </w:r>
      <w:r w:rsidRPr="00D06503">
        <w:rPr>
          <w:b/>
          <w:sz w:val="28"/>
          <w:szCs w:val="28"/>
        </w:rPr>
        <w:tab/>
      </w:r>
      <w:r w:rsidRPr="00D06503">
        <w:rPr>
          <w:b/>
          <w:sz w:val="28"/>
          <w:szCs w:val="28"/>
        </w:rPr>
        <w:tab/>
      </w:r>
      <w:r w:rsidRPr="00D06503">
        <w:rPr>
          <w:b/>
          <w:sz w:val="28"/>
          <w:szCs w:val="28"/>
        </w:rPr>
        <w:tab/>
      </w:r>
      <w:r w:rsidRPr="00D06503">
        <w:rPr>
          <w:b/>
          <w:sz w:val="28"/>
          <w:szCs w:val="28"/>
        </w:rPr>
        <w:tab/>
      </w:r>
      <w:r w:rsidRPr="00D06503">
        <w:rPr>
          <w:b/>
          <w:sz w:val="28"/>
          <w:szCs w:val="28"/>
        </w:rPr>
        <w:tab/>
      </w:r>
      <w:r w:rsidRPr="00D06503">
        <w:rPr>
          <w:b/>
          <w:sz w:val="28"/>
          <w:szCs w:val="28"/>
        </w:rPr>
        <w:tab/>
        <w:t xml:space="preserve">       </w:t>
      </w:r>
      <w:r w:rsidRPr="00D06503">
        <w:rPr>
          <w:b/>
          <w:sz w:val="28"/>
          <w:szCs w:val="28"/>
          <w:lang w:val="ru-RU"/>
        </w:rPr>
        <w:t>РЫШКАНЬ</w:t>
      </w:r>
    </w:p>
    <w:p w14:paraId="1D57A1AC" w14:textId="77777777" w:rsidR="00B37654" w:rsidRPr="00D06503" w:rsidRDefault="00B37654" w:rsidP="00B37654">
      <w:pPr>
        <w:jc w:val="center"/>
        <w:rPr>
          <w:sz w:val="28"/>
          <w:szCs w:val="28"/>
        </w:rPr>
      </w:pPr>
    </w:p>
    <w:p w14:paraId="45E205B9" w14:textId="77777777" w:rsidR="00B37654" w:rsidRPr="00A22BA9" w:rsidRDefault="00B37654" w:rsidP="00B37654">
      <w:pPr>
        <w:jc w:val="right"/>
        <w:rPr>
          <w:b/>
          <w:sz w:val="22"/>
          <w:szCs w:val="22"/>
        </w:rPr>
      </w:pPr>
      <w:r w:rsidRPr="00A22BA9">
        <w:rPr>
          <w:b/>
          <w:sz w:val="22"/>
          <w:szCs w:val="22"/>
        </w:rPr>
        <w:t>Proiect</w:t>
      </w:r>
    </w:p>
    <w:p w14:paraId="0B025391" w14:textId="77777777" w:rsidR="00B37654" w:rsidRPr="00A22BA9" w:rsidRDefault="00B37654" w:rsidP="00B37654">
      <w:pPr>
        <w:jc w:val="center"/>
        <w:rPr>
          <w:b/>
          <w:smallCaps/>
          <w:sz w:val="22"/>
          <w:szCs w:val="22"/>
        </w:rPr>
      </w:pPr>
    </w:p>
    <w:p w14:paraId="734C8E7B" w14:textId="7E9F0924" w:rsidR="00B37654" w:rsidRPr="00D06503" w:rsidRDefault="00B37654" w:rsidP="00B37654">
      <w:pPr>
        <w:jc w:val="center"/>
        <w:rPr>
          <w:b/>
          <w:sz w:val="28"/>
          <w:szCs w:val="28"/>
        </w:rPr>
      </w:pPr>
      <w:r w:rsidRPr="00D06503">
        <w:rPr>
          <w:b/>
          <w:sz w:val="28"/>
          <w:szCs w:val="28"/>
        </w:rPr>
        <w:t>Decizia N</w:t>
      </w:r>
      <w:r>
        <w:rPr>
          <w:b/>
          <w:sz w:val="28"/>
          <w:szCs w:val="28"/>
        </w:rPr>
        <w:t>r</w:t>
      </w:r>
      <w:r>
        <w:rPr>
          <w:b/>
          <w:sz w:val="28"/>
          <w:szCs w:val="28"/>
        </w:rPr>
        <w:softHyphen/>
      </w:r>
      <w:r>
        <w:rPr>
          <w:b/>
          <w:sz w:val="28"/>
          <w:szCs w:val="28"/>
        </w:rPr>
        <w:softHyphen/>
      </w:r>
      <w:r>
        <w:rPr>
          <w:b/>
          <w:sz w:val="28"/>
          <w:szCs w:val="28"/>
        </w:rPr>
        <w:softHyphen/>
      </w:r>
      <w:r w:rsidR="00CD7E1F">
        <w:rPr>
          <w:b/>
          <w:sz w:val="28"/>
          <w:szCs w:val="28"/>
        </w:rPr>
        <w:t>.01/</w:t>
      </w:r>
      <w:r>
        <w:rPr>
          <w:b/>
          <w:sz w:val="28"/>
          <w:szCs w:val="28"/>
        </w:rPr>
        <w:t>____</w:t>
      </w:r>
    </w:p>
    <w:p w14:paraId="5B02F659" w14:textId="76E6A274" w:rsidR="00B37654" w:rsidRPr="00D06503" w:rsidRDefault="00B37654" w:rsidP="00B37654">
      <w:pPr>
        <w:jc w:val="center"/>
        <w:rPr>
          <w:b/>
          <w:sz w:val="28"/>
          <w:szCs w:val="28"/>
        </w:rPr>
      </w:pPr>
      <w:r w:rsidRPr="00D06503">
        <w:rPr>
          <w:b/>
          <w:sz w:val="28"/>
          <w:szCs w:val="28"/>
        </w:rPr>
        <w:t xml:space="preserve">din </w:t>
      </w:r>
      <w:r w:rsidR="00CD7E1F">
        <w:rPr>
          <w:b/>
          <w:sz w:val="28"/>
          <w:szCs w:val="28"/>
        </w:rPr>
        <w:t>ianuarie</w:t>
      </w:r>
      <w:r w:rsidRPr="00D06503">
        <w:rPr>
          <w:b/>
          <w:sz w:val="28"/>
          <w:szCs w:val="28"/>
        </w:rPr>
        <w:t xml:space="preserve"> 202</w:t>
      </w:r>
      <w:r w:rsidR="00686843">
        <w:rPr>
          <w:b/>
          <w:sz w:val="28"/>
          <w:szCs w:val="28"/>
        </w:rPr>
        <w:t>6</w:t>
      </w:r>
    </w:p>
    <w:p w14:paraId="787F125E" w14:textId="77777777" w:rsidR="00956CA1" w:rsidRDefault="00956CA1" w:rsidP="00B37654">
      <w:pPr>
        <w:rPr>
          <w:b/>
          <w:i/>
          <w:iCs/>
          <w:sz w:val="26"/>
          <w:szCs w:val="26"/>
        </w:rPr>
      </w:pPr>
      <w:bookmarkStart w:id="0" w:name="_Hlk204157112"/>
    </w:p>
    <w:p w14:paraId="2CC954E0" w14:textId="77777777" w:rsidR="00216DA3" w:rsidRDefault="00956CA1" w:rsidP="00686843">
      <w:pPr>
        <w:ind w:left="138" w:right="1593"/>
        <w:rPr>
          <w:b/>
          <w:sz w:val="26"/>
        </w:rPr>
      </w:pPr>
      <w:bookmarkStart w:id="1" w:name="_Hlk219807676"/>
      <w:r>
        <w:rPr>
          <w:b/>
          <w:sz w:val="26"/>
        </w:rPr>
        <w:t>Cu</w:t>
      </w:r>
      <w:r>
        <w:rPr>
          <w:b/>
          <w:spacing w:val="-7"/>
          <w:sz w:val="26"/>
        </w:rPr>
        <w:t xml:space="preserve"> </w:t>
      </w:r>
      <w:r>
        <w:rPr>
          <w:b/>
          <w:sz w:val="26"/>
        </w:rPr>
        <w:t>privire</w:t>
      </w:r>
      <w:r>
        <w:rPr>
          <w:b/>
          <w:spacing w:val="-5"/>
          <w:sz w:val="26"/>
        </w:rPr>
        <w:t xml:space="preserve"> </w:t>
      </w:r>
      <w:r>
        <w:rPr>
          <w:b/>
          <w:sz w:val="26"/>
        </w:rPr>
        <w:t>la transmiterea,</w:t>
      </w:r>
      <w:r>
        <w:rPr>
          <w:b/>
          <w:spacing w:val="-8"/>
          <w:sz w:val="26"/>
        </w:rPr>
        <w:t xml:space="preserve"> </w:t>
      </w:r>
      <w:r>
        <w:rPr>
          <w:b/>
          <w:sz w:val="26"/>
        </w:rPr>
        <w:t>cu</w:t>
      </w:r>
      <w:r>
        <w:rPr>
          <w:b/>
          <w:spacing w:val="-4"/>
          <w:sz w:val="26"/>
        </w:rPr>
        <w:t xml:space="preserve"> </w:t>
      </w:r>
      <w:r>
        <w:rPr>
          <w:b/>
          <w:sz w:val="26"/>
        </w:rPr>
        <w:t>titlu</w:t>
      </w:r>
      <w:r>
        <w:rPr>
          <w:b/>
          <w:spacing w:val="-10"/>
          <w:sz w:val="26"/>
        </w:rPr>
        <w:t xml:space="preserve"> </w:t>
      </w:r>
      <w:r>
        <w:rPr>
          <w:b/>
          <w:sz w:val="26"/>
        </w:rPr>
        <w:t>gratuit</w:t>
      </w:r>
      <w:r>
        <w:rPr>
          <w:b/>
          <w:spacing w:val="-17"/>
          <w:sz w:val="26"/>
        </w:rPr>
        <w:t xml:space="preserve"> </w:t>
      </w:r>
      <w:r>
        <w:rPr>
          <w:b/>
          <w:sz w:val="26"/>
        </w:rPr>
        <w:t>în</w:t>
      </w:r>
      <w:r>
        <w:rPr>
          <w:b/>
          <w:spacing w:val="-4"/>
          <w:sz w:val="26"/>
        </w:rPr>
        <w:t xml:space="preserve"> </w:t>
      </w:r>
      <w:r>
        <w:rPr>
          <w:b/>
          <w:sz w:val="26"/>
        </w:rPr>
        <w:t xml:space="preserve">proprietate, </w:t>
      </w:r>
    </w:p>
    <w:p w14:paraId="07D0E03E" w14:textId="219358FB" w:rsidR="00956CA1" w:rsidRPr="00686843" w:rsidRDefault="00F32FDE" w:rsidP="00686843">
      <w:pPr>
        <w:ind w:left="138" w:right="1593"/>
        <w:rPr>
          <w:b/>
          <w:spacing w:val="-8"/>
          <w:sz w:val="26"/>
        </w:rPr>
      </w:pPr>
      <w:r>
        <w:rPr>
          <w:b/>
          <w:sz w:val="26"/>
        </w:rPr>
        <w:t xml:space="preserve">a terenului aferent și </w:t>
      </w:r>
      <w:r w:rsidR="0010032B">
        <w:rPr>
          <w:b/>
          <w:sz w:val="26"/>
        </w:rPr>
        <w:t xml:space="preserve">a </w:t>
      </w:r>
      <w:r>
        <w:rPr>
          <w:b/>
          <w:sz w:val="26"/>
        </w:rPr>
        <w:t>mijloacelor fixe</w:t>
      </w:r>
    </w:p>
    <w:p w14:paraId="73375B39" w14:textId="3D456707" w:rsidR="00956CA1" w:rsidRPr="00002762" w:rsidRDefault="00F32FDE" w:rsidP="000A0252">
      <w:pPr>
        <w:pStyle w:val="a6"/>
        <w:spacing w:before="180" w:line="242" w:lineRule="auto"/>
        <w:ind w:left="129" w:right="144" w:firstLine="579"/>
        <w:jc w:val="both"/>
      </w:pPr>
      <w:bookmarkStart w:id="2" w:name="_Hlk204157407"/>
      <w:bookmarkEnd w:id="0"/>
      <w:bookmarkEnd w:id="1"/>
      <w:r w:rsidRPr="00002762">
        <w:t>Î</w:t>
      </w:r>
      <w:r w:rsidR="00956CA1" w:rsidRPr="00002762">
        <w:t>n</w:t>
      </w:r>
      <w:r w:rsidR="00956CA1" w:rsidRPr="00002762">
        <w:rPr>
          <w:spacing w:val="-3"/>
        </w:rPr>
        <w:t xml:space="preserve"> </w:t>
      </w:r>
      <w:r w:rsidR="00956CA1" w:rsidRPr="00002762">
        <w:t xml:space="preserve">temeiul </w:t>
      </w:r>
      <w:bookmarkStart w:id="3" w:name="_Hlk219808183"/>
      <w:r w:rsidR="00956CA1" w:rsidRPr="00002762">
        <w:t>art. 43, alin. (1) și (2), lit.(d) din Legea</w:t>
      </w:r>
      <w:r w:rsidR="00956CA1" w:rsidRPr="00002762">
        <w:rPr>
          <w:spacing w:val="-10"/>
        </w:rPr>
        <w:t xml:space="preserve"> </w:t>
      </w:r>
      <w:r w:rsidR="00956CA1" w:rsidRPr="00002762">
        <w:t>nr. 436/2006</w:t>
      </w:r>
      <w:r w:rsidR="00956CA1" w:rsidRPr="00002762">
        <w:rPr>
          <w:spacing w:val="-1"/>
        </w:rPr>
        <w:t xml:space="preserve"> </w:t>
      </w:r>
      <w:r w:rsidR="00956CA1" w:rsidRPr="00002762">
        <w:t>privind administrația publică</w:t>
      </w:r>
      <w:r w:rsidR="00956CA1" w:rsidRPr="00002762">
        <w:rPr>
          <w:spacing w:val="-3"/>
        </w:rPr>
        <w:t xml:space="preserve"> </w:t>
      </w:r>
      <w:r w:rsidR="00956CA1" w:rsidRPr="00002762">
        <w:t>locală, art.9 alin.(l), (2) lit.(b), art.</w:t>
      </w:r>
      <w:r w:rsidR="00956CA1" w:rsidRPr="00002762">
        <w:rPr>
          <w:spacing w:val="-17"/>
        </w:rPr>
        <w:t xml:space="preserve"> </w:t>
      </w:r>
      <w:r w:rsidR="00956CA1" w:rsidRPr="00002762">
        <w:t>14 alin.(7) din Legea nr.</w:t>
      </w:r>
      <w:r w:rsidR="00956CA1" w:rsidRPr="00002762">
        <w:rPr>
          <w:spacing w:val="-17"/>
        </w:rPr>
        <w:t xml:space="preserve"> </w:t>
      </w:r>
      <w:r w:rsidR="00956CA1" w:rsidRPr="00002762">
        <w:t>121/2001, privind administrarea</w:t>
      </w:r>
      <w:r w:rsidR="00956CA1" w:rsidRPr="00002762">
        <w:rPr>
          <w:spacing w:val="-8"/>
        </w:rPr>
        <w:t xml:space="preserve"> </w:t>
      </w:r>
      <w:r w:rsidR="00956CA1" w:rsidRPr="00002762">
        <w:t>și deetatizarea proprietății publice, art.</w:t>
      </w:r>
      <w:r w:rsidR="00956CA1" w:rsidRPr="00002762">
        <w:rPr>
          <w:spacing w:val="-17"/>
        </w:rPr>
        <w:t xml:space="preserve"> </w:t>
      </w:r>
      <w:r w:rsidR="00956CA1" w:rsidRPr="00002762">
        <w:t>8 alin.(4) din Legea 523/1999 cu privire la</w:t>
      </w:r>
      <w:r w:rsidR="00956CA1" w:rsidRPr="00002762">
        <w:rPr>
          <w:spacing w:val="40"/>
        </w:rPr>
        <w:t xml:space="preserve"> </w:t>
      </w:r>
      <w:r w:rsidR="00956CA1" w:rsidRPr="00002762">
        <w:t>proprietatea</w:t>
      </w:r>
      <w:r w:rsidR="00956CA1" w:rsidRPr="00002762">
        <w:rPr>
          <w:spacing w:val="40"/>
        </w:rPr>
        <w:t xml:space="preserve"> </w:t>
      </w:r>
      <w:r w:rsidR="00956CA1" w:rsidRPr="00002762">
        <w:t xml:space="preserve">publică a unităților administrativ-teritoriale, </w:t>
      </w:r>
      <w:r w:rsidR="00B66A2D" w:rsidRPr="00002762">
        <w:t>Legea 1308</w:t>
      </w:r>
      <w:r w:rsidR="00B66A2D">
        <w:t xml:space="preserve">/1997 </w:t>
      </w:r>
      <w:r w:rsidR="00B66A2D" w:rsidRPr="00B66A2D">
        <w:t>privind preţul normativ şi modul de vînzare-cumpărare a pămîntului</w:t>
      </w:r>
      <w:r w:rsidR="00B66A2D">
        <w:t xml:space="preserve">, </w:t>
      </w:r>
      <w:r w:rsidR="00956CA1" w:rsidRPr="00002762">
        <w:t xml:space="preserve">Hotărârea Guvernului nr.901/2015, pentru aprobarea Regulamentului cu privire la modul de transmitere a bunurilor proprietate publică, </w:t>
      </w:r>
      <w:r w:rsidR="007A075D">
        <w:t>Ordinul Ministerului Finanțelor Nr. 216/2015cu privire la aprobarea Planului de conturi contabile în sistemul bugetar şi a Normelor metodologice privind evidența contabilă și raportarea financiară în sistemul bugetar</w:t>
      </w:r>
      <w:bookmarkEnd w:id="3"/>
      <w:r w:rsidR="007A075D">
        <w:t>,</w:t>
      </w:r>
      <w:r w:rsidR="007A075D" w:rsidRPr="00002762">
        <w:t xml:space="preserve"> </w:t>
      </w:r>
      <w:bookmarkEnd w:id="2"/>
      <w:r w:rsidR="00956CA1" w:rsidRPr="00002762">
        <w:t xml:space="preserve">ținând cont de </w:t>
      </w:r>
      <w:bookmarkStart w:id="4" w:name="_Hlk204157282"/>
      <w:r w:rsidRPr="00002762">
        <w:t>Decizia nr.4/8 a ședinței Consiliului Local Pîrjota din 28 octombrie 2024 ,,Cu privire la acceptarea și luarea la evidență contabilă a construcției de sănătate, asistență socială Pîrjota și a terenului aferent clădirii transmis cu titlu gratuit</w:t>
      </w:r>
      <w:r w:rsidRPr="00002762">
        <w:rPr>
          <w:lang w:val="en-US"/>
        </w:rPr>
        <w:t>”</w:t>
      </w:r>
      <w:bookmarkEnd w:id="4"/>
      <w:r w:rsidR="0082094D">
        <w:rPr>
          <w:lang w:val="en-US"/>
        </w:rPr>
        <w:t>,</w:t>
      </w:r>
      <w:r w:rsidRPr="00002762">
        <w:rPr>
          <w:lang w:val="en-US"/>
        </w:rPr>
        <w:t xml:space="preserve"> </w:t>
      </w:r>
      <w:proofErr w:type="spellStart"/>
      <w:r w:rsidR="00B66A2D">
        <w:rPr>
          <w:lang w:val="en-US"/>
        </w:rPr>
        <w:t>Decizia</w:t>
      </w:r>
      <w:proofErr w:type="spellEnd"/>
      <w:r w:rsidR="00B66A2D">
        <w:rPr>
          <w:lang w:val="en-US"/>
        </w:rPr>
        <w:t xml:space="preserve"> </w:t>
      </w:r>
      <w:proofErr w:type="spellStart"/>
      <w:r w:rsidR="00B66A2D">
        <w:rPr>
          <w:lang w:val="en-US"/>
        </w:rPr>
        <w:t>Con</w:t>
      </w:r>
      <w:r w:rsidR="0082094D">
        <w:rPr>
          <w:lang w:val="en-US"/>
        </w:rPr>
        <w:t>s</w:t>
      </w:r>
      <w:r w:rsidR="00B66A2D">
        <w:rPr>
          <w:lang w:val="en-US"/>
        </w:rPr>
        <w:t>iliului</w:t>
      </w:r>
      <w:proofErr w:type="spellEnd"/>
      <w:r w:rsidR="00B66A2D">
        <w:rPr>
          <w:lang w:val="en-US"/>
        </w:rPr>
        <w:t xml:space="preserve"> </w:t>
      </w:r>
      <w:proofErr w:type="spellStart"/>
      <w:r w:rsidR="00B66A2D">
        <w:rPr>
          <w:lang w:val="en-US"/>
        </w:rPr>
        <w:t>Raional</w:t>
      </w:r>
      <w:proofErr w:type="spellEnd"/>
      <w:r w:rsidR="00B66A2D">
        <w:rPr>
          <w:lang w:val="en-US"/>
        </w:rPr>
        <w:t xml:space="preserve"> </w:t>
      </w:r>
      <w:proofErr w:type="spellStart"/>
      <w:r w:rsidR="00B66A2D">
        <w:rPr>
          <w:lang w:val="en-US"/>
        </w:rPr>
        <w:t>Rîșcani</w:t>
      </w:r>
      <w:proofErr w:type="spellEnd"/>
      <w:r w:rsidR="00B66A2D">
        <w:rPr>
          <w:lang w:val="en-US"/>
        </w:rPr>
        <w:t xml:space="preserve"> nr. 04/24 din 26 august 2024, </w:t>
      </w:r>
      <w:r w:rsidR="00B66A2D">
        <w:t>Cu privire la transmiterea, cu titlu gratuit în proprietate, construcției de sănătate, asistență socială Pîrjota</w:t>
      </w:r>
      <w:r w:rsidR="000A0252">
        <w:t xml:space="preserve"> și Decizia 07/05 din 10 decembrie </w:t>
      </w:r>
      <w:proofErr w:type="gramStart"/>
      <w:r w:rsidR="000A0252">
        <w:t>2025</w:t>
      </w:r>
      <w:r w:rsidR="00063A9E">
        <w:t xml:space="preserve"> </w:t>
      </w:r>
      <w:r w:rsidR="000A0252">
        <w:t>,,Cu</w:t>
      </w:r>
      <w:proofErr w:type="gramEnd"/>
      <w:r w:rsidR="000A0252">
        <w:t xml:space="preserve"> privire la delimitarea proprietății unității administrativ-teritoriale raionul Rîșcani”</w:t>
      </w:r>
      <w:r w:rsidR="00063A9E">
        <w:t>,</w:t>
      </w:r>
      <w:r w:rsidR="000A0252">
        <w:t xml:space="preserve"> </w:t>
      </w:r>
      <w:r w:rsidRPr="00002762">
        <w:t xml:space="preserve">demersului </w:t>
      </w:r>
      <w:r w:rsidR="00956CA1" w:rsidRPr="00002762">
        <w:t>primăriei satului Pîrjota Nr.</w:t>
      </w:r>
      <w:r w:rsidRPr="00002762">
        <w:t>95</w:t>
      </w:r>
      <w:r w:rsidR="00956CA1" w:rsidRPr="00002762">
        <w:t xml:space="preserve"> din 12.0</w:t>
      </w:r>
      <w:r w:rsidRPr="00002762">
        <w:t>2</w:t>
      </w:r>
      <w:r w:rsidR="00956CA1" w:rsidRPr="00002762">
        <w:t>.202</w:t>
      </w:r>
      <w:r w:rsidRPr="00002762">
        <w:t>5</w:t>
      </w:r>
      <w:r w:rsidR="00956CA1" w:rsidRPr="00002762">
        <w:t>,</w:t>
      </w:r>
      <w:r w:rsidR="00271529" w:rsidRPr="00002762">
        <w:t xml:space="preserve"> </w:t>
      </w:r>
    </w:p>
    <w:p w14:paraId="2DB39C75" w14:textId="114A5AEE" w:rsidR="00956CA1" w:rsidRPr="00002762" w:rsidRDefault="00956CA1" w:rsidP="00956CA1">
      <w:pPr>
        <w:spacing w:before="176"/>
        <w:ind w:right="57"/>
        <w:jc w:val="center"/>
        <w:rPr>
          <w:b/>
          <w:spacing w:val="-2"/>
          <w:sz w:val="26"/>
          <w:szCs w:val="26"/>
        </w:rPr>
      </w:pPr>
      <w:r w:rsidRPr="00002762">
        <w:rPr>
          <w:b/>
          <w:sz w:val="26"/>
          <w:szCs w:val="26"/>
        </w:rPr>
        <w:t>Consiliul</w:t>
      </w:r>
      <w:r w:rsidRPr="00002762">
        <w:rPr>
          <w:b/>
          <w:spacing w:val="-10"/>
          <w:sz w:val="26"/>
          <w:szCs w:val="26"/>
        </w:rPr>
        <w:t xml:space="preserve"> </w:t>
      </w:r>
      <w:r w:rsidRPr="00002762">
        <w:rPr>
          <w:b/>
          <w:sz w:val="26"/>
          <w:szCs w:val="26"/>
        </w:rPr>
        <w:t>Raional</w:t>
      </w:r>
      <w:r w:rsidRPr="00002762">
        <w:rPr>
          <w:b/>
          <w:spacing w:val="-11"/>
          <w:sz w:val="26"/>
          <w:szCs w:val="26"/>
        </w:rPr>
        <w:t xml:space="preserve"> </w:t>
      </w:r>
      <w:r w:rsidRPr="00002762">
        <w:rPr>
          <w:b/>
          <w:spacing w:val="-2"/>
          <w:sz w:val="26"/>
          <w:szCs w:val="26"/>
        </w:rPr>
        <w:t>DECIDE:</w:t>
      </w:r>
    </w:p>
    <w:p w14:paraId="6C8F08E4" w14:textId="46550804" w:rsidR="004C37F8" w:rsidRPr="00002762" w:rsidRDefault="004C37F8" w:rsidP="00956CA1">
      <w:pPr>
        <w:spacing w:before="176"/>
        <w:ind w:right="57"/>
        <w:jc w:val="center"/>
        <w:rPr>
          <w:b/>
          <w:spacing w:val="-2"/>
          <w:sz w:val="26"/>
          <w:szCs w:val="26"/>
        </w:rPr>
      </w:pPr>
    </w:p>
    <w:p w14:paraId="04211300" w14:textId="546FCABE" w:rsidR="00112E4A" w:rsidRPr="003517A3" w:rsidRDefault="00112E4A" w:rsidP="00002762">
      <w:pPr>
        <w:pStyle w:val="a4"/>
        <w:numPr>
          <w:ilvl w:val="0"/>
          <w:numId w:val="6"/>
        </w:numPr>
        <w:jc w:val="both"/>
        <w:rPr>
          <w:sz w:val="26"/>
          <w:szCs w:val="26"/>
          <w:lang w:val="en-US" w:eastAsia="ro-RO" w:bidi="ro-RO"/>
        </w:rPr>
      </w:pPr>
      <w:bookmarkStart w:id="5" w:name="_Hlk219808462"/>
      <w:r w:rsidRPr="00112E4A">
        <w:rPr>
          <w:sz w:val="26"/>
          <w:szCs w:val="26"/>
          <w:lang w:eastAsia="ro-RO" w:bidi="ro-RO"/>
        </w:rPr>
        <w:t xml:space="preserve">Se transmite, cu titlul gratuit, din proprietatea Consiliului raional Rîșcani, aflate în gestiunea, </w:t>
      </w:r>
      <w:r>
        <w:rPr>
          <w:sz w:val="26"/>
          <w:szCs w:val="26"/>
          <w:lang w:eastAsia="ro-RO" w:bidi="ro-RO"/>
        </w:rPr>
        <w:t xml:space="preserve">IMSP </w:t>
      </w:r>
      <w:r w:rsidRPr="00002762">
        <w:rPr>
          <w:bCs/>
          <w:sz w:val="26"/>
          <w:szCs w:val="26"/>
        </w:rPr>
        <w:t>,,Centrul de Sănătate Rîșcani</w:t>
      </w:r>
      <w:r w:rsidRPr="00002762">
        <w:rPr>
          <w:bCs/>
          <w:sz w:val="26"/>
          <w:szCs w:val="26"/>
          <w:lang w:val="en-US"/>
        </w:rPr>
        <w:t>”</w:t>
      </w:r>
      <w:r>
        <w:rPr>
          <w:bCs/>
          <w:sz w:val="26"/>
          <w:szCs w:val="26"/>
          <w:lang w:val="en-US"/>
        </w:rPr>
        <w:t xml:space="preserve"> </w:t>
      </w:r>
      <w:r w:rsidRPr="00112E4A">
        <w:rPr>
          <w:sz w:val="26"/>
          <w:szCs w:val="26"/>
          <w:lang w:eastAsia="ro-RO" w:bidi="ro-RO"/>
        </w:rPr>
        <w:t>către</w:t>
      </w:r>
      <w:r>
        <w:rPr>
          <w:sz w:val="26"/>
          <w:szCs w:val="26"/>
          <w:lang w:eastAsia="ro-RO" w:bidi="ro-RO"/>
        </w:rPr>
        <w:t xml:space="preserve"> primăria sat. Pîrjota </w:t>
      </w:r>
      <w:r w:rsidR="00764685" w:rsidRPr="00764685">
        <w:rPr>
          <w:bCs/>
          <w:sz w:val="26"/>
          <w:szCs w:val="26"/>
          <w:lang w:eastAsia="ro-RO" w:bidi="ro-RO"/>
        </w:rPr>
        <w:t xml:space="preserve">teren aferent situat în sat. Pîrjota, cu numărul cadastral 7138119.226, suprafața 0,123 ha și  </w:t>
      </w:r>
      <w:r w:rsidR="00216DA3">
        <w:rPr>
          <w:bCs/>
          <w:sz w:val="26"/>
          <w:szCs w:val="26"/>
          <w:lang w:eastAsia="ro-RO" w:bidi="ro-RO"/>
        </w:rPr>
        <w:t xml:space="preserve">a </w:t>
      </w:r>
      <w:r w:rsidR="00764685" w:rsidRPr="00764685">
        <w:rPr>
          <w:bCs/>
          <w:sz w:val="26"/>
          <w:szCs w:val="26"/>
          <w:lang w:eastAsia="ro-RO" w:bidi="ro-RO"/>
        </w:rPr>
        <w:t>mijloacele fixe</w:t>
      </w:r>
      <w:r w:rsidR="00764685">
        <w:rPr>
          <w:bCs/>
          <w:sz w:val="26"/>
          <w:szCs w:val="26"/>
          <w:lang w:eastAsia="ro-RO" w:bidi="ro-RO"/>
        </w:rPr>
        <w:t xml:space="preserve"> </w:t>
      </w:r>
      <w:r w:rsidR="00764685" w:rsidRPr="00764685">
        <w:rPr>
          <w:bCs/>
          <w:i/>
          <w:iCs/>
          <w:sz w:val="26"/>
          <w:szCs w:val="26"/>
          <w:lang w:eastAsia="ro-RO" w:bidi="ro-RO"/>
        </w:rPr>
        <w:t>conform anexei 1</w:t>
      </w:r>
      <w:r w:rsidR="00764685">
        <w:rPr>
          <w:bCs/>
          <w:sz w:val="26"/>
          <w:szCs w:val="26"/>
          <w:lang w:eastAsia="ro-RO" w:bidi="ro-RO"/>
        </w:rPr>
        <w:t>.</w:t>
      </w:r>
    </w:p>
    <w:p w14:paraId="306155F0" w14:textId="38E378A7" w:rsidR="00956CA1" w:rsidRPr="00B66A2D" w:rsidRDefault="00956CA1" w:rsidP="00B66A2D">
      <w:pPr>
        <w:pStyle w:val="a4"/>
        <w:widowControl w:val="0"/>
        <w:numPr>
          <w:ilvl w:val="0"/>
          <w:numId w:val="6"/>
        </w:numPr>
        <w:tabs>
          <w:tab w:val="left" w:pos="478"/>
        </w:tabs>
        <w:autoSpaceDE w:val="0"/>
        <w:autoSpaceDN w:val="0"/>
        <w:spacing w:before="2" w:line="298" w:lineRule="exact"/>
        <w:ind w:left="709"/>
        <w:jc w:val="both"/>
        <w:rPr>
          <w:sz w:val="26"/>
          <w:szCs w:val="26"/>
        </w:rPr>
      </w:pPr>
      <w:r w:rsidRPr="00B66A2D">
        <w:rPr>
          <w:sz w:val="26"/>
          <w:szCs w:val="26"/>
        </w:rPr>
        <w:t>Se</w:t>
      </w:r>
      <w:r w:rsidRPr="00B66A2D">
        <w:rPr>
          <w:spacing w:val="-4"/>
          <w:sz w:val="26"/>
          <w:szCs w:val="26"/>
        </w:rPr>
        <w:t xml:space="preserve"> </w:t>
      </w:r>
      <w:r w:rsidRPr="00B66A2D">
        <w:rPr>
          <w:sz w:val="26"/>
          <w:szCs w:val="26"/>
        </w:rPr>
        <w:t>instituie</w:t>
      </w:r>
      <w:r w:rsidRPr="00B66A2D">
        <w:rPr>
          <w:spacing w:val="-1"/>
          <w:sz w:val="26"/>
          <w:szCs w:val="26"/>
        </w:rPr>
        <w:t xml:space="preserve"> </w:t>
      </w:r>
      <w:r w:rsidRPr="00B66A2D">
        <w:rPr>
          <w:sz w:val="26"/>
          <w:szCs w:val="26"/>
        </w:rPr>
        <w:t>comisia</w:t>
      </w:r>
      <w:r w:rsidRPr="00B66A2D">
        <w:rPr>
          <w:spacing w:val="-7"/>
          <w:sz w:val="26"/>
          <w:szCs w:val="26"/>
        </w:rPr>
        <w:t xml:space="preserve"> </w:t>
      </w:r>
      <w:r w:rsidRPr="00B66A2D">
        <w:rPr>
          <w:sz w:val="26"/>
          <w:szCs w:val="26"/>
        </w:rPr>
        <w:t>de</w:t>
      </w:r>
      <w:r w:rsidRPr="00B66A2D">
        <w:rPr>
          <w:spacing w:val="50"/>
          <w:sz w:val="26"/>
          <w:szCs w:val="26"/>
        </w:rPr>
        <w:t xml:space="preserve"> </w:t>
      </w:r>
      <w:r w:rsidRPr="00B66A2D">
        <w:rPr>
          <w:sz w:val="26"/>
          <w:szCs w:val="26"/>
        </w:rPr>
        <w:t>transmitere</w:t>
      </w:r>
      <w:r w:rsidRPr="00B66A2D">
        <w:rPr>
          <w:spacing w:val="5"/>
          <w:sz w:val="26"/>
          <w:szCs w:val="26"/>
        </w:rPr>
        <w:t xml:space="preserve"> </w:t>
      </w:r>
      <w:r w:rsidRPr="00B66A2D">
        <w:rPr>
          <w:sz w:val="26"/>
          <w:szCs w:val="26"/>
        </w:rPr>
        <w:t>a</w:t>
      </w:r>
      <w:r w:rsidRPr="00B66A2D">
        <w:rPr>
          <w:spacing w:val="-16"/>
          <w:sz w:val="26"/>
          <w:szCs w:val="26"/>
        </w:rPr>
        <w:t xml:space="preserve"> </w:t>
      </w:r>
      <w:r w:rsidRPr="00B66A2D">
        <w:rPr>
          <w:sz w:val="26"/>
          <w:szCs w:val="26"/>
        </w:rPr>
        <w:t>bunu</w:t>
      </w:r>
      <w:r w:rsidR="00F321D6">
        <w:rPr>
          <w:sz w:val="26"/>
          <w:szCs w:val="26"/>
        </w:rPr>
        <w:t>rilor</w:t>
      </w:r>
      <w:r w:rsidRPr="00B66A2D">
        <w:rPr>
          <w:spacing w:val="4"/>
          <w:sz w:val="26"/>
          <w:szCs w:val="26"/>
        </w:rPr>
        <w:t xml:space="preserve"> </w:t>
      </w:r>
      <w:r w:rsidRPr="00B66A2D">
        <w:rPr>
          <w:sz w:val="26"/>
          <w:szCs w:val="26"/>
        </w:rPr>
        <w:t>în</w:t>
      </w:r>
      <w:r w:rsidRPr="00B66A2D">
        <w:rPr>
          <w:spacing w:val="-5"/>
          <w:sz w:val="26"/>
          <w:szCs w:val="26"/>
        </w:rPr>
        <w:t xml:space="preserve"> </w:t>
      </w:r>
      <w:r w:rsidRPr="00B66A2D">
        <w:rPr>
          <w:sz w:val="26"/>
          <w:szCs w:val="26"/>
        </w:rPr>
        <w:t>următoarea</w:t>
      </w:r>
      <w:r w:rsidRPr="00B66A2D">
        <w:rPr>
          <w:spacing w:val="-3"/>
          <w:sz w:val="26"/>
          <w:szCs w:val="26"/>
        </w:rPr>
        <w:t xml:space="preserve"> </w:t>
      </w:r>
      <w:r w:rsidRPr="00B66A2D">
        <w:rPr>
          <w:spacing w:val="-2"/>
          <w:sz w:val="26"/>
          <w:szCs w:val="26"/>
        </w:rPr>
        <w:t>componență:</w:t>
      </w:r>
    </w:p>
    <w:p w14:paraId="7B561943" w14:textId="055018FA" w:rsidR="002070D9" w:rsidRPr="00002762" w:rsidRDefault="00956CA1" w:rsidP="00A74506">
      <w:pPr>
        <w:pStyle w:val="a4"/>
        <w:widowControl w:val="0"/>
        <w:numPr>
          <w:ilvl w:val="1"/>
          <w:numId w:val="5"/>
        </w:numPr>
        <w:tabs>
          <w:tab w:val="left" w:pos="1112"/>
        </w:tabs>
        <w:autoSpaceDE w:val="0"/>
        <w:autoSpaceDN w:val="0"/>
        <w:spacing w:line="247" w:lineRule="auto"/>
        <w:ind w:right="4" w:firstLine="24"/>
        <w:contextualSpacing w:val="0"/>
        <w:jc w:val="both"/>
        <w:rPr>
          <w:b/>
          <w:sz w:val="26"/>
          <w:szCs w:val="26"/>
        </w:rPr>
      </w:pPr>
      <w:r w:rsidRPr="00002762">
        <w:rPr>
          <w:spacing w:val="-2"/>
          <w:sz w:val="26"/>
          <w:szCs w:val="26"/>
        </w:rPr>
        <w:t>Dîncenoc</w:t>
      </w:r>
      <w:r w:rsidRPr="00002762">
        <w:rPr>
          <w:spacing w:val="-3"/>
          <w:sz w:val="26"/>
          <w:szCs w:val="26"/>
        </w:rPr>
        <w:t xml:space="preserve"> </w:t>
      </w:r>
      <w:r w:rsidRPr="00002762">
        <w:rPr>
          <w:spacing w:val="-2"/>
          <w:sz w:val="26"/>
          <w:szCs w:val="26"/>
        </w:rPr>
        <w:t>Lidia</w:t>
      </w:r>
      <w:r w:rsidR="002070D9" w:rsidRPr="00002762">
        <w:rPr>
          <w:spacing w:val="-2"/>
          <w:sz w:val="26"/>
          <w:szCs w:val="26"/>
        </w:rPr>
        <w:t xml:space="preserve"> </w:t>
      </w:r>
      <w:r w:rsidRPr="00002762">
        <w:rPr>
          <w:spacing w:val="-2"/>
          <w:sz w:val="26"/>
          <w:szCs w:val="26"/>
        </w:rPr>
        <w:t>-</w:t>
      </w:r>
      <w:r w:rsidR="002070D9" w:rsidRPr="00002762">
        <w:rPr>
          <w:spacing w:val="-2"/>
          <w:sz w:val="26"/>
          <w:szCs w:val="26"/>
        </w:rPr>
        <w:t xml:space="preserve"> </w:t>
      </w:r>
      <w:r w:rsidRPr="00CD1A07">
        <w:rPr>
          <w:spacing w:val="-2"/>
          <w:sz w:val="26"/>
          <w:szCs w:val="26"/>
        </w:rPr>
        <w:t>vicepreședintă</w:t>
      </w:r>
      <w:r w:rsidRPr="00CD1A07">
        <w:rPr>
          <w:spacing w:val="-5"/>
          <w:sz w:val="26"/>
          <w:szCs w:val="26"/>
        </w:rPr>
        <w:t xml:space="preserve"> </w:t>
      </w:r>
      <w:r w:rsidRPr="00CD1A07">
        <w:rPr>
          <w:spacing w:val="-2"/>
          <w:sz w:val="26"/>
          <w:szCs w:val="26"/>
        </w:rPr>
        <w:t>a</w:t>
      </w:r>
      <w:r w:rsidRPr="00CD1A07">
        <w:rPr>
          <w:spacing w:val="-7"/>
          <w:sz w:val="26"/>
          <w:szCs w:val="26"/>
        </w:rPr>
        <w:t xml:space="preserve"> </w:t>
      </w:r>
      <w:r w:rsidRPr="00CD1A07">
        <w:rPr>
          <w:spacing w:val="-2"/>
          <w:sz w:val="26"/>
          <w:szCs w:val="26"/>
        </w:rPr>
        <w:t>raionului</w:t>
      </w:r>
      <w:r w:rsidR="002070D9" w:rsidRPr="00CD1A07">
        <w:rPr>
          <w:spacing w:val="-2"/>
          <w:sz w:val="26"/>
          <w:szCs w:val="26"/>
        </w:rPr>
        <w:t xml:space="preserve"> – </w:t>
      </w:r>
      <w:r w:rsidRPr="00CD1A07">
        <w:rPr>
          <w:spacing w:val="-2"/>
          <w:sz w:val="26"/>
          <w:szCs w:val="26"/>
        </w:rPr>
        <w:t>președintele</w:t>
      </w:r>
      <w:r w:rsidR="002070D9" w:rsidRPr="00CD1A07">
        <w:rPr>
          <w:spacing w:val="-6"/>
          <w:sz w:val="26"/>
          <w:szCs w:val="26"/>
        </w:rPr>
        <w:t xml:space="preserve"> </w:t>
      </w:r>
      <w:r w:rsidRPr="00CD1A07">
        <w:rPr>
          <w:spacing w:val="-2"/>
          <w:sz w:val="26"/>
          <w:szCs w:val="26"/>
        </w:rPr>
        <w:t>comisiei</w:t>
      </w:r>
      <w:r w:rsidR="00A74506" w:rsidRPr="00CD1A07">
        <w:rPr>
          <w:spacing w:val="-2"/>
          <w:sz w:val="26"/>
          <w:szCs w:val="26"/>
        </w:rPr>
        <w:t>;</w:t>
      </w:r>
    </w:p>
    <w:p w14:paraId="212A9FAC" w14:textId="5E3EC783" w:rsidR="00956CA1" w:rsidRDefault="00956CA1" w:rsidP="0010032B">
      <w:pPr>
        <w:pStyle w:val="a4"/>
        <w:widowControl w:val="0"/>
        <w:tabs>
          <w:tab w:val="left" w:pos="1112"/>
        </w:tabs>
        <w:autoSpaceDE w:val="0"/>
        <w:autoSpaceDN w:val="0"/>
        <w:spacing w:line="247" w:lineRule="auto"/>
        <w:ind w:left="1134" w:right="1471" w:firstLine="2"/>
        <w:contextualSpacing w:val="0"/>
        <w:jc w:val="both"/>
        <w:rPr>
          <w:b/>
          <w:sz w:val="26"/>
          <w:szCs w:val="26"/>
        </w:rPr>
      </w:pPr>
      <w:r w:rsidRPr="00002762">
        <w:rPr>
          <w:b/>
          <w:sz w:val="26"/>
          <w:szCs w:val="26"/>
        </w:rPr>
        <w:t>Membrii comisiei:</w:t>
      </w:r>
    </w:p>
    <w:p w14:paraId="49E12B0C" w14:textId="09986B40" w:rsidR="00CD1A07" w:rsidRPr="00CD1A07" w:rsidRDefault="00CD1A07" w:rsidP="0010032B">
      <w:pPr>
        <w:pStyle w:val="a4"/>
        <w:widowControl w:val="0"/>
        <w:numPr>
          <w:ilvl w:val="1"/>
          <w:numId w:val="5"/>
        </w:numPr>
        <w:tabs>
          <w:tab w:val="left" w:pos="1111"/>
        </w:tabs>
        <w:autoSpaceDE w:val="0"/>
        <w:autoSpaceDN w:val="0"/>
        <w:spacing w:line="296" w:lineRule="exact"/>
        <w:ind w:left="1134" w:hanging="283"/>
        <w:contextualSpacing w:val="0"/>
        <w:jc w:val="both"/>
        <w:rPr>
          <w:sz w:val="26"/>
          <w:szCs w:val="26"/>
        </w:rPr>
      </w:pPr>
      <w:r w:rsidRPr="00002762">
        <w:rPr>
          <w:sz w:val="26"/>
          <w:szCs w:val="26"/>
        </w:rPr>
        <w:t>Adriana Ciornea</w:t>
      </w:r>
      <w:r w:rsidRPr="00002762">
        <w:rPr>
          <w:spacing w:val="-5"/>
          <w:sz w:val="26"/>
          <w:szCs w:val="26"/>
        </w:rPr>
        <w:t xml:space="preserve"> </w:t>
      </w:r>
      <w:r w:rsidRPr="00002762">
        <w:rPr>
          <w:sz w:val="26"/>
          <w:szCs w:val="26"/>
        </w:rPr>
        <w:t>- specialistă principală,</w:t>
      </w:r>
      <w:r w:rsidRPr="00002762">
        <w:rPr>
          <w:spacing w:val="10"/>
          <w:sz w:val="26"/>
          <w:szCs w:val="26"/>
        </w:rPr>
        <w:t xml:space="preserve"> </w:t>
      </w:r>
      <w:r w:rsidRPr="00002762">
        <w:rPr>
          <w:sz w:val="26"/>
          <w:szCs w:val="26"/>
        </w:rPr>
        <w:t>Serviciului Relații</w:t>
      </w:r>
      <w:r w:rsidRPr="00002762">
        <w:rPr>
          <w:spacing w:val="7"/>
          <w:sz w:val="26"/>
          <w:szCs w:val="26"/>
        </w:rPr>
        <w:t xml:space="preserve"> </w:t>
      </w:r>
      <w:r w:rsidRPr="00002762">
        <w:rPr>
          <w:sz w:val="26"/>
          <w:szCs w:val="26"/>
        </w:rPr>
        <w:t>Funciare</w:t>
      </w:r>
      <w:r w:rsidRPr="00002762">
        <w:rPr>
          <w:spacing w:val="3"/>
          <w:sz w:val="26"/>
          <w:szCs w:val="26"/>
        </w:rPr>
        <w:t xml:space="preserve"> </w:t>
      </w:r>
      <w:r w:rsidRPr="00002762">
        <w:rPr>
          <w:sz w:val="26"/>
          <w:szCs w:val="26"/>
        </w:rPr>
        <w:t>și</w:t>
      </w:r>
      <w:r w:rsidRPr="00002762">
        <w:rPr>
          <w:spacing w:val="7"/>
          <w:sz w:val="26"/>
          <w:szCs w:val="26"/>
        </w:rPr>
        <w:t xml:space="preserve"> </w:t>
      </w:r>
      <w:r w:rsidR="0010032B">
        <w:rPr>
          <w:spacing w:val="7"/>
          <w:sz w:val="26"/>
          <w:szCs w:val="26"/>
        </w:rPr>
        <w:t xml:space="preserve"> </w:t>
      </w:r>
      <w:r w:rsidRPr="00002762">
        <w:rPr>
          <w:spacing w:val="-2"/>
          <w:sz w:val="26"/>
          <w:szCs w:val="26"/>
        </w:rPr>
        <w:t>Cadastru</w:t>
      </w:r>
      <w:r>
        <w:rPr>
          <w:spacing w:val="-2"/>
          <w:sz w:val="26"/>
          <w:szCs w:val="26"/>
        </w:rPr>
        <w:t>, secretară a comisiei</w:t>
      </w:r>
      <w:r>
        <w:rPr>
          <w:spacing w:val="-2"/>
          <w:sz w:val="26"/>
          <w:szCs w:val="26"/>
          <w:lang w:val="en-US"/>
        </w:rPr>
        <w:t>;</w:t>
      </w:r>
    </w:p>
    <w:p w14:paraId="7B3C47E5" w14:textId="0BF86EAD" w:rsidR="00956CA1" w:rsidRPr="00002762" w:rsidRDefault="00956CA1" w:rsidP="00A74506">
      <w:pPr>
        <w:pStyle w:val="a4"/>
        <w:widowControl w:val="0"/>
        <w:numPr>
          <w:ilvl w:val="1"/>
          <w:numId w:val="5"/>
        </w:numPr>
        <w:tabs>
          <w:tab w:val="left" w:pos="1117"/>
          <w:tab w:val="left" w:pos="1196"/>
        </w:tabs>
        <w:autoSpaceDE w:val="0"/>
        <w:autoSpaceDN w:val="0"/>
        <w:spacing w:line="247" w:lineRule="auto"/>
        <w:ind w:left="1117" w:right="86" w:hanging="292"/>
        <w:contextualSpacing w:val="0"/>
        <w:jc w:val="both"/>
        <w:rPr>
          <w:b/>
          <w:sz w:val="26"/>
          <w:szCs w:val="26"/>
        </w:rPr>
      </w:pPr>
      <w:r w:rsidRPr="00002762">
        <w:rPr>
          <w:sz w:val="26"/>
          <w:szCs w:val="26"/>
        </w:rPr>
        <w:t>Cucuta Victoria</w:t>
      </w:r>
      <w:r w:rsidRPr="00002762">
        <w:rPr>
          <w:spacing w:val="-4"/>
          <w:sz w:val="26"/>
          <w:szCs w:val="26"/>
        </w:rPr>
        <w:t xml:space="preserve"> </w:t>
      </w:r>
      <w:r w:rsidR="0010032B">
        <w:rPr>
          <w:color w:val="1B367A"/>
          <w:sz w:val="26"/>
          <w:szCs w:val="26"/>
        </w:rPr>
        <w:t>-</w:t>
      </w:r>
      <w:r w:rsidRPr="00002762">
        <w:rPr>
          <w:color w:val="1B367A"/>
          <w:sz w:val="26"/>
          <w:szCs w:val="26"/>
        </w:rPr>
        <w:t xml:space="preserve"> </w:t>
      </w:r>
      <w:r w:rsidRPr="00002762">
        <w:rPr>
          <w:sz w:val="26"/>
          <w:szCs w:val="26"/>
        </w:rPr>
        <w:t>contabil</w:t>
      </w:r>
      <w:r w:rsidR="00CD1A07">
        <w:rPr>
          <w:sz w:val="26"/>
          <w:szCs w:val="26"/>
        </w:rPr>
        <w:t>ă</w:t>
      </w:r>
      <w:r w:rsidRPr="00002762">
        <w:rPr>
          <w:sz w:val="26"/>
          <w:szCs w:val="26"/>
        </w:rPr>
        <w:t>-șef</w:t>
      </w:r>
      <w:r w:rsidR="00CD1A07">
        <w:rPr>
          <w:sz w:val="26"/>
          <w:szCs w:val="26"/>
        </w:rPr>
        <w:t>ă</w:t>
      </w:r>
      <w:r w:rsidRPr="00002762">
        <w:rPr>
          <w:sz w:val="26"/>
          <w:szCs w:val="26"/>
        </w:rPr>
        <w:t xml:space="preserve"> </w:t>
      </w:r>
      <w:r w:rsidR="00CD1A07">
        <w:rPr>
          <w:sz w:val="26"/>
          <w:szCs w:val="26"/>
        </w:rPr>
        <w:t>A</w:t>
      </w:r>
      <w:r w:rsidRPr="00002762">
        <w:rPr>
          <w:sz w:val="26"/>
          <w:szCs w:val="26"/>
        </w:rPr>
        <w:t xml:space="preserve">paratul </w:t>
      </w:r>
      <w:r w:rsidR="00CD1A07">
        <w:rPr>
          <w:sz w:val="26"/>
          <w:szCs w:val="26"/>
        </w:rPr>
        <w:t>P</w:t>
      </w:r>
      <w:r w:rsidRPr="00002762">
        <w:rPr>
          <w:sz w:val="26"/>
          <w:szCs w:val="26"/>
        </w:rPr>
        <w:t>reședintelui raionului</w:t>
      </w:r>
      <w:r w:rsidR="00CD1A07">
        <w:rPr>
          <w:sz w:val="26"/>
          <w:szCs w:val="26"/>
          <w:lang w:val="en-US"/>
        </w:rPr>
        <w:t>;</w:t>
      </w:r>
    </w:p>
    <w:p w14:paraId="529F2828" w14:textId="77777777" w:rsidR="00956CA1" w:rsidRPr="00002762" w:rsidRDefault="00956CA1" w:rsidP="00A74506">
      <w:pPr>
        <w:pStyle w:val="a4"/>
        <w:widowControl w:val="0"/>
        <w:numPr>
          <w:ilvl w:val="1"/>
          <w:numId w:val="5"/>
        </w:numPr>
        <w:tabs>
          <w:tab w:val="left" w:pos="1106"/>
        </w:tabs>
        <w:autoSpaceDE w:val="0"/>
        <w:autoSpaceDN w:val="0"/>
        <w:spacing w:line="292" w:lineRule="exact"/>
        <w:ind w:left="1106" w:hanging="277"/>
        <w:contextualSpacing w:val="0"/>
        <w:jc w:val="both"/>
        <w:rPr>
          <w:sz w:val="26"/>
          <w:szCs w:val="26"/>
        </w:rPr>
      </w:pPr>
      <w:r w:rsidRPr="00002762">
        <w:rPr>
          <w:sz w:val="26"/>
          <w:szCs w:val="26"/>
        </w:rPr>
        <w:t>Prisacari</w:t>
      </w:r>
      <w:r w:rsidRPr="00002762">
        <w:rPr>
          <w:spacing w:val="25"/>
          <w:sz w:val="26"/>
          <w:szCs w:val="26"/>
        </w:rPr>
        <w:t xml:space="preserve"> </w:t>
      </w:r>
      <w:r w:rsidRPr="00002762">
        <w:rPr>
          <w:sz w:val="26"/>
          <w:szCs w:val="26"/>
        </w:rPr>
        <w:t>Sergiu</w:t>
      </w:r>
      <w:r w:rsidRPr="00002762">
        <w:rPr>
          <w:spacing w:val="-3"/>
          <w:sz w:val="26"/>
          <w:szCs w:val="26"/>
        </w:rPr>
        <w:t xml:space="preserve"> </w:t>
      </w:r>
      <w:r w:rsidRPr="00002762">
        <w:rPr>
          <w:color w:val="4B1F25"/>
          <w:sz w:val="26"/>
          <w:szCs w:val="26"/>
        </w:rPr>
        <w:t>-</w:t>
      </w:r>
      <w:r w:rsidRPr="00002762">
        <w:rPr>
          <w:color w:val="4B1F25"/>
          <w:spacing w:val="-13"/>
          <w:sz w:val="26"/>
          <w:szCs w:val="26"/>
        </w:rPr>
        <w:t xml:space="preserve"> </w:t>
      </w:r>
      <w:r w:rsidRPr="00002762">
        <w:rPr>
          <w:sz w:val="26"/>
          <w:szCs w:val="26"/>
        </w:rPr>
        <w:t>primarul</w:t>
      </w:r>
      <w:r w:rsidRPr="00002762">
        <w:rPr>
          <w:spacing w:val="7"/>
          <w:sz w:val="26"/>
          <w:szCs w:val="26"/>
        </w:rPr>
        <w:t xml:space="preserve"> </w:t>
      </w:r>
      <w:r w:rsidRPr="00002762">
        <w:rPr>
          <w:sz w:val="26"/>
          <w:szCs w:val="26"/>
        </w:rPr>
        <w:t>satului</w:t>
      </w:r>
      <w:r w:rsidRPr="00002762">
        <w:rPr>
          <w:spacing w:val="15"/>
          <w:sz w:val="26"/>
          <w:szCs w:val="26"/>
        </w:rPr>
        <w:t xml:space="preserve"> </w:t>
      </w:r>
      <w:r w:rsidRPr="00002762">
        <w:rPr>
          <w:spacing w:val="-2"/>
          <w:sz w:val="26"/>
          <w:szCs w:val="26"/>
        </w:rPr>
        <w:t>Pîrjota;</w:t>
      </w:r>
    </w:p>
    <w:p w14:paraId="3ED46C0F" w14:textId="52D0BABF" w:rsidR="00956CA1" w:rsidRPr="00002762" w:rsidRDefault="00956CA1" w:rsidP="00A74506">
      <w:pPr>
        <w:pStyle w:val="a4"/>
        <w:widowControl w:val="0"/>
        <w:numPr>
          <w:ilvl w:val="1"/>
          <w:numId w:val="5"/>
        </w:numPr>
        <w:tabs>
          <w:tab w:val="left" w:pos="1112"/>
          <w:tab w:val="left" w:pos="2787"/>
        </w:tabs>
        <w:autoSpaceDE w:val="0"/>
        <w:autoSpaceDN w:val="0"/>
        <w:spacing w:line="298" w:lineRule="exact"/>
        <w:ind w:left="1112" w:hanging="287"/>
        <w:contextualSpacing w:val="0"/>
        <w:jc w:val="both"/>
        <w:rPr>
          <w:sz w:val="26"/>
          <w:szCs w:val="26"/>
        </w:rPr>
      </w:pPr>
      <w:r w:rsidRPr="00002762">
        <w:rPr>
          <w:sz w:val="26"/>
          <w:szCs w:val="26"/>
        </w:rPr>
        <w:t>Gabuja</w:t>
      </w:r>
      <w:r w:rsidRPr="00002762">
        <w:rPr>
          <w:spacing w:val="-16"/>
          <w:sz w:val="26"/>
          <w:szCs w:val="26"/>
        </w:rPr>
        <w:t xml:space="preserve"> </w:t>
      </w:r>
      <w:r w:rsidRPr="00002762">
        <w:rPr>
          <w:spacing w:val="-2"/>
          <w:sz w:val="26"/>
          <w:szCs w:val="26"/>
        </w:rPr>
        <w:t>Nelea</w:t>
      </w:r>
      <w:r w:rsidRPr="00002762">
        <w:rPr>
          <w:sz w:val="26"/>
          <w:szCs w:val="26"/>
        </w:rPr>
        <w:tab/>
        <w:t>-</w:t>
      </w:r>
      <w:r w:rsidRPr="00002762">
        <w:rPr>
          <w:spacing w:val="7"/>
          <w:sz w:val="26"/>
          <w:szCs w:val="26"/>
        </w:rPr>
        <w:t xml:space="preserve"> </w:t>
      </w:r>
      <w:r w:rsidRPr="00002762">
        <w:rPr>
          <w:sz w:val="26"/>
          <w:szCs w:val="26"/>
        </w:rPr>
        <w:t>contabil</w:t>
      </w:r>
      <w:r w:rsidR="00B66A2D">
        <w:rPr>
          <w:sz w:val="26"/>
          <w:szCs w:val="26"/>
        </w:rPr>
        <w:t>ă</w:t>
      </w:r>
      <w:r w:rsidRPr="00002762">
        <w:rPr>
          <w:sz w:val="26"/>
          <w:szCs w:val="26"/>
        </w:rPr>
        <w:t>-șefă,</w:t>
      </w:r>
      <w:r w:rsidRPr="00002762">
        <w:rPr>
          <w:spacing w:val="18"/>
          <w:sz w:val="26"/>
          <w:szCs w:val="26"/>
        </w:rPr>
        <w:t xml:space="preserve"> </w:t>
      </w:r>
      <w:r w:rsidRPr="00002762">
        <w:rPr>
          <w:sz w:val="26"/>
          <w:szCs w:val="26"/>
        </w:rPr>
        <w:t>primăria</w:t>
      </w:r>
      <w:r w:rsidRPr="00002762">
        <w:rPr>
          <w:spacing w:val="10"/>
          <w:sz w:val="26"/>
          <w:szCs w:val="26"/>
        </w:rPr>
        <w:t xml:space="preserve"> </w:t>
      </w:r>
      <w:r w:rsidRPr="00002762">
        <w:rPr>
          <w:spacing w:val="-2"/>
          <w:sz w:val="26"/>
          <w:szCs w:val="26"/>
        </w:rPr>
        <w:t>sat.</w:t>
      </w:r>
      <w:r w:rsidR="00B66A2D">
        <w:rPr>
          <w:spacing w:val="-2"/>
          <w:sz w:val="26"/>
          <w:szCs w:val="26"/>
        </w:rPr>
        <w:t xml:space="preserve"> </w:t>
      </w:r>
      <w:r w:rsidRPr="00002762">
        <w:rPr>
          <w:spacing w:val="-2"/>
          <w:sz w:val="26"/>
          <w:szCs w:val="26"/>
        </w:rPr>
        <w:t>Pîrjota;</w:t>
      </w:r>
    </w:p>
    <w:p w14:paraId="76425A01" w14:textId="77777777" w:rsidR="00956CA1" w:rsidRPr="00002762" w:rsidRDefault="00956CA1" w:rsidP="00A74506">
      <w:pPr>
        <w:pStyle w:val="a4"/>
        <w:widowControl w:val="0"/>
        <w:numPr>
          <w:ilvl w:val="1"/>
          <w:numId w:val="5"/>
        </w:numPr>
        <w:tabs>
          <w:tab w:val="left" w:pos="1116"/>
        </w:tabs>
        <w:autoSpaceDE w:val="0"/>
        <w:autoSpaceDN w:val="0"/>
        <w:spacing w:line="296" w:lineRule="exact"/>
        <w:ind w:left="1116" w:hanging="287"/>
        <w:contextualSpacing w:val="0"/>
        <w:jc w:val="both"/>
        <w:rPr>
          <w:sz w:val="26"/>
          <w:szCs w:val="26"/>
        </w:rPr>
      </w:pPr>
      <w:r w:rsidRPr="00002762">
        <w:rPr>
          <w:w w:val="105"/>
          <w:sz w:val="26"/>
          <w:szCs w:val="26"/>
        </w:rPr>
        <w:t>Sandu</w:t>
      </w:r>
      <w:r w:rsidRPr="00002762">
        <w:rPr>
          <w:spacing w:val="-18"/>
          <w:w w:val="105"/>
          <w:sz w:val="26"/>
          <w:szCs w:val="26"/>
        </w:rPr>
        <w:t xml:space="preserve"> </w:t>
      </w:r>
      <w:r w:rsidRPr="00002762">
        <w:rPr>
          <w:w w:val="105"/>
          <w:sz w:val="26"/>
          <w:szCs w:val="26"/>
        </w:rPr>
        <w:t>Gabriela</w:t>
      </w:r>
      <w:r w:rsidRPr="00002762">
        <w:rPr>
          <w:spacing w:val="45"/>
          <w:w w:val="115"/>
          <w:sz w:val="26"/>
          <w:szCs w:val="26"/>
        </w:rPr>
        <w:t xml:space="preserve"> </w:t>
      </w:r>
      <w:r w:rsidRPr="00002762">
        <w:rPr>
          <w:color w:val="4B1F25"/>
          <w:w w:val="115"/>
          <w:sz w:val="26"/>
          <w:szCs w:val="26"/>
        </w:rPr>
        <w:t>-</w:t>
      </w:r>
      <w:r w:rsidRPr="00002762">
        <w:rPr>
          <w:color w:val="4B1F25"/>
          <w:spacing w:val="-18"/>
          <w:w w:val="115"/>
          <w:sz w:val="26"/>
          <w:szCs w:val="26"/>
        </w:rPr>
        <w:t xml:space="preserve"> </w:t>
      </w:r>
      <w:r w:rsidRPr="00002762">
        <w:rPr>
          <w:w w:val="105"/>
          <w:sz w:val="26"/>
          <w:szCs w:val="26"/>
        </w:rPr>
        <w:t>șef,</w:t>
      </w:r>
      <w:r w:rsidRPr="00002762">
        <w:rPr>
          <w:spacing w:val="-13"/>
          <w:w w:val="105"/>
          <w:sz w:val="26"/>
          <w:szCs w:val="26"/>
        </w:rPr>
        <w:t xml:space="preserve"> </w:t>
      </w:r>
      <w:r w:rsidRPr="00002762">
        <w:rPr>
          <w:w w:val="105"/>
          <w:sz w:val="26"/>
          <w:szCs w:val="26"/>
        </w:rPr>
        <w:t>IMSP</w:t>
      </w:r>
      <w:r w:rsidRPr="00002762">
        <w:rPr>
          <w:spacing w:val="-16"/>
          <w:w w:val="105"/>
          <w:sz w:val="26"/>
          <w:szCs w:val="26"/>
        </w:rPr>
        <w:t xml:space="preserve"> </w:t>
      </w:r>
      <w:r w:rsidRPr="00002762">
        <w:rPr>
          <w:w w:val="105"/>
          <w:sz w:val="26"/>
          <w:szCs w:val="26"/>
        </w:rPr>
        <w:t>CS</w:t>
      </w:r>
      <w:r w:rsidRPr="00002762">
        <w:rPr>
          <w:spacing w:val="-13"/>
          <w:w w:val="105"/>
          <w:sz w:val="26"/>
          <w:szCs w:val="26"/>
        </w:rPr>
        <w:t xml:space="preserve"> </w:t>
      </w:r>
      <w:r w:rsidRPr="00002762">
        <w:rPr>
          <w:spacing w:val="-2"/>
          <w:sz w:val="26"/>
          <w:szCs w:val="26"/>
        </w:rPr>
        <w:t>Rîșcani;</w:t>
      </w:r>
    </w:p>
    <w:p w14:paraId="6E8D6D30" w14:textId="38EC56D8" w:rsidR="00CD1A07" w:rsidRPr="0010032B" w:rsidRDefault="00956CA1" w:rsidP="0010032B">
      <w:pPr>
        <w:pStyle w:val="a4"/>
        <w:widowControl w:val="0"/>
        <w:numPr>
          <w:ilvl w:val="1"/>
          <w:numId w:val="5"/>
        </w:numPr>
        <w:tabs>
          <w:tab w:val="left" w:pos="1102"/>
        </w:tabs>
        <w:autoSpaceDE w:val="0"/>
        <w:autoSpaceDN w:val="0"/>
        <w:spacing w:before="5"/>
        <w:ind w:left="1102" w:hanging="277"/>
        <w:contextualSpacing w:val="0"/>
        <w:jc w:val="both"/>
        <w:rPr>
          <w:sz w:val="26"/>
          <w:szCs w:val="26"/>
        </w:rPr>
      </w:pPr>
      <w:r w:rsidRPr="00002762">
        <w:rPr>
          <w:sz w:val="26"/>
          <w:szCs w:val="26"/>
        </w:rPr>
        <w:t>Volschi</w:t>
      </w:r>
      <w:r w:rsidRPr="00002762">
        <w:rPr>
          <w:spacing w:val="4"/>
          <w:sz w:val="26"/>
          <w:szCs w:val="26"/>
        </w:rPr>
        <w:t xml:space="preserve"> </w:t>
      </w:r>
      <w:r w:rsidRPr="00002762">
        <w:rPr>
          <w:sz w:val="26"/>
          <w:szCs w:val="26"/>
        </w:rPr>
        <w:t>Mihail</w:t>
      </w:r>
      <w:r w:rsidR="00A74506" w:rsidRPr="00002762">
        <w:rPr>
          <w:spacing w:val="-3"/>
          <w:sz w:val="26"/>
          <w:szCs w:val="26"/>
        </w:rPr>
        <w:t xml:space="preserve"> </w:t>
      </w:r>
      <w:r w:rsidRPr="00002762">
        <w:rPr>
          <w:sz w:val="26"/>
          <w:szCs w:val="26"/>
        </w:rPr>
        <w:t>-</w:t>
      </w:r>
      <w:r w:rsidRPr="00002762">
        <w:rPr>
          <w:spacing w:val="-27"/>
          <w:sz w:val="26"/>
          <w:szCs w:val="26"/>
        </w:rPr>
        <w:t xml:space="preserve"> </w:t>
      </w:r>
      <w:r w:rsidRPr="00002762">
        <w:rPr>
          <w:sz w:val="26"/>
          <w:szCs w:val="26"/>
        </w:rPr>
        <w:t>jurist,</w:t>
      </w:r>
      <w:r w:rsidRPr="00002762">
        <w:rPr>
          <w:spacing w:val="20"/>
          <w:sz w:val="26"/>
          <w:szCs w:val="26"/>
        </w:rPr>
        <w:t xml:space="preserve"> </w:t>
      </w:r>
      <w:r w:rsidRPr="00002762">
        <w:rPr>
          <w:sz w:val="26"/>
          <w:szCs w:val="26"/>
        </w:rPr>
        <w:t>serviciul</w:t>
      </w:r>
      <w:r w:rsidRPr="00002762">
        <w:rPr>
          <w:spacing w:val="4"/>
          <w:sz w:val="26"/>
          <w:szCs w:val="26"/>
        </w:rPr>
        <w:t xml:space="preserve"> </w:t>
      </w:r>
      <w:r w:rsidRPr="00002762">
        <w:rPr>
          <w:sz w:val="26"/>
          <w:szCs w:val="26"/>
        </w:rPr>
        <w:t>Juridic,</w:t>
      </w:r>
      <w:r w:rsidRPr="00002762">
        <w:rPr>
          <w:spacing w:val="10"/>
          <w:sz w:val="26"/>
          <w:szCs w:val="26"/>
        </w:rPr>
        <w:t xml:space="preserve"> </w:t>
      </w:r>
      <w:r w:rsidRPr="00002762">
        <w:rPr>
          <w:sz w:val="26"/>
          <w:szCs w:val="26"/>
        </w:rPr>
        <w:t>Aparatului</w:t>
      </w:r>
      <w:r w:rsidRPr="00002762">
        <w:rPr>
          <w:spacing w:val="8"/>
          <w:sz w:val="26"/>
          <w:szCs w:val="26"/>
        </w:rPr>
        <w:t xml:space="preserve"> </w:t>
      </w:r>
      <w:r w:rsidRPr="00002762">
        <w:rPr>
          <w:sz w:val="26"/>
          <w:szCs w:val="26"/>
        </w:rPr>
        <w:t>Președintelui</w:t>
      </w:r>
      <w:r w:rsidRPr="00002762">
        <w:rPr>
          <w:spacing w:val="11"/>
          <w:sz w:val="26"/>
          <w:szCs w:val="26"/>
        </w:rPr>
        <w:t xml:space="preserve"> </w:t>
      </w:r>
      <w:r w:rsidRPr="00002762">
        <w:rPr>
          <w:spacing w:val="-2"/>
          <w:sz w:val="26"/>
          <w:szCs w:val="26"/>
        </w:rPr>
        <w:t>raionului.</w:t>
      </w:r>
    </w:p>
    <w:p w14:paraId="0BE352B2" w14:textId="62ED163E" w:rsidR="00956CA1" w:rsidRPr="00CD1A07" w:rsidRDefault="00956CA1" w:rsidP="00CD1A07">
      <w:pPr>
        <w:pStyle w:val="a4"/>
        <w:widowControl w:val="0"/>
        <w:numPr>
          <w:ilvl w:val="0"/>
          <w:numId w:val="6"/>
        </w:numPr>
        <w:tabs>
          <w:tab w:val="left" w:pos="411"/>
        </w:tabs>
        <w:autoSpaceDE w:val="0"/>
        <w:autoSpaceDN w:val="0"/>
        <w:spacing w:before="4" w:line="298" w:lineRule="exact"/>
        <w:jc w:val="both"/>
        <w:rPr>
          <w:sz w:val="26"/>
          <w:szCs w:val="26"/>
        </w:rPr>
      </w:pPr>
      <w:r w:rsidRPr="00CD1A07">
        <w:rPr>
          <w:sz w:val="26"/>
          <w:szCs w:val="26"/>
        </w:rPr>
        <w:t>Se</w:t>
      </w:r>
      <w:r w:rsidRPr="00CD1A07">
        <w:rPr>
          <w:spacing w:val="-11"/>
          <w:sz w:val="26"/>
          <w:szCs w:val="26"/>
        </w:rPr>
        <w:t xml:space="preserve"> </w:t>
      </w:r>
      <w:r w:rsidRPr="00CD1A07">
        <w:rPr>
          <w:spacing w:val="-2"/>
          <w:sz w:val="26"/>
          <w:szCs w:val="26"/>
        </w:rPr>
        <w:t>stabilește:</w:t>
      </w:r>
    </w:p>
    <w:p w14:paraId="262A09D3" w14:textId="058F4C9D" w:rsidR="00956CA1" w:rsidRPr="00002762" w:rsidRDefault="00956CA1" w:rsidP="00002762">
      <w:pPr>
        <w:pStyle w:val="a4"/>
        <w:widowControl w:val="0"/>
        <w:numPr>
          <w:ilvl w:val="0"/>
          <w:numId w:val="4"/>
        </w:numPr>
        <w:tabs>
          <w:tab w:val="left" w:pos="401"/>
          <w:tab w:val="left" w:pos="5830"/>
        </w:tabs>
        <w:autoSpaceDE w:val="0"/>
        <w:autoSpaceDN w:val="0"/>
        <w:spacing w:line="298" w:lineRule="exact"/>
        <w:ind w:left="401" w:hanging="282"/>
        <w:contextualSpacing w:val="0"/>
        <w:jc w:val="both"/>
        <w:rPr>
          <w:sz w:val="26"/>
          <w:szCs w:val="26"/>
        </w:rPr>
      </w:pPr>
      <w:r w:rsidRPr="00002762">
        <w:rPr>
          <w:sz w:val="26"/>
          <w:szCs w:val="26"/>
        </w:rPr>
        <w:t>Contabilitatea</w:t>
      </w:r>
      <w:r w:rsidRPr="00002762">
        <w:rPr>
          <w:spacing w:val="-4"/>
          <w:sz w:val="26"/>
          <w:szCs w:val="26"/>
        </w:rPr>
        <w:t xml:space="preserve"> </w:t>
      </w:r>
      <w:r w:rsidRPr="00002762">
        <w:rPr>
          <w:sz w:val="26"/>
          <w:szCs w:val="26"/>
        </w:rPr>
        <w:t>Aparatului</w:t>
      </w:r>
      <w:r w:rsidRPr="00002762">
        <w:rPr>
          <w:spacing w:val="8"/>
          <w:sz w:val="26"/>
          <w:szCs w:val="26"/>
        </w:rPr>
        <w:t xml:space="preserve"> </w:t>
      </w:r>
      <w:r w:rsidRPr="00002762">
        <w:rPr>
          <w:sz w:val="26"/>
          <w:szCs w:val="26"/>
        </w:rPr>
        <w:t>Președintelui</w:t>
      </w:r>
      <w:r w:rsidRPr="00002762">
        <w:rPr>
          <w:spacing w:val="8"/>
          <w:sz w:val="26"/>
          <w:szCs w:val="26"/>
        </w:rPr>
        <w:t xml:space="preserve"> </w:t>
      </w:r>
      <w:r w:rsidRPr="00002762">
        <w:rPr>
          <w:spacing w:val="-2"/>
          <w:sz w:val="26"/>
          <w:szCs w:val="26"/>
        </w:rPr>
        <w:t>raionului,</w:t>
      </w:r>
      <w:r w:rsidR="007E7807" w:rsidRPr="00002762">
        <w:rPr>
          <w:sz w:val="26"/>
          <w:szCs w:val="26"/>
        </w:rPr>
        <w:t xml:space="preserve"> </w:t>
      </w:r>
      <w:r w:rsidRPr="00002762">
        <w:rPr>
          <w:sz w:val="26"/>
          <w:szCs w:val="26"/>
        </w:rPr>
        <w:t>dna</w:t>
      </w:r>
      <w:r w:rsidRPr="00002762">
        <w:rPr>
          <w:spacing w:val="13"/>
          <w:sz w:val="26"/>
          <w:szCs w:val="26"/>
        </w:rPr>
        <w:t xml:space="preserve"> </w:t>
      </w:r>
      <w:r w:rsidRPr="00002762">
        <w:rPr>
          <w:sz w:val="26"/>
          <w:szCs w:val="26"/>
        </w:rPr>
        <w:t>Cucuta</w:t>
      </w:r>
      <w:r w:rsidRPr="00002762">
        <w:rPr>
          <w:spacing w:val="14"/>
          <w:sz w:val="26"/>
          <w:szCs w:val="26"/>
        </w:rPr>
        <w:t xml:space="preserve"> </w:t>
      </w:r>
      <w:r w:rsidRPr="00002762">
        <w:rPr>
          <w:sz w:val="26"/>
          <w:szCs w:val="26"/>
        </w:rPr>
        <w:t>Victoria,</w:t>
      </w:r>
      <w:r w:rsidRPr="00002762">
        <w:rPr>
          <w:spacing w:val="24"/>
          <w:sz w:val="26"/>
          <w:szCs w:val="26"/>
        </w:rPr>
        <w:t xml:space="preserve"> </w:t>
      </w:r>
      <w:r w:rsidRPr="00002762">
        <w:rPr>
          <w:sz w:val="26"/>
          <w:szCs w:val="26"/>
        </w:rPr>
        <w:t>va</w:t>
      </w:r>
      <w:r w:rsidRPr="00002762">
        <w:rPr>
          <w:spacing w:val="18"/>
          <w:sz w:val="26"/>
          <w:szCs w:val="26"/>
        </w:rPr>
        <w:t xml:space="preserve"> </w:t>
      </w:r>
      <w:r w:rsidRPr="00002762">
        <w:rPr>
          <w:spacing w:val="-2"/>
          <w:sz w:val="26"/>
          <w:szCs w:val="26"/>
        </w:rPr>
        <w:t>efectua</w:t>
      </w:r>
      <w:r w:rsidR="00002762" w:rsidRPr="00002762">
        <w:rPr>
          <w:spacing w:val="-2"/>
          <w:sz w:val="26"/>
          <w:szCs w:val="26"/>
        </w:rPr>
        <w:t xml:space="preserve"> </w:t>
      </w:r>
      <w:r w:rsidRPr="00002762">
        <w:rPr>
          <w:sz w:val="26"/>
          <w:szCs w:val="26"/>
        </w:rPr>
        <w:lastRenderedPageBreak/>
        <w:t>transmiterea</w:t>
      </w:r>
      <w:r w:rsidRPr="00002762">
        <w:rPr>
          <w:spacing w:val="-10"/>
          <w:sz w:val="26"/>
          <w:szCs w:val="26"/>
        </w:rPr>
        <w:t xml:space="preserve"> </w:t>
      </w:r>
      <w:r w:rsidRPr="00002762">
        <w:rPr>
          <w:sz w:val="26"/>
          <w:szCs w:val="26"/>
        </w:rPr>
        <w:t>bunului,</w:t>
      </w:r>
      <w:r w:rsidRPr="00002762">
        <w:rPr>
          <w:spacing w:val="-3"/>
          <w:sz w:val="26"/>
          <w:szCs w:val="26"/>
        </w:rPr>
        <w:t xml:space="preserve"> </w:t>
      </w:r>
      <w:r w:rsidRPr="00002762">
        <w:rPr>
          <w:sz w:val="26"/>
          <w:szCs w:val="26"/>
        </w:rPr>
        <w:t>conform</w:t>
      </w:r>
      <w:r w:rsidRPr="00002762">
        <w:rPr>
          <w:spacing w:val="-5"/>
          <w:sz w:val="26"/>
          <w:szCs w:val="26"/>
        </w:rPr>
        <w:t xml:space="preserve"> </w:t>
      </w:r>
      <w:r w:rsidRPr="00002762">
        <w:rPr>
          <w:sz w:val="26"/>
          <w:szCs w:val="26"/>
        </w:rPr>
        <w:t>legislației</w:t>
      </w:r>
      <w:r w:rsidRPr="00002762">
        <w:rPr>
          <w:spacing w:val="-2"/>
          <w:sz w:val="26"/>
          <w:szCs w:val="26"/>
        </w:rPr>
        <w:t xml:space="preserve"> </w:t>
      </w:r>
      <w:r w:rsidRPr="00002762">
        <w:rPr>
          <w:sz w:val="26"/>
          <w:szCs w:val="26"/>
        </w:rPr>
        <w:t>în</w:t>
      </w:r>
      <w:r w:rsidRPr="00002762">
        <w:rPr>
          <w:spacing w:val="-9"/>
          <w:sz w:val="26"/>
          <w:szCs w:val="26"/>
        </w:rPr>
        <w:t xml:space="preserve"> </w:t>
      </w:r>
      <w:r w:rsidRPr="00002762">
        <w:rPr>
          <w:sz w:val="26"/>
          <w:szCs w:val="26"/>
        </w:rPr>
        <w:t>vigoare,</w:t>
      </w:r>
      <w:r w:rsidRPr="00002762">
        <w:rPr>
          <w:spacing w:val="-3"/>
          <w:sz w:val="26"/>
          <w:szCs w:val="26"/>
        </w:rPr>
        <w:t xml:space="preserve"> </w:t>
      </w:r>
      <w:r w:rsidRPr="00002762">
        <w:rPr>
          <w:sz w:val="26"/>
          <w:szCs w:val="26"/>
        </w:rPr>
        <w:t>până</w:t>
      </w:r>
      <w:r w:rsidRPr="00002762">
        <w:rPr>
          <w:spacing w:val="-2"/>
          <w:sz w:val="26"/>
          <w:szCs w:val="26"/>
        </w:rPr>
        <w:t xml:space="preserve"> </w:t>
      </w:r>
      <w:r w:rsidRPr="00002762">
        <w:rPr>
          <w:sz w:val="26"/>
          <w:szCs w:val="26"/>
        </w:rPr>
        <w:t>la</w:t>
      </w:r>
      <w:r w:rsidRPr="00002762">
        <w:rPr>
          <w:spacing w:val="-6"/>
          <w:sz w:val="26"/>
          <w:szCs w:val="26"/>
        </w:rPr>
        <w:t xml:space="preserve"> </w:t>
      </w:r>
      <w:r w:rsidR="007E7807" w:rsidRPr="00002762">
        <w:rPr>
          <w:sz w:val="26"/>
          <w:szCs w:val="26"/>
        </w:rPr>
        <w:t xml:space="preserve">30 </w:t>
      </w:r>
      <w:r w:rsidR="00686843">
        <w:rPr>
          <w:sz w:val="26"/>
          <w:szCs w:val="26"/>
        </w:rPr>
        <w:t>martie</w:t>
      </w:r>
      <w:r w:rsidR="007E7807" w:rsidRPr="00002762">
        <w:rPr>
          <w:sz w:val="26"/>
          <w:szCs w:val="26"/>
        </w:rPr>
        <w:t xml:space="preserve"> </w:t>
      </w:r>
      <w:r w:rsidRPr="00002762">
        <w:rPr>
          <w:spacing w:val="-2"/>
          <w:sz w:val="26"/>
          <w:szCs w:val="26"/>
        </w:rPr>
        <w:t>202</w:t>
      </w:r>
      <w:r w:rsidR="00686843">
        <w:rPr>
          <w:spacing w:val="-2"/>
          <w:sz w:val="26"/>
          <w:szCs w:val="26"/>
        </w:rPr>
        <w:t>6</w:t>
      </w:r>
      <w:r w:rsidRPr="00002762">
        <w:rPr>
          <w:spacing w:val="-2"/>
          <w:sz w:val="26"/>
          <w:szCs w:val="26"/>
        </w:rPr>
        <w:t>;</w:t>
      </w:r>
    </w:p>
    <w:p w14:paraId="7A6745C5" w14:textId="1521548A" w:rsidR="00CD1A07" w:rsidRPr="00CD7E1F" w:rsidRDefault="00956CA1" w:rsidP="00CD1A07">
      <w:pPr>
        <w:pStyle w:val="a4"/>
        <w:widowControl w:val="0"/>
        <w:numPr>
          <w:ilvl w:val="0"/>
          <w:numId w:val="4"/>
        </w:numPr>
        <w:tabs>
          <w:tab w:val="left" w:pos="406"/>
        </w:tabs>
        <w:autoSpaceDE w:val="0"/>
        <w:autoSpaceDN w:val="0"/>
        <w:spacing w:before="3" w:line="298" w:lineRule="exact"/>
        <w:ind w:left="406" w:hanging="287"/>
        <w:contextualSpacing w:val="0"/>
        <w:jc w:val="both"/>
        <w:rPr>
          <w:sz w:val="26"/>
          <w:szCs w:val="26"/>
        </w:rPr>
      </w:pPr>
      <w:r w:rsidRPr="00002762">
        <w:rPr>
          <w:sz w:val="26"/>
          <w:szCs w:val="26"/>
        </w:rPr>
        <w:t>Serviciul</w:t>
      </w:r>
      <w:r w:rsidRPr="00002762">
        <w:rPr>
          <w:spacing w:val="20"/>
          <w:sz w:val="26"/>
          <w:szCs w:val="26"/>
        </w:rPr>
        <w:t xml:space="preserve"> </w:t>
      </w:r>
      <w:r w:rsidRPr="00002762">
        <w:rPr>
          <w:sz w:val="26"/>
          <w:szCs w:val="26"/>
        </w:rPr>
        <w:t>Relații</w:t>
      </w:r>
      <w:r w:rsidRPr="00002762">
        <w:rPr>
          <w:spacing w:val="20"/>
          <w:sz w:val="26"/>
          <w:szCs w:val="26"/>
        </w:rPr>
        <w:t xml:space="preserve"> </w:t>
      </w:r>
      <w:r w:rsidRPr="00002762">
        <w:rPr>
          <w:sz w:val="26"/>
          <w:szCs w:val="26"/>
        </w:rPr>
        <w:t>Funciare</w:t>
      </w:r>
      <w:r w:rsidRPr="00002762">
        <w:rPr>
          <w:spacing w:val="24"/>
          <w:sz w:val="26"/>
          <w:szCs w:val="26"/>
        </w:rPr>
        <w:t xml:space="preserve"> </w:t>
      </w:r>
      <w:r w:rsidRPr="00002762">
        <w:rPr>
          <w:sz w:val="26"/>
          <w:szCs w:val="26"/>
        </w:rPr>
        <w:t>și</w:t>
      </w:r>
      <w:r w:rsidRPr="00002762">
        <w:rPr>
          <w:spacing w:val="33"/>
          <w:sz w:val="26"/>
          <w:szCs w:val="26"/>
        </w:rPr>
        <w:t xml:space="preserve"> </w:t>
      </w:r>
      <w:r w:rsidRPr="00002762">
        <w:rPr>
          <w:sz w:val="26"/>
          <w:szCs w:val="26"/>
        </w:rPr>
        <w:t>Cadastru</w:t>
      </w:r>
      <w:r w:rsidRPr="00002762">
        <w:rPr>
          <w:spacing w:val="15"/>
          <w:sz w:val="26"/>
          <w:szCs w:val="26"/>
        </w:rPr>
        <w:t xml:space="preserve"> </w:t>
      </w:r>
      <w:r w:rsidRPr="00002762">
        <w:rPr>
          <w:sz w:val="26"/>
          <w:szCs w:val="26"/>
        </w:rPr>
        <w:t>va</w:t>
      </w:r>
      <w:r w:rsidRPr="00002762">
        <w:rPr>
          <w:spacing w:val="19"/>
          <w:sz w:val="26"/>
          <w:szCs w:val="26"/>
        </w:rPr>
        <w:t xml:space="preserve"> </w:t>
      </w:r>
      <w:r w:rsidRPr="00002762">
        <w:rPr>
          <w:sz w:val="26"/>
          <w:szCs w:val="26"/>
        </w:rPr>
        <w:t>opera</w:t>
      </w:r>
      <w:r w:rsidRPr="00002762">
        <w:rPr>
          <w:spacing w:val="20"/>
          <w:sz w:val="26"/>
          <w:szCs w:val="26"/>
        </w:rPr>
        <w:t xml:space="preserve"> </w:t>
      </w:r>
      <w:r w:rsidRPr="00002762">
        <w:rPr>
          <w:sz w:val="26"/>
          <w:szCs w:val="26"/>
        </w:rPr>
        <w:t>modificările</w:t>
      </w:r>
      <w:r w:rsidRPr="00002762">
        <w:rPr>
          <w:spacing w:val="24"/>
          <w:sz w:val="26"/>
          <w:szCs w:val="26"/>
        </w:rPr>
        <w:t xml:space="preserve"> </w:t>
      </w:r>
      <w:r w:rsidRPr="00002762">
        <w:rPr>
          <w:sz w:val="26"/>
          <w:szCs w:val="26"/>
        </w:rPr>
        <w:t>de</w:t>
      </w:r>
      <w:r w:rsidRPr="00002762">
        <w:rPr>
          <w:spacing w:val="25"/>
          <w:sz w:val="26"/>
          <w:szCs w:val="26"/>
        </w:rPr>
        <w:t xml:space="preserve"> </w:t>
      </w:r>
      <w:r w:rsidRPr="00002762">
        <w:rPr>
          <w:sz w:val="26"/>
          <w:szCs w:val="26"/>
        </w:rPr>
        <w:t>rigoare</w:t>
      </w:r>
      <w:r w:rsidRPr="00002762">
        <w:rPr>
          <w:spacing w:val="26"/>
          <w:sz w:val="26"/>
          <w:szCs w:val="26"/>
        </w:rPr>
        <w:t xml:space="preserve"> </w:t>
      </w:r>
      <w:r w:rsidRPr="00002762">
        <w:rPr>
          <w:sz w:val="26"/>
          <w:szCs w:val="26"/>
        </w:rPr>
        <w:t>în</w:t>
      </w:r>
      <w:r w:rsidRPr="00002762">
        <w:rPr>
          <w:spacing w:val="20"/>
          <w:sz w:val="26"/>
          <w:szCs w:val="26"/>
        </w:rPr>
        <w:t xml:space="preserve"> </w:t>
      </w:r>
      <w:r w:rsidRPr="00002762">
        <w:rPr>
          <w:spacing w:val="-2"/>
          <w:sz w:val="26"/>
          <w:szCs w:val="26"/>
        </w:rPr>
        <w:t>registrul</w:t>
      </w:r>
      <w:r w:rsidR="00A74506" w:rsidRPr="00002762">
        <w:rPr>
          <w:spacing w:val="-2"/>
          <w:sz w:val="26"/>
          <w:szCs w:val="26"/>
        </w:rPr>
        <w:t xml:space="preserve"> </w:t>
      </w:r>
      <w:r w:rsidRPr="00CD7E1F">
        <w:rPr>
          <w:sz w:val="26"/>
          <w:szCs w:val="26"/>
        </w:rPr>
        <w:t>bunurilor, proprietatea</w:t>
      </w:r>
      <w:r w:rsidRPr="00CD7E1F">
        <w:rPr>
          <w:spacing w:val="-13"/>
          <w:sz w:val="26"/>
          <w:szCs w:val="26"/>
        </w:rPr>
        <w:t xml:space="preserve"> </w:t>
      </w:r>
      <w:r w:rsidRPr="00CD7E1F">
        <w:rPr>
          <w:sz w:val="26"/>
          <w:szCs w:val="26"/>
        </w:rPr>
        <w:t>Consiliului</w:t>
      </w:r>
      <w:r w:rsidRPr="00CD7E1F">
        <w:rPr>
          <w:spacing w:val="2"/>
          <w:sz w:val="26"/>
          <w:szCs w:val="26"/>
        </w:rPr>
        <w:t xml:space="preserve"> </w:t>
      </w:r>
      <w:r w:rsidRPr="00CD7E1F">
        <w:rPr>
          <w:sz w:val="26"/>
          <w:szCs w:val="26"/>
        </w:rPr>
        <w:t>Raional</w:t>
      </w:r>
      <w:r w:rsidRPr="00CD7E1F">
        <w:rPr>
          <w:spacing w:val="-4"/>
          <w:sz w:val="26"/>
          <w:szCs w:val="26"/>
        </w:rPr>
        <w:t xml:space="preserve"> </w:t>
      </w:r>
      <w:r w:rsidRPr="00CD7E1F">
        <w:rPr>
          <w:spacing w:val="-2"/>
          <w:sz w:val="26"/>
          <w:szCs w:val="26"/>
        </w:rPr>
        <w:t>Rîșcani.</w:t>
      </w:r>
    </w:p>
    <w:p w14:paraId="1375CDD8" w14:textId="2A828502" w:rsidR="00002762" w:rsidRPr="00CD7E1F" w:rsidRDefault="00956CA1" w:rsidP="0010032B">
      <w:pPr>
        <w:pStyle w:val="a4"/>
        <w:widowControl w:val="0"/>
        <w:numPr>
          <w:ilvl w:val="0"/>
          <w:numId w:val="6"/>
        </w:numPr>
        <w:tabs>
          <w:tab w:val="left" w:pos="406"/>
        </w:tabs>
        <w:autoSpaceDE w:val="0"/>
        <w:autoSpaceDN w:val="0"/>
        <w:spacing w:line="298" w:lineRule="exact"/>
        <w:ind w:left="426" w:hanging="66"/>
        <w:jc w:val="both"/>
        <w:rPr>
          <w:sz w:val="26"/>
          <w:szCs w:val="26"/>
        </w:rPr>
      </w:pPr>
      <w:r w:rsidRPr="00CD7E1F">
        <w:rPr>
          <w:sz w:val="26"/>
          <w:szCs w:val="26"/>
        </w:rPr>
        <w:t>Se</w:t>
      </w:r>
      <w:r w:rsidRPr="00CD7E1F">
        <w:rPr>
          <w:spacing w:val="-3"/>
          <w:sz w:val="26"/>
          <w:szCs w:val="26"/>
        </w:rPr>
        <w:t xml:space="preserve"> </w:t>
      </w:r>
      <w:r w:rsidRPr="00CD7E1F">
        <w:rPr>
          <w:sz w:val="26"/>
          <w:szCs w:val="26"/>
        </w:rPr>
        <w:t>desemnează</w:t>
      </w:r>
      <w:r w:rsidRPr="00CD7E1F">
        <w:rPr>
          <w:spacing w:val="-14"/>
          <w:sz w:val="26"/>
          <w:szCs w:val="26"/>
        </w:rPr>
        <w:t xml:space="preserve"> </w:t>
      </w:r>
      <w:r w:rsidRPr="00CD7E1F">
        <w:rPr>
          <w:sz w:val="26"/>
          <w:szCs w:val="26"/>
        </w:rPr>
        <w:t>responsabilă</w:t>
      </w:r>
      <w:r w:rsidRPr="00CD7E1F">
        <w:rPr>
          <w:spacing w:val="-1"/>
          <w:sz w:val="26"/>
          <w:szCs w:val="26"/>
        </w:rPr>
        <w:t xml:space="preserve"> </w:t>
      </w:r>
      <w:r w:rsidRPr="00CD7E1F">
        <w:rPr>
          <w:sz w:val="26"/>
          <w:szCs w:val="26"/>
        </w:rPr>
        <w:t>de</w:t>
      </w:r>
      <w:r w:rsidRPr="00CD7E1F">
        <w:rPr>
          <w:spacing w:val="2"/>
          <w:sz w:val="26"/>
          <w:szCs w:val="26"/>
        </w:rPr>
        <w:t xml:space="preserve"> </w:t>
      </w:r>
      <w:r w:rsidRPr="00CD7E1F">
        <w:rPr>
          <w:sz w:val="26"/>
          <w:szCs w:val="26"/>
        </w:rPr>
        <w:t>executarea</w:t>
      </w:r>
      <w:r w:rsidRPr="00CD7E1F">
        <w:rPr>
          <w:spacing w:val="-14"/>
          <w:sz w:val="26"/>
          <w:szCs w:val="26"/>
        </w:rPr>
        <w:t xml:space="preserve"> </w:t>
      </w:r>
      <w:r w:rsidRPr="00CD7E1F">
        <w:rPr>
          <w:sz w:val="26"/>
          <w:szCs w:val="26"/>
        </w:rPr>
        <w:t>prezentei</w:t>
      </w:r>
      <w:r w:rsidRPr="00CD7E1F">
        <w:rPr>
          <w:spacing w:val="-2"/>
          <w:sz w:val="26"/>
          <w:szCs w:val="26"/>
        </w:rPr>
        <w:t xml:space="preserve"> </w:t>
      </w:r>
      <w:r w:rsidRPr="00CD7E1F">
        <w:rPr>
          <w:sz w:val="26"/>
          <w:szCs w:val="26"/>
        </w:rPr>
        <w:t>decizii</w:t>
      </w:r>
      <w:r w:rsidRPr="00CD7E1F">
        <w:rPr>
          <w:spacing w:val="-1"/>
          <w:sz w:val="26"/>
          <w:szCs w:val="26"/>
        </w:rPr>
        <w:t xml:space="preserve"> </w:t>
      </w:r>
      <w:r w:rsidRPr="00CD7E1F">
        <w:rPr>
          <w:sz w:val="26"/>
          <w:szCs w:val="26"/>
        </w:rPr>
        <w:t>vicepreședinta</w:t>
      </w:r>
      <w:r w:rsidRPr="00CD7E1F">
        <w:rPr>
          <w:spacing w:val="-5"/>
          <w:sz w:val="26"/>
          <w:szCs w:val="26"/>
        </w:rPr>
        <w:t xml:space="preserve"> </w:t>
      </w:r>
      <w:r w:rsidRPr="00CD7E1F">
        <w:rPr>
          <w:spacing w:val="-2"/>
          <w:sz w:val="26"/>
          <w:szCs w:val="26"/>
        </w:rPr>
        <w:t>raionului</w:t>
      </w:r>
      <w:r w:rsidR="00A74506" w:rsidRPr="00CD7E1F">
        <w:rPr>
          <w:spacing w:val="-2"/>
          <w:sz w:val="26"/>
          <w:szCs w:val="26"/>
        </w:rPr>
        <w:t xml:space="preserve"> </w:t>
      </w:r>
      <w:r w:rsidRPr="00CD7E1F">
        <w:rPr>
          <w:sz w:val="26"/>
          <w:szCs w:val="26"/>
        </w:rPr>
        <w:t>Rîșcani, dna</w:t>
      </w:r>
      <w:r w:rsidRPr="00CD7E1F">
        <w:rPr>
          <w:spacing w:val="-12"/>
          <w:sz w:val="26"/>
          <w:szCs w:val="26"/>
        </w:rPr>
        <w:t xml:space="preserve"> </w:t>
      </w:r>
      <w:r w:rsidRPr="00CD7E1F">
        <w:rPr>
          <w:sz w:val="26"/>
          <w:szCs w:val="26"/>
        </w:rPr>
        <w:t>Dîncenoc</w:t>
      </w:r>
      <w:r w:rsidRPr="00CD7E1F">
        <w:rPr>
          <w:spacing w:val="-1"/>
          <w:sz w:val="26"/>
          <w:szCs w:val="26"/>
        </w:rPr>
        <w:t xml:space="preserve"> </w:t>
      </w:r>
      <w:r w:rsidRPr="00CD7E1F">
        <w:rPr>
          <w:sz w:val="26"/>
          <w:szCs w:val="26"/>
        </w:rPr>
        <w:t>Lidia,</w:t>
      </w:r>
      <w:r w:rsidRPr="00CD7E1F">
        <w:rPr>
          <w:spacing w:val="4"/>
          <w:sz w:val="26"/>
          <w:szCs w:val="26"/>
        </w:rPr>
        <w:t xml:space="preserve"> </w:t>
      </w:r>
      <w:r w:rsidRPr="00CD7E1F">
        <w:rPr>
          <w:sz w:val="26"/>
          <w:szCs w:val="26"/>
        </w:rPr>
        <w:t>în</w:t>
      </w:r>
      <w:r w:rsidRPr="00CD7E1F">
        <w:rPr>
          <w:spacing w:val="-12"/>
          <w:sz w:val="26"/>
          <w:szCs w:val="26"/>
        </w:rPr>
        <w:t xml:space="preserve"> </w:t>
      </w:r>
      <w:r w:rsidRPr="00CD7E1F">
        <w:rPr>
          <w:sz w:val="26"/>
          <w:szCs w:val="26"/>
        </w:rPr>
        <w:t>termen</w:t>
      </w:r>
      <w:r w:rsidRPr="00CD7E1F">
        <w:rPr>
          <w:spacing w:val="-14"/>
          <w:sz w:val="26"/>
          <w:szCs w:val="26"/>
        </w:rPr>
        <w:t xml:space="preserve"> </w:t>
      </w:r>
      <w:r w:rsidRPr="00CD7E1F">
        <w:rPr>
          <w:sz w:val="26"/>
          <w:szCs w:val="26"/>
        </w:rPr>
        <w:t>până</w:t>
      </w:r>
      <w:r w:rsidRPr="00CD7E1F">
        <w:rPr>
          <w:spacing w:val="-3"/>
          <w:sz w:val="26"/>
          <w:szCs w:val="26"/>
        </w:rPr>
        <w:t xml:space="preserve"> </w:t>
      </w:r>
      <w:r w:rsidRPr="00CD7E1F">
        <w:rPr>
          <w:sz w:val="26"/>
          <w:szCs w:val="26"/>
        </w:rPr>
        <w:t>la</w:t>
      </w:r>
      <w:r w:rsidRPr="00CD7E1F">
        <w:rPr>
          <w:spacing w:val="-8"/>
          <w:sz w:val="26"/>
          <w:szCs w:val="26"/>
        </w:rPr>
        <w:t xml:space="preserve"> </w:t>
      </w:r>
      <w:r w:rsidRPr="00CD7E1F">
        <w:rPr>
          <w:sz w:val="26"/>
          <w:szCs w:val="26"/>
        </w:rPr>
        <w:t>01</w:t>
      </w:r>
      <w:r w:rsidRPr="00CD7E1F">
        <w:rPr>
          <w:spacing w:val="16"/>
          <w:sz w:val="26"/>
          <w:szCs w:val="26"/>
        </w:rPr>
        <w:t xml:space="preserve"> </w:t>
      </w:r>
      <w:r w:rsidR="00686843" w:rsidRPr="00CD7E1F">
        <w:rPr>
          <w:sz w:val="26"/>
          <w:szCs w:val="26"/>
        </w:rPr>
        <w:t>aprilie</w:t>
      </w:r>
      <w:r w:rsidRPr="00CD7E1F">
        <w:rPr>
          <w:spacing w:val="48"/>
          <w:sz w:val="26"/>
          <w:szCs w:val="26"/>
        </w:rPr>
        <w:t xml:space="preserve"> </w:t>
      </w:r>
      <w:r w:rsidRPr="00CD7E1F">
        <w:rPr>
          <w:spacing w:val="-2"/>
          <w:sz w:val="26"/>
          <w:szCs w:val="26"/>
        </w:rPr>
        <w:t>202</w:t>
      </w:r>
      <w:r w:rsidR="00686843" w:rsidRPr="00CD7E1F">
        <w:rPr>
          <w:spacing w:val="-2"/>
          <w:sz w:val="26"/>
          <w:szCs w:val="26"/>
        </w:rPr>
        <w:t>6</w:t>
      </w:r>
      <w:r w:rsidRPr="00CD7E1F">
        <w:rPr>
          <w:spacing w:val="-2"/>
          <w:sz w:val="26"/>
          <w:szCs w:val="26"/>
        </w:rPr>
        <w:t>.</w:t>
      </w:r>
    </w:p>
    <w:bookmarkEnd w:id="5"/>
    <w:p w14:paraId="4C0E7EFF" w14:textId="578CA620" w:rsidR="00002762" w:rsidRPr="00CD7E1F" w:rsidRDefault="00002762" w:rsidP="00002762">
      <w:pPr>
        <w:spacing w:line="276" w:lineRule="auto"/>
        <w:ind w:left="426" w:hanging="142"/>
        <w:jc w:val="both"/>
        <w:rPr>
          <w:sz w:val="26"/>
          <w:szCs w:val="26"/>
        </w:rPr>
      </w:pPr>
      <w:r w:rsidRPr="00CD7E1F">
        <w:rPr>
          <w:sz w:val="26"/>
          <w:szCs w:val="26"/>
        </w:rPr>
        <w:t xml:space="preserve"> </w:t>
      </w:r>
      <w:r w:rsidR="00686843" w:rsidRPr="00CD7E1F">
        <w:rPr>
          <w:sz w:val="26"/>
          <w:szCs w:val="26"/>
        </w:rPr>
        <w:t>8</w:t>
      </w:r>
      <w:r w:rsidR="00CD1A07" w:rsidRPr="00CD7E1F">
        <w:rPr>
          <w:sz w:val="26"/>
          <w:szCs w:val="26"/>
        </w:rPr>
        <w:t>.</w:t>
      </w:r>
      <w:r w:rsidRPr="00CD7E1F">
        <w:rPr>
          <w:sz w:val="26"/>
          <w:szCs w:val="26"/>
        </w:rPr>
        <w:t xml:space="preserve">  Controlul pentru executarea prezentei decizii se atribuie Comisiei consultative de specialitate pentru activități economico-financiare și comerț.</w:t>
      </w:r>
    </w:p>
    <w:p w14:paraId="632AD55A" w14:textId="77777777" w:rsidR="00002762" w:rsidRPr="00CD7E1F" w:rsidRDefault="00002762" w:rsidP="00002762">
      <w:pPr>
        <w:widowControl w:val="0"/>
        <w:tabs>
          <w:tab w:val="left" w:pos="849"/>
          <w:tab w:val="left" w:pos="993"/>
        </w:tabs>
        <w:spacing w:line="276" w:lineRule="auto"/>
        <w:ind w:firstLine="567"/>
        <w:jc w:val="both"/>
        <w:rPr>
          <w:sz w:val="26"/>
          <w:szCs w:val="26"/>
          <w:lang w:eastAsia="en-US"/>
        </w:rPr>
      </w:pPr>
    </w:p>
    <w:p w14:paraId="7D47B9EE" w14:textId="77777777" w:rsidR="00002762" w:rsidRPr="00002762" w:rsidRDefault="00002762" w:rsidP="00002762">
      <w:pPr>
        <w:widowControl w:val="0"/>
        <w:tabs>
          <w:tab w:val="left" w:pos="849"/>
          <w:tab w:val="left" w:pos="993"/>
        </w:tabs>
        <w:spacing w:line="276" w:lineRule="auto"/>
        <w:ind w:firstLine="567"/>
        <w:jc w:val="both"/>
        <w:rPr>
          <w:sz w:val="26"/>
          <w:szCs w:val="26"/>
          <w:lang w:val="en-US" w:eastAsia="en-US"/>
        </w:rPr>
      </w:pPr>
    </w:p>
    <w:p w14:paraId="43B4D04E" w14:textId="77777777" w:rsidR="00002762" w:rsidRPr="00002762" w:rsidRDefault="00002762" w:rsidP="00002762">
      <w:pPr>
        <w:tabs>
          <w:tab w:val="left" w:pos="993"/>
        </w:tabs>
        <w:rPr>
          <w:b/>
          <w:sz w:val="26"/>
          <w:szCs w:val="26"/>
        </w:rPr>
      </w:pPr>
      <w:r w:rsidRPr="00002762">
        <w:rPr>
          <w:b/>
          <w:sz w:val="26"/>
          <w:szCs w:val="26"/>
        </w:rPr>
        <w:t xml:space="preserve">       Președinte al ședinței</w:t>
      </w:r>
    </w:p>
    <w:p w14:paraId="0AA80918" w14:textId="77777777" w:rsidR="00002762" w:rsidRPr="00002762" w:rsidRDefault="00002762" w:rsidP="00002762">
      <w:pPr>
        <w:tabs>
          <w:tab w:val="left" w:pos="993"/>
        </w:tabs>
        <w:rPr>
          <w:b/>
          <w:sz w:val="26"/>
          <w:szCs w:val="26"/>
        </w:rPr>
      </w:pPr>
      <w:r w:rsidRPr="00002762">
        <w:rPr>
          <w:b/>
          <w:sz w:val="26"/>
          <w:szCs w:val="26"/>
        </w:rPr>
        <w:t xml:space="preserve">       Consiliului Raional                                                   __________________</w:t>
      </w:r>
    </w:p>
    <w:p w14:paraId="6B719F81" w14:textId="77777777" w:rsidR="00002762" w:rsidRPr="00002762" w:rsidRDefault="00002762" w:rsidP="00002762">
      <w:pPr>
        <w:rPr>
          <w:b/>
          <w:sz w:val="26"/>
          <w:szCs w:val="26"/>
        </w:rPr>
      </w:pPr>
      <w:r w:rsidRPr="00002762">
        <w:rPr>
          <w:b/>
          <w:sz w:val="26"/>
          <w:szCs w:val="26"/>
        </w:rPr>
        <w:t xml:space="preserve">           </w:t>
      </w:r>
    </w:p>
    <w:p w14:paraId="01010424" w14:textId="77777777" w:rsidR="00002762" w:rsidRPr="00002762" w:rsidRDefault="00002762" w:rsidP="00002762">
      <w:pPr>
        <w:rPr>
          <w:b/>
          <w:sz w:val="26"/>
          <w:szCs w:val="26"/>
        </w:rPr>
      </w:pPr>
      <w:r w:rsidRPr="00002762">
        <w:rPr>
          <w:b/>
          <w:sz w:val="26"/>
          <w:szCs w:val="26"/>
        </w:rPr>
        <w:t xml:space="preserve">       Secretară</w:t>
      </w:r>
    </w:p>
    <w:p w14:paraId="1F087853" w14:textId="77777777" w:rsidR="00002762" w:rsidRPr="00002762" w:rsidRDefault="00002762" w:rsidP="00002762">
      <w:pPr>
        <w:rPr>
          <w:b/>
          <w:sz w:val="26"/>
          <w:szCs w:val="26"/>
        </w:rPr>
      </w:pPr>
      <w:r w:rsidRPr="00002762">
        <w:rPr>
          <w:b/>
          <w:sz w:val="26"/>
          <w:szCs w:val="26"/>
        </w:rPr>
        <w:t xml:space="preserve">       a Consiliului raional                                               Rodica POSTOLACHI</w:t>
      </w:r>
    </w:p>
    <w:p w14:paraId="22FCD82E" w14:textId="77777777" w:rsidR="00002762" w:rsidRPr="00002762" w:rsidRDefault="00002762" w:rsidP="00002762">
      <w:pPr>
        <w:rPr>
          <w:b/>
          <w:sz w:val="26"/>
          <w:szCs w:val="26"/>
        </w:rPr>
      </w:pPr>
    </w:p>
    <w:p w14:paraId="58FE1B63" w14:textId="77777777" w:rsidR="00002762" w:rsidRPr="00002762" w:rsidRDefault="00002762" w:rsidP="00002762">
      <w:pPr>
        <w:rPr>
          <w:b/>
          <w:sz w:val="26"/>
          <w:szCs w:val="26"/>
        </w:rPr>
      </w:pPr>
    </w:p>
    <w:p w14:paraId="276D8FC7" w14:textId="77777777" w:rsidR="00002762" w:rsidRPr="00002762" w:rsidRDefault="00002762" w:rsidP="00002762">
      <w:pPr>
        <w:rPr>
          <w:b/>
          <w:sz w:val="26"/>
          <w:szCs w:val="26"/>
        </w:rPr>
      </w:pPr>
    </w:p>
    <w:p w14:paraId="1CBD5160" w14:textId="460D669B" w:rsidR="00002762" w:rsidRPr="002070D9" w:rsidRDefault="00002762" w:rsidP="00002762">
      <w:pPr>
        <w:pStyle w:val="a6"/>
        <w:jc w:val="both"/>
        <w:rPr>
          <w:sz w:val="28"/>
          <w:szCs w:val="28"/>
        </w:rPr>
        <w:sectPr w:rsidR="00002762" w:rsidRPr="002070D9" w:rsidSect="00A74506">
          <w:pgSz w:w="11910" w:h="16840"/>
          <w:pgMar w:top="920" w:right="1133" w:bottom="1134" w:left="1417" w:header="720" w:footer="720" w:gutter="0"/>
          <w:cols w:space="720"/>
        </w:sectPr>
      </w:pPr>
    </w:p>
    <w:p w14:paraId="7998E516" w14:textId="77777777" w:rsidR="00956CA1" w:rsidRDefault="00956CA1" w:rsidP="0010032B">
      <w:pPr>
        <w:jc w:val="center"/>
        <w:rPr>
          <w:b/>
          <w:sz w:val="26"/>
        </w:rPr>
      </w:pPr>
    </w:p>
    <w:p w14:paraId="5DCF60C5" w14:textId="77777777" w:rsidR="00956CA1" w:rsidRDefault="00956CA1" w:rsidP="0010032B">
      <w:pPr>
        <w:spacing w:before="68"/>
        <w:ind w:left="42" w:right="57"/>
        <w:jc w:val="center"/>
        <w:rPr>
          <w:b/>
          <w:sz w:val="26"/>
        </w:rPr>
      </w:pPr>
      <w:r>
        <w:rPr>
          <w:b/>
          <w:sz w:val="26"/>
        </w:rPr>
        <w:t>NOTĂ</w:t>
      </w:r>
      <w:r>
        <w:rPr>
          <w:b/>
          <w:spacing w:val="-9"/>
          <w:sz w:val="26"/>
        </w:rPr>
        <w:t xml:space="preserve"> </w:t>
      </w:r>
      <w:r>
        <w:rPr>
          <w:b/>
          <w:spacing w:val="-2"/>
          <w:sz w:val="26"/>
        </w:rPr>
        <w:t>INFORMATIVĂ</w:t>
      </w:r>
    </w:p>
    <w:p w14:paraId="49EA4F46" w14:textId="6C3A8F40" w:rsidR="00216DA3" w:rsidRPr="00216DA3" w:rsidRDefault="00956CA1" w:rsidP="00216DA3">
      <w:pPr>
        <w:jc w:val="center"/>
        <w:rPr>
          <w:b/>
          <w:bCs/>
          <w:sz w:val="26"/>
        </w:rPr>
      </w:pPr>
      <w:r>
        <w:rPr>
          <w:b/>
          <w:sz w:val="26"/>
        </w:rPr>
        <w:t>la proiectul</w:t>
      </w:r>
      <w:r>
        <w:rPr>
          <w:b/>
          <w:spacing w:val="-4"/>
          <w:sz w:val="26"/>
        </w:rPr>
        <w:t xml:space="preserve"> </w:t>
      </w:r>
      <w:r>
        <w:rPr>
          <w:b/>
          <w:sz w:val="26"/>
        </w:rPr>
        <w:t>de decizie</w:t>
      </w:r>
      <w:r w:rsidR="0010032B">
        <w:rPr>
          <w:sz w:val="26"/>
        </w:rPr>
        <w:t xml:space="preserve"> </w:t>
      </w:r>
      <w:bookmarkStart w:id="6" w:name="_Hlk219807721"/>
      <w:r w:rsidR="00216DA3" w:rsidRPr="00216DA3">
        <w:rPr>
          <w:b/>
          <w:bCs/>
          <w:sz w:val="26"/>
        </w:rPr>
        <w:t xml:space="preserve">,,Cu privire la transmiterea, cu titlu gratuit în proprietate, </w:t>
      </w:r>
    </w:p>
    <w:p w14:paraId="3CF00792" w14:textId="3FD91E05" w:rsidR="00216DA3" w:rsidRPr="00216DA3" w:rsidRDefault="00216DA3" w:rsidP="00216DA3">
      <w:pPr>
        <w:rPr>
          <w:b/>
          <w:bCs/>
          <w:sz w:val="26"/>
        </w:rPr>
      </w:pPr>
      <w:r>
        <w:rPr>
          <w:b/>
          <w:bCs/>
          <w:sz w:val="26"/>
        </w:rPr>
        <w:t xml:space="preserve">  </w:t>
      </w:r>
      <w:r w:rsidRPr="00216DA3">
        <w:rPr>
          <w:b/>
          <w:bCs/>
          <w:sz w:val="26"/>
        </w:rPr>
        <w:t xml:space="preserve">a terenului aferent și a </w:t>
      </w:r>
      <w:bookmarkStart w:id="7" w:name="_Hlk219890264"/>
      <w:r w:rsidRPr="00216DA3">
        <w:rPr>
          <w:b/>
          <w:bCs/>
          <w:sz w:val="26"/>
        </w:rPr>
        <w:t>mijloacelor fixe</w:t>
      </w:r>
      <w:bookmarkEnd w:id="7"/>
      <w:r>
        <w:rPr>
          <w:b/>
          <w:bCs/>
          <w:sz w:val="26"/>
        </w:rPr>
        <w:t>”</w:t>
      </w:r>
    </w:p>
    <w:bookmarkEnd w:id="6"/>
    <w:p w14:paraId="77C0494B" w14:textId="5F5F4F64" w:rsidR="00956CA1" w:rsidRDefault="00956CA1" w:rsidP="00216DA3">
      <w:pPr>
        <w:jc w:val="center"/>
        <w:rPr>
          <w:b/>
          <w:sz w:val="26"/>
        </w:rPr>
      </w:pPr>
    </w:p>
    <w:p w14:paraId="78687733" w14:textId="77777777" w:rsidR="00216DA3" w:rsidRDefault="00956CA1" w:rsidP="00216DA3">
      <w:pPr>
        <w:pStyle w:val="a4"/>
        <w:widowControl w:val="0"/>
        <w:numPr>
          <w:ilvl w:val="0"/>
          <w:numId w:val="11"/>
        </w:numPr>
        <w:tabs>
          <w:tab w:val="left" w:pos="8"/>
        </w:tabs>
        <w:autoSpaceDE w:val="0"/>
        <w:autoSpaceDN w:val="0"/>
        <w:spacing w:before="2" w:line="242" w:lineRule="auto"/>
        <w:ind w:left="0" w:right="146"/>
        <w:jc w:val="both"/>
        <w:rPr>
          <w:sz w:val="26"/>
        </w:rPr>
      </w:pPr>
      <w:r w:rsidRPr="000F3AB9">
        <w:rPr>
          <w:b/>
          <w:sz w:val="26"/>
        </w:rPr>
        <w:t xml:space="preserve">Denumirea autorului și, după caz, a participanților la elaborarea proiectului: </w:t>
      </w:r>
      <w:r w:rsidRPr="000F3AB9">
        <w:rPr>
          <w:sz w:val="26"/>
        </w:rPr>
        <w:t xml:space="preserve">Proiectul de decizie </w:t>
      </w:r>
      <w:r w:rsidR="00216DA3" w:rsidRPr="00216DA3">
        <w:rPr>
          <w:sz w:val="26"/>
        </w:rPr>
        <w:t>,,Cu privire la transmiterea, cu titlu gratuit în proprietate,</w:t>
      </w:r>
      <w:r w:rsidR="00216DA3">
        <w:rPr>
          <w:sz w:val="26"/>
        </w:rPr>
        <w:t xml:space="preserve"> </w:t>
      </w:r>
      <w:r w:rsidR="00216DA3" w:rsidRPr="00216DA3">
        <w:rPr>
          <w:sz w:val="26"/>
        </w:rPr>
        <w:t>a terenului aferent și a mijloacelor fixe”</w:t>
      </w:r>
      <w:r w:rsidRPr="00216DA3">
        <w:rPr>
          <w:sz w:val="26"/>
        </w:rPr>
        <w:t>a fost elaborat de către Serviciul</w:t>
      </w:r>
      <w:r w:rsidR="000F3AB9" w:rsidRPr="00216DA3">
        <w:rPr>
          <w:sz w:val="26"/>
        </w:rPr>
        <w:t xml:space="preserve"> </w:t>
      </w:r>
      <w:r w:rsidRPr="00216DA3">
        <w:rPr>
          <w:sz w:val="26"/>
        </w:rPr>
        <w:t>Relații Funciare și Cadastru.</w:t>
      </w:r>
    </w:p>
    <w:p w14:paraId="1721AC69" w14:textId="77777777" w:rsidR="00216DA3" w:rsidRPr="00216DA3" w:rsidRDefault="00956CA1" w:rsidP="00216DA3">
      <w:pPr>
        <w:pStyle w:val="a4"/>
        <w:widowControl w:val="0"/>
        <w:numPr>
          <w:ilvl w:val="0"/>
          <w:numId w:val="11"/>
        </w:numPr>
        <w:tabs>
          <w:tab w:val="left" w:pos="8"/>
        </w:tabs>
        <w:autoSpaceDE w:val="0"/>
        <w:autoSpaceDN w:val="0"/>
        <w:spacing w:before="2" w:line="242" w:lineRule="auto"/>
        <w:ind w:left="0" w:right="146"/>
        <w:jc w:val="both"/>
        <w:rPr>
          <w:sz w:val="26"/>
        </w:rPr>
      </w:pPr>
      <w:r w:rsidRPr="00216DA3">
        <w:rPr>
          <w:b/>
        </w:rPr>
        <w:t>Condiții</w:t>
      </w:r>
      <w:r w:rsidR="000F3AB9" w:rsidRPr="00216DA3">
        <w:rPr>
          <w:b/>
        </w:rPr>
        <w:t>l</w:t>
      </w:r>
      <w:r w:rsidRPr="00216DA3">
        <w:rPr>
          <w:b/>
        </w:rPr>
        <w:t xml:space="preserve">e ce au impus elaborarea proiectului de act normativ și finalitățile urmărite: </w:t>
      </w:r>
      <w:r>
        <w:t>necesitatea elaborării acestui proiect este condiționată de</w:t>
      </w:r>
      <w:r w:rsidR="000F3AB9" w:rsidRPr="00216DA3">
        <w:rPr>
          <w:spacing w:val="40"/>
        </w:rPr>
        <w:t xml:space="preserve"> </w:t>
      </w:r>
      <w:r w:rsidR="000F3AB9" w:rsidRPr="00002762">
        <w:t>Decizia nr.4/8 a ședinței Consiliului Local Pîrjota din 28 octombrie 2024 ,,Cu privire la acceptarea și luarea la evidență contabilă a construcției de sănătate, asistență socială Pîrjota și a terenului aferent clădirii transmis cu titlu gratuit</w:t>
      </w:r>
      <w:r w:rsidR="000F3AB9" w:rsidRPr="00216DA3">
        <w:rPr>
          <w:lang w:val="en-US"/>
        </w:rPr>
        <w:t>”</w:t>
      </w:r>
      <w:r w:rsidR="000F3AB9">
        <w:t xml:space="preserve">, cât și a demersului </w:t>
      </w:r>
      <w:r w:rsidR="000F3AB9" w:rsidRPr="00002762">
        <w:t>primăriei satului Pîrjota Nr.95 din 12.02.2025</w:t>
      </w:r>
      <w:r w:rsidR="000F3AB9">
        <w:t>.</w:t>
      </w:r>
    </w:p>
    <w:p w14:paraId="7EFE2448" w14:textId="7B8FF4FF" w:rsidR="00216DA3" w:rsidRPr="008A0D89" w:rsidRDefault="000F3AB9" w:rsidP="008A0D89">
      <w:pPr>
        <w:pStyle w:val="a4"/>
        <w:widowControl w:val="0"/>
        <w:numPr>
          <w:ilvl w:val="0"/>
          <w:numId w:val="11"/>
        </w:numPr>
        <w:tabs>
          <w:tab w:val="left" w:pos="8"/>
        </w:tabs>
        <w:autoSpaceDE w:val="0"/>
        <w:autoSpaceDN w:val="0"/>
        <w:spacing w:before="2" w:line="242" w:lineRule="auto"/>
        <w:ind w:left="0" w:right="146"/>
        <w:jc w:val="both"/>
        <w:rPr>
          <w:b/>
          <w:bCs/>
          <w:sz w:val="26"/>
          <w:szCs w:val="26"/>
        </w:rPr>
      </w:pPr>
      <w:r w:rsidRPr="00216DA3">
        <w:rPr>
          <w:b/>
          <w:bCs/>
          <w:sz w:val="26"/>
          <w:szCs w:val="26"/>
        </w:rPr>
        <w:t>Scopul și obiectivele proiectului</w:t>
      </w:r>
      <w:r w:rsidRPr="00216DA3">
        <w:rPr>
          <w:sz w:val="26"/>
          <w:szCs w:val="26"/>
        </w:rPr>
        <w:t xml:space="preserve">: Proiectul de decizie a fost elaborat cu scopul </w:t>
      </w:r>
      <w:r w:rsidR="008A0D89" w:rsidRPr="008A0D89">
        <w:rPr>
          <w:sz w:val="26"/>
          <w:szCs w:val="26"/>
        </w:rPr>
        <w:t>oferi</w:t>
      </w:r>
      <w:r w:rsidR="008A0D89">
        <w:rPr>
          <w:sz w:val="26"/>
          <w:szCs w:val="26"/>
        </w:rPr>
        <w:t>rii</w:t>
      </w:r>
      <w:r w:rsidR="008A0D89" w:rsidRPr="008A0D89">
        <w:rPr>
          <w:sz w:val="26"/>
          <w:szCs w:val="26"/>
        </w:rPr>
        <w:t xml:space="preserve"> posibilității de a înregistra la IP Cadastrul Bunurilor Imobile, dreptul de proprietate asupra construcți</w:t>
      </w:r>
      <w:r w:rsidR="008A0D89">
        <w:rPr>
          <w:sz w:val="26"/>
          <w:szCs w:val="26"/>
        </w:rPr>
        <w:t>ei</w:t>
      </w:r>
      <w:r w:rsidR="008A0D89" w:rsidRPr="008A0D89">
        <w:rPr>
          <w:sz w:val="26"/>
          <w:szCs w:val="26"/>
        </w:rPr>
        <w:t xml:space="preserve"> existente, transmise anterior în proprietatea </w:t>
      </w:r>
      <w:r w:rsidR="008A0D89">
        <w:rPr>
          <w:sz w:val="26"/>
          <w:szCs w:val="26"/>
        </w:rPr>
        <w:t>primăriei sat. Pîrjota</w:t>
      </w:r>
      <w:r w:rsidR="008A0D89" w:rsidRPr="008A0D89">
        <w:rPr>
          <w:sz w:val="26"/>
          <w:szCs w:val="26"/>
        </w:rPr>
        <w:t>.</w:t>
      </w:r>
    </w:p>
    <w:p w14:paraId="348ED324" w14:textId="4D79B4E1" w:rsidR="00956CA1" w:rsidRPr="00216DA3" w:rsidRDefault="00956CA1" w:rsidP="00216DA3">
      <w:pPr>
        <w:pStyle w:val="a4"/>
        <w:widowControl w:val="0"/>
        <w:numPr>
          <w:ilvl w:val="0"/>
          <w:numId w:val="11"/>
        </w:numPr>
        <w:tabs>
          <w:tab w:val="left" w:pos="8"/>
        </w:tabs>
        <w:autoSpaceDE w:val="0"/>
        <w:autoSpaceDN w:val="0"/>
        <w:spacing w:before="2" w:line="242" w:lineRule="auto"/>
        <w:ind w:left="0" w:right="146"/>
        <w:jc w:val="both"/>
        <w:rPr>
          <w:sz w:val="26"/>
        </w:rPr>
      </w:pPr>
      <w:r w:rsidRPr="00216DA3">
        <w:rPr>
          <w:b/>
          <w:sz w:val="26"/>
        </w:rPr>
        <w:t>Principalele</w:t>
      </w:r>
      <w:r w:rsidRPr="00216DA3">
        <w:rPr>
          <w:b/>
          <w:spacing w:val="-13"/>
          <w:sz w:val="26"/>
        </w:rPr>
        <w:t xml:space="preserve"> </w:t>
      </w:r>
      <w:r w:rsidRPr="00216DA3">
        <w:rPr>
          <w:b/>
          <w:sz w:val="26"/>
        </w:rPr>
        <w:t>prevederi</w:t>
      </w:r>
      <w:r w:rsidRPr="00216DA3">
        <w:rPr>
          <w:b/>
          <w:spacing w:val="-3"/>
          <w:sz w:val="26"/>
        </w:rPr>
        <w:t xml:space="preserve"> </w:t>
      </w:r>
      <w:r w:rsidRPr="00216DA3">
        <w:rPr>
          <w:b/>
          <w:sz w:val="26"/>
        </w:rPr>
        <w:t>ale</w:t>
      </w:r>
      <w:r w:rsidRPr="00216DA3">
        <w:rPr>
          <w:b/>
          <w:spacing w:val="-3"/>
          <w:sz w:val="26"/>
        </w:rPr>
        <w:t xml:space="preserve"> </w:t>
      </w:r>
      <w:r w:rsidRPr="00216DA3">
        <w:rPr>
          <w:b/>
          <w:sz w:val="26"/>
        </w:rPr>
        <w:t>proiectului</w:t>
      </w:r>
      <w:r w:rsidRPr="00216DA3">
        <w:rPr>
          <w:b/>
          <w:spacing w:val="-4"/>
          <w:sz w:val="26"/>
        </w:rPr>
        <w:t xml:space="preserve"> </w:t>
      </w:r>
      <w:r w:rsidRPr="00216DA3">
        <w:rPr>
          <w:b/>
          <w:sz w:val="26"/>
        </w:rPr>
        <w:t>și</w:t>
      </w:r>
      <w:r w:rsidRPr="00216DA3">
        <w:rPr>
          <w:b/>
          <w:spacing w:val="-6"/>
          <w:sz w:val="26"/>
        </w:rPr>
        <w:t xml:space="preserve"> </w:t>
      </w:r>
      <w:r w:rsidRPr="00216DA3">
        <w:rPr>
          <w:b/>
          <w:sz w:val="26"/>
        </w:rPr>
        <w:t>evidențierea</w:t>
      </w:r>
      <w:r w:rsidRPr="00216DA3">
        <w:rPr>
          <w:b/>
          <w:spacing w:val="2"/>
          <w:sz w:val="26"/>
        </w:rPr>
        <w:t xml:space="preserve"> </w:t>
      </w:r>
      <w:r w:rsidRPr="00216DA3">
        <w:rPr>
          <w:b/>
          <w:sz w:val="26"/>
        </w:rPr>
        <w:t>elementelor</w:t>
      </w:r>
      <w:r w:rsidRPr="00216DA3">
        <w:rPr>
          <w:b/>
          <w:spacing w:val="-5"/>
          <w:sz w:val="26"/>
        </w:rPr>
        <w:t xml:space="preserve"> </w:t>
      </w:r>
      <w:r w:rsidRPr="00216DA3">
        <w:rPr>
          <w:b/>
          <w:spacing w:val="-4"/>
          <w:sz w:val="26"/>
        </w:rPr>
        <w:t>noi:</w:t>
      </w:r>
    </w:p>
    <w:p w14:paraId="555ADA92" w14:textId="77777777" w:rsidR="008A0D89" w:rsidRDefault="00956CA1" w:rsidP="008A0D89">
      <w:pPr>
        <w:pStyle w:val="a6"/>
        <w:spacing w:before="4"/>
        <w:ind w:right="142" w:firstLine="15"/>
        <w:jc w:val="both"/>
      </w:pPr>
      <w:r>
        <w:t>Prezentul proiect de decizie prevede</w:t>
      </w:r>
      <w:r w:rsidR="008A0D89">
        <w:t xml:space="preserve"> transmiterea, cu titlul gratuit, din proprietatea Consiliului raional Rîșcani, aflate în gestiunea, IMSP ,,Centrul de Sănătate Rîșcani” către primăria sat. Pîrjota teren aferent situat în sat. Pîrjota, cu numărul cadastral 7138119.226, suprafața 0,123 ha și  a mijloacele fixe conform anexei 1</w:t>
      </w:r>
      <w:r w:rsidR="008A0D89" w:rsidRPr="008A0D89">
        <w:t xml:space="preserve">; </w:t>
      </w:r>
      <w:r w:rsidR="008A0D89">
        <w:t xml:space="preserve">Se instituie comisia de transmitere a bunurilor în următoarea componență: Dîncenoc Lidia - vicepreședintă a raionului – președintele comisiei; Membrii comisiei: Adriana Ciornea - specialistă principală, Serviciului Relații Funciare și  Cadastru, secretară a comisiei; Cucuta Victoria - contabilă-șefă Aparatul Președintelui raionului; Prisacari Sergiu - primarul satului Pîrjota; Gabuja Nelea - contabilă-șefă, primăria sat. Pîrjota; Sandu Gabriela - șef, IMSP CS Rîșcani; Volschi Mihail - jurist, serviciul Juridic, Aparatului Președintelui raionului. Se stabilește că contabilitatea Aparatului Președintelui raionului, dna Cucuta Victoria, va efectua transmiterea bunului, conform legislației în vigoare, până la 30 martie 2026; Serviciul Relații Funciare și Cadastru va opera modificările de rigoare în registrul bunurilor, proprietatea Consiliului Raional Rîșcani; Se desemnează responsabilă de executarea prezentei decizii vicepreședinta raionului Rîșcani, dna Dîncenoc Lidia, în termen până la 01 aprilie 2026. </w:t>
      </w:r>
    </w:p>
    <w:p w14:paraId="15EEB947" w14:textId="564C46B4" w:rsidR="008A0D89" w:rsidRPr="008A0D89" w:rsidRDefault="00956CA1" w:rsidP="008A0D89">
      <w:pPr>
        <w:pStyle w:val="a6"/>
        <w:numPr>
          <w:ilvl w:val="0"/>
          <w:numId w:val="11"/>
        </w:numPr>
        <w:spacing w:before="4"/>
        <w:ind w:left="0" w:right="142" w:hanging="284"/>
        <w:jc w:val="both"/>
      </w:pPr>
      <w:r w:rsidRPr="00216DA3">
        <w:rPr>
          <w:b/>
        </w:rPr>
        <w:t xml:space="preserve">Fundamentarea economico-financiară: </w:t>
      </w:r>
      <w:r w:rsidRPr="00216DA3">
        <w:t xml:space="preserve">Implementarea acestui proiect de decizie nu </w:t>
      </w:r>
      <w:r w:rsidR="008A0D89">
        <w:t xml:space="preserve"> </w:t>
      </w:r>
      <w:r w:rsidRPr="00216DA3">
        <w:t>necesită mijloace financiare suplimentare.</w:t>
      </w:r>
    </w:p>
    <w:p w14:paraId="42A7504F" w14:textId="17258868" w:rsidR="00956CA1" w:rsidRPr="008A0D89" w:rsidRDefault="00956CA1" w:rsidP="008A0D89">
      <w:pPr>
        <w:pStyle w:val="a6"/>
        <w:numPr>
          <w:ilvl w:val="0"/>
          <w:numId w:val="11"/>
        </w:numPr>
        <w:spacing w:before="4"/>
        <w:ind w:left="0" w:right="142"/>
        <w:jc w:val="both"/>
        <w:rPr>
          <w:spacing w:val="-2"/>
        </w:rPr>
      </w:pPr>
      <w:r w:rsidRPr="008A0D89">
        <w:rPr>
          <w:b/>
        </w:rPr>
        <w:t>Modu</w:t>
      </w:r>
      <w:r w:rsidR="000F3AB9" w:rsidRPr="008A0D89">
        <w:rPr>
          <w:b/>
        </w:rPr>
        <w:t>l</w:t>
      </w:r>
      <w:r w:rsidRPr="008A0D89">
        <w:rPr>
          <w:b/>
          <w:spacing w:val="-4"/>
        </w:rPr>
        <w:t xml:space="preserve"> </w:t>
      </w:r>
      <w:r w:rsidRPr="008A0D89">
        <w:rPr>
          <w:b/>
        </w:rPr>
        <w:t>de</w:t>
      </w:r>
      <w:r w:rsidRPr="008A0D89">
        <w:rPr>
          <w:b/>
          <w:spacing w:val="-15"/>
        </w:rPr>
        <w:t xml:space="preserve"> </w:t>
      </w:r>
      <w:r w:rsidRPr="008A0D89">
        <w:rPr>
          <w:b/>
        </w:rPr>
        <w:t>încorporare a</w:t>
      </w:r>
      <w:r w:rsidRPr="008A0D89">
        <w:rPr>
          <w:b/>
          <w:spacing w:val="-3"/>
        </w:rPr>
        <w:t xml:space="preserve"> </w:t>
      </w:r>
      <w:r w:rsidRPr="008A0D89">
        <w:rPr>
          <w:b/>
        </w:rPr>
        <w:t>actului</w:t>
      </w:r>
      <w:r w:rsidRPr="008A0D89">
        <w:rPr>
          <w:b/>
          <w:spacing w:val="-14"/>
        </w:rPr>
        <w:t xml:space="preserve"> </w:t>
      </w:r>
      <w:r w:rsidRPr="008A0D89">
        <w:rPr>
          <w:b/>
        </w:rPr>
        <w:t>în</w:t>
      </w:r>
      <w:r w:rsidRPr="008A0D89">
        <w:rPr>
          <w:b/>
          <w:spacing w:val="-3"/>
        </w:rPr>
        <w:t xml:space="preserve"> </w:t>
      </w:r>
      <w:r w:rsidRPr="008A0D89">
        <w:rPr>
          <w:b/>
        </w:rPr>
        <w:t>cadrul</w:t>
      </w:r>
      <w:r w:rsidRPr="008A0D89">
        <w:rPr>
          <w:b/>
          <w:spacing w:val="-4"/>
        </w:rPr>
        <w:t xml:space="preserve"> </w:t>
      </w:r>
      <w:r w:rsidRPr="008A0D89">
        <w:rPr>
          <w:b/>
        </w:rPr>
        <w:t>normativ</w:t>
      </w:r>
      <w:r w:rsidRPr="008A0D89">
        <w:rPr>
          <w:b/>
          <w:spacing w:val="-16"/>
        </w:rPr>
        <w:t xml:space="preserve"> </w:t>
      </w:r>
      <w:r w:rsidRPr="008A0D89">
        <w:rPr>
          <w:b/>
        </w:rPr>
        <w:t>în</w:t>
      </w:r>
      <w:r w:rsidRPr="008A0D89">
        <w:rPr>
          <w:b/>
          <w:spacing w:val="-11"/>
        </w:rPr>
        <w:t xml:space="preserve"> </w:t>
      </w:r>
      <w:r w:rsidRPr="008A0D89">
        <w:rPr>
          <w:b/>
          <w:spacing w:val="-2"/>
        </w:rPr>
        <w:t>vigoare:</w:t>
      </w:r>
    </w:p>
    <w:p w14:paraId="27C0C902" w14:textId="17483465" w:rsidR="00956CA1" w:rsidRDefault="008A0D89" w:rsidP="008A0D89">
      <w:pPr>
        <w:pStyle w:val="a6"/>
        <w:spacing w:before="4" w:line="242" w:lineRule="auto"/>
        <w:ind w:right="174" w:hanging="105"/>
        <w:jc w:val="both"/>
      </w:pPr>
      <w:r>
        <w:t xml:space="preserve"> </w:t>
      </w:r>
      <w:r w:rsidR="00956CA1">
        <w:t>Temei legal</w:t>
      </w:r>
      <w:r w:rsidR="00956CA1">
        <w:rPr>
          <w:spacing w:val="-5"/>
        </w:rPr>
        <w:t xml:space="preserve"> </w:t>
      </w:r>
      <w:r w:rsidR="00956CA1">
        <w:t>pentru adoptarea a deciziei</w:t>
      </w:r>
      <w:r w:rsidR="00956CA1">
        <w:rPr>
          <w:spacing w:val="40"/>
        </w:rPr>
        <w:t xml:space="preserve"> </w:t>
      </w:r>
      <w:r w:rsidR="00956CA1">
        <w:t>sunt</w:t>
      </w:r>
      <w:r>
        <w:t xml:space="preserve">: </w:t>
      </w:r>
      <w:r w:rsidRPr="008A0D89">
        <w:t>art. 43, alin. (1) și (2), lit.(d) din Legea nr. 436/2006 privind administrația publică locală, art.9 alin.(l), (2) lit.(b), art. 14 alin.(7) din Legea nr. 121/2001, privind administrarea și deetatizarea proprietății publice, art. 8 alin.(4) din Legea 523/1999 cu privire la proprietatea publică a unităților administrativ-teritoriale, Legea 1308/1997 privind preţul normativ şi modul de vînzare-cumpărare a pămîntului, Hotărârea Guvernului nr.901/2015, pentru aprobarea Regulamentului cu privire la modul de transmitere a bunurilor proprietate publică, Ordinul Ministerului Finanțelor Nr. 216/2015cu privire la aprobarea Planului de conturi contabile în sistemul bugetar şi a Normelor metodologice privind evidența contabilă și raportarea financiară în sistemul bugetar</w:t>
      </w:r>
      <w:r w:rsidR="00956CA1">
        <w:t>.</w:t>
      </w:r>
    </w:p>
    <w:p w14:paraId="29EC1131" w14:textId="52151327" w:rsidR="00956CA1" w:rsidRDefault="00956CA1" w:rsidP="008A0D89">
      <w:pPr>
        <w:pStyle w:val="a4"/>
        <w:widowControl w:val="0"/>
        <w:numPr>
          <w:ilvl w:val="0"/>
          <w:numId w:val="11"/>
        </w:numPr>
        <w:tabs>
          <w:tab w:val="left" w:pos="284"/>
        </w:tabs>
        <w:autoSpaceDE w:val="0"/>
        <w:autoSpaceDN w:val="0"/>
        <w:spacing w:before="2"/>
        <w:ind w:left="0" w:right="180" w:hanging="284"/>
        <w:contextualSpacing w:val="0"/>
        <w:jc w:val="both"/>
        <w:rPr>
          <w:sz w:val="26"/>
        </w:rPr>
      </w:pPr>
      <w:r>
        <w:rPr>
          <w:b/>
          <w:sz w:val="26"/>
        </w:rPr>
        <w:t xml:space="preserve">Avizarea și consultarea publică a proiectului: </w:t>
      </w:r>
      <w:r w:rsidR="00CD7E1F">
        <w:rPr>
          <w:sz w:val="26"/>
        </w:rPr>
        <w:t>Î</w:t>
      </w:r>
      <w:r>
        <w:rPr>
          <w:sz w:val="26"/>
        </w:rPr>
        <w:t>n scopul respectării prevederilor Legii nr.239/2008 privind transparența în procesul decizional și Legii nr.</w:t>
      </w:r>
      <w:r>
        <w:rPr>
          <w:spacing w:val="-17"/>
          <w:sz w:val="26"/>
        </w:rPr>
        <w:t xml:space="preserve"> </w:t>
      </w:r>
      <w:r>
        <w:rPr>
          <w:sz w:val="26"/>
        </w:rPr>
        <w:t xml:space="preserve">100/2017 cu privire </w:t>
      </w:r>
      <w:r>
        <w:rPr>
          <w:sz w:val="26"/>
        </w:rPr>
        <w:lastRenderedPageBreak/>
        <w:t>la actele normative, anunțul cu privire la inițierea elaborării proiectului de decizie cu toate explicațiile de rigoare a fost</w:t>
      </w:r>
      <w:r>
        <w:rPr>
          <w:spacing w:val="-7"/>
          <w:sz w:val="26"/>
        </w:rPr>
        <w:t xml:space="preserve"> </w:t>
      </w:r>
      <w:r>
        <w:rPr>
          <w:sz w:val="26"/>
        </w:rPr>
        <w:t>plasat</w:t>
      </w:r>
      <w:r>
        <w:rPr>
          <w:spacing w:val="-10"/>
          <w:sz w:val="26"/>
        </w:rPr>
        <w:t xml:space="preserve"> </w:t>
      </w:r>
      <w:r>
        <w:rPr>
          <w:sz w:val="26"/>
        </w:rPr>
        <w:t>pe</w:t>
      </w:r>
      <w:r>
        <w:rPr>
          <w:spacing w:val="-3"/>
          <w:sz w:val="26"/>
        </w:rPr>
        <w:t xml:space="preserve"> </w:t>
      </w:r>
      <w:r>
        <w:rPr>
          <w:sz w:val="26"/>
        </w:rPr>
        <w:t>pagina</w:t>
      </w:r>
      <w:r>
        <w:rPr>
          <w:spacing w:val="-2"/>
          <w:sz w:val="26"/>
        </w:rPr>
        <w:t xml:space="preserve"> </w:t>
      </w:r>
      <w:r>
        <w:rPr>
          <w:sz w:val="26"/>
        </w:rPr>
        <w:t>web a Consiliului</w:t>
      </w:r>
      <w:r>
        <w:rPr>
          <w:spacing w:val="-3"/>
          <w:sz w:val="26"/>
        </w:rPr>
        <w:t xml:space="preserve"> </w:t>
      </w:r>
      <w:r>
        <w:rPr>
          <w:sz w:val="26"/>
        </w:rPr>
        <w:t>raional Rîșcani. Proiectul de decizie se prezintă comisiilor de specialitate pentru avizare și se propune Consiliului raional pentru examinare și aprobare.</w:t>
      </w:r>
    </w:p>
    <w:p w14:paraId="605C58DE" w14:textId="337FAE55" w:rsidR="00956CA1" w:rsidRPr="008A0D89" w:rsidRDefault="00956CA1" w:rsidP="008A0D89">
      <w:pPr>
        <w:pStyle w:val="a4"/>
        <w:widowControl w:val="0"/>
        <w:numPr>
          <w:ilvl w:val="0"/>
          <w:numId w:val="11"/>
        </w:numPr>
        <w:tabs>
          <w:tab w:val="left" w:pos="8"/>
        </w:tabs>
        <w:autoSpaceDE w:val="0"/>
        <w:autoSpaceDN w:val="0"/>
        <w:spacing w:before="1" w:line="242" w:lineRule="auto"/>
        <w:ind w:left="0" w:right="120" w:hanging="284"/>
        <w:jc w:val="both"/>
        <w:rPr>
          <w:sz w:val="26"/>
        </w:rPr>
      </w:pPr>
      <w:r w:rsidRPr="008A0D89">
        <w:rPr>
          <w:b/>
          <w:sz w:val="26"/>
        </w:rPr>
        <w:t xml:space="preserve">Constatările expertizei juridice: </w:t>
      </w:r>
      <w:r w:rsidRPr="008A0D89">
        <w:rPr>
          <w:sz w:val="26"/>
        </w:rPr>
        <w:t xml:space="preserve">Proiectul de decizie a fost examinat de serviciul juridic al Aparatului Președintelui, care a confirmat că decizia corespunde normelor </w:t>
      </w:r>
      <w:r w:rsidRPr="008A0D89">
        <w:rPr>
          <w:spacing w:val="-2"/>
          <w:sz w:val="26"/>
        </w:rPr>
        <w:t>legale.</w:t>
      </w:r>
    </w:p>
    <w:p w14:paraId="152AFB4C" w14:textId="2CF7451D" w:rsidR="000F3AB9" w:rsidRDefault="000F3AB9" w:rsidP="000F3AB9">
      <w:pPr>
        <w:pStyle w:val="a4"/>
        <w:widowControl w:val="0"/>
        <w:tabs>
          <w:tab w:val="left" w:pos="8"/>
        </w:tabs>
        <w:autoSpaceDE w:val="0"/>
        <w:autoSpaceDN w:val="0"/>
        <w:spacing w:before="1" w:line="242" w:lineRule="auto"/>
        <w:ind w:left="0" w:right="120"/>
        <w:contextualSpacing w:val="0"/>
        <w:jc w:val="both"/>
        <w:rPr>
          <w:spacing w:val="-2"/>
          <w:sz w:val="26"/>
        </w:rPr>
      </w:pPr>
    </w:p>
    <w:p w14:paraId="25232D59" w14:textId="77777777" w:rsidR="000F3AB9" w:rsidRPr="000F3AB9" w:rsidRDefault="000F3AB9" w:rsidP="000F3AB9">
      <w:pPr>
        <w:pStyle w:val="a4"/>
        <w:widowControl w:val="0"/>
        <w:tabs>
          <w:tab w:val="left" w:pos="8"/>
        </w:tabs>
        <w:autoSpaceDE w:val="0"/>
        <w:autoSpaceDN w:val="0"/>
        <w:spacing w:before="1" w:line="242" w:lineRule="auto"/>
        <w:ind w:left="0" w:right="120"/>
        <w:contextualSpacing w:val="0"/>
        <w:jc w:val="both"/>
        <w:rPr>
          <w:sz w:val="26"/>
        </w:rPr>
      </w:pPr>
    </w:p>
    <w:p w14:paraId="15D92E15" w14:textId="77777777" w:rsidR="000F3AB9" w:rsidRPr="00946D47" w:rsidRDefault="000F3AB9" w:rsidP="000F3AB9">
      <w:pPr>
        <w:jc w:val="both"/>
        <w:rPr>
          <w:b/>
          <w:sz w:val="26"/>
          <w:szCs w:val="26"/>
        </w:rPr>
      </w:pPr>
      <w:r w:rsidRPr="00946D47">
        <w:rPr>
          <w:b/>
          <w:sz w:val="26"/>
          <w:szCs w:val="26"/>
        </w:rPr>
        <w:t>Specialistă principală,</w:t>
      </w:r>
    </w:p>
    <w:p w14:paraId="47C99C24" w14:textId="77777777" w:rsidR="000F3AB9" w:rsidRPr="00946D47" w:rsidRDefault="000F3AB9" w:rsidP="000F3AB9">
      <w:pPr>
        <w:pStyle w:val="a4"/>
        <w:ind w:left="0"/>
        <w:jc w:val="both"/>
        <w:rPr>
          <w:b/>
          <w:sz w:val="26"/>
          <w:szCs w:val="26"/>
        </w:rPr>
      </w:pPr>
      <w:r w:rsidRPr="00946D47">
        <w:rPr>
          <w:b/>
          <w:sz w:val="26"/>
          <w:szCs w:val="26"/>
        </w:rPr>
        <w:t xml:space="preserve">Serviciul </w:t>
      </w:r>
    </w:p>
    <w:p w14:paraId="1C77F9FB" w14:textId="77777777" w:rsidR="000F3AB9" w:rsidRPr="00946D47" w:rsidRDefault="000F3AB9" w:rsidP="000F3AB9">
      <w:pPr>
        <w:pStyle w:val="a4"/>
        <w:ind w:left="0"/>
        <w:jc w:val="both"/>
        <w:rPr>
          <w:b/>
          <w:sz w:val="26"/>
          <w:szCs w:val="26"/>
        </w:rPr>
      </w:pPr>
      <w:r w:rsidRPr="00946D47">
        <w:rPr>
          <w:b/>
          <w:sz w:val="26"/>
          <w:szCs w:val="26"/>
        </w:rPr>
        <w:t>Relații Funciare și Cadastru                                                  Adriana CIORNEA</w:t>
      </w:r>
    </w:p>
    <w:p w14:paraId="320B993E" w14:textId="77777777" w:rsidR="000F3AB9" w:rsidRPr="00F44F1B" w:rsidRDefault="000F3AB9" w:rsidP="000F3AB9">
      <w:pPr>
        <w:pStyle w:val="a4"/>
        <w:widowControl w:val="0"/>
        <w:tabs>
          <w:tab w:val="left" w:pos="358"/>
        </w:tabs>
        <w:autoSpaceDE w:val="0"/>
        <w:autoSpaceDN w:val="0"/>
        <w:spacing w:before="1" w:line="242" w:lineRule="auto"/>
        <w:ind w:left="167" w:right="120"/>
        <w:contextualSpacing w:val="0"/>
        <w:jc w:val="both"/>
        <w:rPr>
          <w:sz w:val="26"/>
        </w:rPr>
      </w:pPr>
    </w:p>
    <w:p w14:paraId="03C7A37B" w14:textId="532F40A5" w:rsidR="00F44F1B" w:rsidRDefault="00F44F1B" w:rsidP="00F44F1B">
      <w:pPr>
        <w:widowControl w:val="0"/>
        <w:tabs>
          <w:tab w:val="left" w:pos="358"/>
        </w:tabs>
        <w:autoSpaceDE w:val="0"/>
        <w:autoSpaceDN w:val="0"/>
        <w:spacing w:before="1" w:line="242" w:lineRule="auto"/>
        <w:ind w:left="76" w:right="120"/>
        <w:jc w:val="both"/>
        <w:rPr>
          <w:sz w:val="26"/>
        </w:rPr>
      </w:pPr>
    </w:p>
    <w:p w14:paraId="1E794474" w14:textId="77777777" w:rsidR="00F44F1B" w:rsidRDefault="00F44F1B" w:rsidP="00F44F1B">
      <w:pPr>
        <w:spacing w:after="160" w:line="259" w:lineRule="auto"/>
        <w:rPr>
          <w:sz w:val="26"/>
        </w:rPr>
      </w:pPr>
    </w:p>
    <w:p w14:paraId="1D01FF6B" w14:textId="77777777" w:rsidR="00F44F1B" w:rsidRDefault="00F44F1B">
      <w:pPr>
        <w:spacing w:after="160" w:line="259" w:lineRule="auto"/>
        <w:rPr>
          <w:sz w:val="26"/>
        </w:rPr>
      </w:pPr>
      <w:r>
        <w:rPr>
          <w:sz w:val="26"/>
        </w:rPr>
        <w:br w:type="page"/>
      </w:r>
    </w:p>
    <w:p w14:paraId="62F30CE8" w14:textId="77777777" w:rsidR="00F44F1B" w:rsidRDefault="00F44F1B" w:rsidP="00F44F1B">
      <w:pPr>
        <w:spacing w:after="160" w:line="259" w:lineRule="auto"/>
        <w:rPr>
          <w:b/>
          <w:i/>
          <w:iCs/>
          <w:sz w:val="26"/>
          <w:szCs w:val="26"/>
        </w:rPr>
        <w:sectPr w:rsidR="00F44F1B" w:rsidSect="000F3AB9">
          <w:pgSz w:w="11906" w:h="16838"/>
          <w:pgMar w:top="992" w:right="991" w:bottom="851" w:left="1701" w:header="709" w:footer="709" w:gutter="0"/>
          <w:cols w:space="708"/>
          <w:docGrid w:linePitch="360"/>
        </w:sectPr>
      </w:pPr>
    </w:p>
    <w:p w14:paraId="313B41A9" w14:textId="2514380B" w:rsidR="00822C6F" w:rsidRPr="00F321D6" w:rsidRDefault="00822C6F" w:rsidP="00F321D6">
      <w:pPr>
        <w:spacing w:after="160" w:line="259" w:lineRule="auto"/>
        <w:rPr>
          <w:sz w:val="26"/>
        </w:rPr>
      </w:pPr>
    </w:p>
    <w:p w14:paraId="488574BC" w14:textId="7E21770A" w:rsidR="00271529" w:rsidRDefault="00271529" w:rsidP="00B37654">
      <w:pPr>
        <w:rPr>
          <w:b/>
          <w:i/>
          <w:iCs/>
          <w:sz w:val="26"/>
          <w:szCs w:val="26"/>
        </w:rPr>
      </w:pPr>
    </w:p>
    <w:p w14:paraId="64E0AFAB" w14:textId="1AC028D6" w:rsidR="00112E4A" w:rsidRDefault="00112E4A" w:rsidP="00B37654">
      <w:pPr>
        <w:rPr>
          <w:b/>
          <w:i/>
          <w:iCs/>
          <w:sz w:val="26"/>
          <w:szCs w:val="26"/>
        </w:rPr>
      </w:pPr>
    </w:p>
    <w:p w14:paraId="6E26C1E9" w14:textId="64EC179D" w:rsidR="00112E4A" w:rsidRPr="00822C6F" w:rsidRDefault="00112E4A" w:rsidP="00112E4A">
      <w:pPr>
        <w:spacing w:line="259" w:lineRule="auto"/>
        <w:jc w:val="right"/>
        <w:rPr>
          <w:bCs/>
        </w:rPr>
      </w:pPr>
      <w:r w:rsidRPr="00822C6F">
        <w:rPr>
          <w:bCs/>
        </w:rPr>
        <w:t xml:space="preserve">Anexa </w:t>
      </w:r>
      <w:r w:rsidR="00CA220F">
        <w:rPr>
          <w:bCs/>
        </w:rPr>
        <w:t>1</w:t>
      </w:r>
    </w:p>
    <w:p w14:paraId="5FE9F6FD" w14:textId="77777777" w:rsidR="00112E4A" w:rsidRDefault="00112E4A" w:rsidP="00112E4A">
      <w:pPr>
        <w:spacing w:line="259" w:lineRule="auto"/>
        <w:jc w:val="right"/>
        <w:rPr>
          <w:bCs/>
        </w:rPr>
      </w:pPr>
      <w:r w:rsidRPr="00822C6F">
        <w:rPr>
          <w:bCs/>
        </w:rPr>
        <w:t xml:space="preserve">La decizia Consiliului Raional </w:t>
      </w:r>
    </w:p>
    <w:p w14:paraId="2DB51EC1" w14:textId="5337EB62" w:rsidR="00112E4A" w:rsidRDefault="00112E4A" w:rsidP="00112E4A">
      <w:pPr>
        <w:spacing w:line="259" w:lineRule="auto"/>
        <w:jc w:val="right"/>
        <w:rPr>
          <w:bCs/>
        </w:rPr>
      </w:pPr>
      <w:r w:rsidRPr="00822C6F">
        <w:rPr>
          <w:bCs/>
        </w:rPr>
        <w:t>Nr</w:t>
      </w:r>
      <w:r w:rsidR="00CD7E1F">
        <w:rPr>
          <w:bCs/>
        </w:rPr>
        <w:t>.01/</w:t>
      </w:r>
      <w:r w:rsidRPr="00822C6F">
        <w:rPr>
          <w:bCs/>
        </w:rPr>
        <w:t xml:space="preserve"> din </w:t>
      </w:r>
      <w:r w:rsidR="00CD7E1F">
        <w:rPr>
          <w:bCs/>
        </w:rPr>
        <w:t xml:space="preserve">ianuarie </w:t>
      </w:r>
      <w:r w:rsidRPr="00822C6F">
        <w:rPr>
          <w:bCs/>
        </w:rPr>
        <w:t>202</w:t>
      </w:r>
      <w:r w:rsidR="00CA220F">
        <w:rPr>
          <w:bCs/>
        </w:rPr>
        <w:t>6</w:t>
      </w:r>
    </w:p>
    <w:p w14:paraId="18699999" w14:textId="77777777" w:rsidR="00112E4A" w:rsidRPr="003517A3" w:rsidRDefault="00112E4A" w:rsidP="00112E4A">
      <w:pPr>
        <w:spacing w:line="259" w:lineRule="auto"/>
        <w:jc w:val="center"/>
        <w:rPr>
          <w:b/>
        </w:rPr>
      </w:pPr>
      <w:r w:rsidRPr="003517A3">
        <w:rPr>
          <w:b/>
        </w:rPr>
        <w:t>LISTA</w:t>
      </w:r>
    </w:p>
    <w:p w14:paraId="26364100" w14:textId="77777777" w:rsidR="00112E4A" w:rsidRPr="003517A3" w:rsidRDefault="00112E4A" w:rsidP="00112E4A">
      <w:pPr>
        <w:spacing w:line="259" w:lineRule="auto"/>
        <w:jc w:val="center"/>
        <w:rPr>
          <w:b/>
        </w:rPr>
      </w:pPr>
      <w:r>
        <w:rPr>
          <w:b/>
        </w:rPr>
        <w:t>bunurilor/</w:t>
      </w:r>
      <w:r w:rsidRPr="003517A3">
        <w:rPr>
          <w:b/>
        </w:rPr>
        <w:t>mijloacelor fixe, transmise cu titlu gratuit, din proprietatea Consiliului raional</w:t>
      </w:r>
    </w:p>
    <w:p w14:paraId="0A685C3E" w14:textId="76990D17" w:rsidR="00112E4A" w:rsidRDefault="00112E4A" w:rsidP="00112E4A">
      <w:pPr>
        <w:spacing w:line="259" w:lineRule="auto"/>
        <w:jc w:val="center"/>
        <w:rPr>
          <w:b/>
        </w:rPr>
      </w:pPr>
      <w:r w:rsidRPr="003517A3">
        <w:rPr>
          <w:b/>
        </w:rPr>
        <w:t>Rîșcani, în proprietatea APL Pîrjota</w:t>
      </w:r>
    </w:p>
    <w:tbl>
      <w:tblPr>
        <w:tblStyle w:val="a8"/>
        <w:tblpPr w:leftFromText="180" w:rightFromText="180" w:vertAnchor="text" w:horzAnchor="margin" w:tblpY="186"/>
        <w:tblW w:w="15183" w:type="dxa"/>
        <w:tblLook w:val="04A0" w:firstRow="1" w:lastRow="0" w:firstColumn="1" w:lastColumn="0" w:noHBand="0" w:noVBand="1"/>
      </w:tblPr>
      <w:tblGrid>
        <w:gridCol w:w="983"/>
        <w:gridCol w:w="5379"/>
        <w:gridCol w:w="2197"/>
        <w:gridCol w:w="3004"/>
        <w:gridCol w:w="3620"/>
      </w:tblGrid>
      <w:tr w:rsidR="00CA220F" w14:paraId="01A9C8B2" w14:textId="77777777" w:rsidTr="00CA220F">
        <w:trPr>
          <w:trHeight w:val="353"/>
        </w:trPr>
        <w:tc>
          <w:tcPr>
            <w:tcW w:w="983" w:type="dxa"/>
          </w:tcPr>
          <w:p w14:paraId="1EAAC0DF" w14:textId="77777777" w:rsidR="00CA220F" w:rsidRDefault="00CA220F" w:rsidP="0037387E">
            <w:pPr>
              <w:spacing w:line="259" w:lineRule="auto"/>
              <w:jc w:val="center"/>
              <w:rPr>
                <w:b/>
                <w:sz w:val="28"/>
                <w:szCs w:val="28"/>
              </w:rPr>
            </w:pPr>
            <w:r w:rsidRPr="00822C6F">
              <w:rPr>
                <w:b/>
                <w:sz w:val="28"/>
                <w:szCs w:val="28"/>
              </w:rPr>
              <w:t>Nr.</w:t>
            </w:r>
          </w:p>
          <w:p w14:paraId="17B5EA7B" w14:textId="59EA397E" w:rsidR="00CA220F" w:rsidRDefault="00CD7E1F" w:rsidP="00CD7E1F">
            <w:pPr>
              <w:spacing w:after="160" w:line="259" w:lineRule="auto"/>
              <w:ind w:left="-38" w:firstLine="38"/>
              <w:jc w:val="center"/>
              <w:rPr>
                <w:b/>
                <w:i/>
                <w:iCs/>
                <w:sz w:val="26"/>
                <w:szCs w:val="26"/>
              </w:rPr>
            </w:pPr>
            <w:r>
              <w:rPr>
                <w:b/>
                <w:sz w:val="28"/>
                <w:szCs w:val="28"/>
              </w:rPr>
              <w:t>crt.</w:t>
            </w:r>
          </w:p>
        </w:tc>
        <w:tc>
          <w:tcPr>
            <w:tcW w:w="5379" w:type="dxa"/>
          </w:tcPr>
          <w:p w14:paraId="38F11E64" w14:textId="77777777" w:rsidR="00CA220F" w:rsidRDefault="00CA220F" w:rsidP="0037387E">
            <w:pPr>
              <w:spacing w:after="160" w:line="259" w:lineRule="auto"/>
              <w:jc w:val="center"/>
              <w:rPr>
                <w:b/>
                <w:i/>
                <w:iCs/>
                <w:sz w:val="26"/>
                <w:szCs w:val="26"/>
              </w:rPr>
            </w:pPr>
            <w:r w:rsidRPr="00822C6F">
              <w:rPr>
                <w:b/>
                <w:sz w:val="28"/>
                <w:szCs w:val="28"/>
              </w:rPr>
              <w:t xml:space="preserve">Denumirea </w:t>
            </w:r>
            <w:r>
              <w:rPr>
                <w:b/>
                <w:sz w:val="28"/>
                <w:szCs w:val="28"/>
              </w:rPr>
              <w:t>bunului</w:t>
            </w:r>
          </w:p>
        </w:tc>
        <w:tc>
          <w:tcPr>
            <w:tcW w:w="2197" w:type="dxa"/>
          </w:tcPr>
          <w:p w14:paraId="1527B487" w14:textId="77777777" w:rsidR="00CA220F" w:rsidRPr="004F69D6" w:rsidRDefault="00CA220F" w:rsidP="0037387E">
            <w:pPr>
              <w:spacing w:after="160" w:line="259" w:lineRule="auto"/>
              <w:jc w:val="center"/>
              <w:rPr>
                <w:b/>
                <w:sz w:val="28"/>
                <w:szCs w:val="28"/>
              </w:rPr>
            </w:pPr>
            <w:r>
              <w:rPr>
                <w:b/>
                <w:sz w:val="28"/>
                <w:szCs w:val="28"/>
              </w:rPr>
              <w:t>Unitatea de măsură</w:t>
            </w:r>
          </w:p>
        </w:tc>
        <w:tc>
          <w:tcPr>
            <w:tcW w:w="3004" w:type="dxa"/>
          </w:tcPr>
          <w:p w14:paraId="12F9D8CA" w14:textId="09AEF8CC" w:rsidR="00CA220F" w:rsidRPr="00CA220F" w:rsidRDefault="00CA220F" w:rsidP="00CA220F">
            <w:pPr>
              <w:spacing w:line="259" w:lineRule="auto"/>
              <w:rPr>
                <w:b/>
                <w:sz w:val="28"/>
                <w:szCs w:val="28"/>
              </w:rPr>
            </w:pPr>
            <w:r>
              <w:rPr>
                <w:b/>
                <w:sz w:val="28"/>
                <w:szCs w:val="28"/>
              </w:rPr>
              <w:t>Suprafața/Cantitatea</w:t>
            </w:r>
          </w:p>
        </w:tc>
        <w:tc>
          <w:tcPr>
            <w:tcW w:w="3620" w:type="dxa"/>
          </w:tcPr>
          <w:p w14:paraId="15FE8BC3" w14:textId="77777777" w:rsidR="00CA220F" w:rsidRDefault="00CA220F" w:rsidP="0037387E">
            <w:pPr>
              <w:spacing w:after="160" w:line="259" w:lineRule="auto"/>
              <w:rPr>
                <w:b/>
                <w:i/>
                <w:iCs/>
                <w:sz w:val="26"/>
                <w:szCs w:val="26"/>
              </w:rPr>
            </w:pPr>
            <w:r w:rsidRPr="004F69D6">
              <w:rPr>
                <w:b/>
                <w:sz w:val="28"/>
                <w:szCs w:val="28"/>
              </w:rPr>
              <w:t>Valoarea, lei</w:t>
            </w:r>
          </w:p>
        </w:tc>
      </w:tr>
      <w:tr w:rsidR="00CA220F" w14:paraId="49607CBB" w14:textId="77777777" w:rsidTr="00CA220F">
        <w:trPr>
          <w:trHeight w:val="353"/>
        </w:trPr>
        <w:tc>
          <w:tcPr>
            <w:tcW w:w="983" w:type="dxa"/>
          </w:tcPr>
          <w:p w14:paraId="6984FBC6" w14:textId="77777777" w:rsidR="00CA220F" w:rsidRPr="00822C6F" w:rsidRDefault="00CA220F" w:rsidP="0037387E">
            <w:pPr>
              <w:spacing w:line="259" w:lineRule="auto"/>
              <w:jc w:val="center"/>
              <w:rPr>
                <w:b/>
                <w:sz w:val="28"/>
                <w:szCs w:val="28"/>
              </w:rPr>
            </w:pPr>
            <w:r>
              <w:rPr>
                <w:b/>
                <w:sz w:val="28"/>
                <w:szCs w:val="28"/>
              </w:rPr>
              <w:t>1</w:t>
            </w:r>
          </w:p>
        </w:tc>
        <w:tc>
          <w:tcPr>
            <w:tcW w:w="5379" w:type="dxa"/>
          </w:tcPr>
          <w:p w14:paraId="2DBBD417" w14:textId="77777777" w:rsidR="00CA220F" w:rsidRPr="00822C6F" w:rsidRDefault="00CA220F" w:rsidP="0037387E">
            <w:pPr>
              <w:spacing w:after="160" w:line="259" w:lineRule="auto"/>
              <w:rPr>
                <w:b/>
                <w:sz w:val="28"/>
                <w:szCs w:val="28"/>
              </w:rPr>
            </w:pPr>
            <w:r w:rsidRPr="004F69D6">
              <w:rPr>
                <w:bCs/>
                <w:sz w:val="28"/>
                <w:szCs w:val="28"/>
              </w:rPr>
              <w:t>Teren</w:t>
            </w:r>
          </w:p>
        </w:tc>
        <w:tc>
          <w:tcPr>
            <w:tcW w:w="2197" w:type="dxa"/>
          </w:tcPr>
          <w:p w14:paraId="19C450A6" w14:textId="77777777" w:rsidR="00CA220F" w:rsidRPr="0037387E" w:rsidRDefault="00CA220F" w:rsidP="0037387E">
            <w:pPr>
              <w:spacing w:after="160" w:line="259" w:lineRule="auto"/>
              <w:rPr>
                <w:bCs/>
                <w:sz w:val="28"/>
                <w:szCs w:val="28"/>
              </w:rPr>
            </w:pPr>
            <w:r w:rsidRPr="0037387E">
              <w:rPr>
                <w:bCs/>
                <w:sz w:val="28"/>
                <w:szCs w:val="28"/>
              </w:rPr>
              <w:t>ha</w:t>
            </w:r>
          </w:p>
        </w:tc>
        <w:tc>
          <w:tcPr>
            <w:tcW w:w="3004" w:type="dxa"/>
          </w:tcPr>
          <w:p w14:paraId="1B569F10" w14:textId="77777777" w:rsidR="00CA220F" w:rsidRPr="0037387E" w:rsidRDefault="00CA220F" w:rsidP="0037387E">
            <w:pPr>
              <w:spacing w:after="160" w:line="259" w:lineRule="auto"/>
              <w:rPr>
                <w:bCs/>
                <w:sz w:val="28"/>
                <w:szCs w:val="28"/>
              </w:rPr>
            </w:pPr>
            <w:r w:rsidRPr="0037387E">
              <w:rPr>
                <w:bCs/>
                <w:sz w:val="28"/>
                <w:szCs w:val="28"/>
              </w:rPr>
              <w:t>0,123</w:t>
            </w:r>
          </w:p>
        </w:tc>
        <w:tc>
          <w:tcPr>
            <w:tcW w:w="3620" w:type="dxa"/>
          </w:tcPr>
          <w:p w14:paraId="6520E979" w14:textId="62C4E36F" w:rsidR="00CA220F" w:rsidRDefault="00CA220F" w:rsidP="0037387E">
            <w:pPr>
              <w:spacing w:after="160" w:line="259" w:lineRule="auto"/>
              <w:rPr>
                <w:b/>
                <w:i/>
                <w:iCs/>
                <w:sz w:val="26"/>
                <w:szCs w:val="26"/>
              </w:rPr>
            </w:pPr>
          </w:p>
        </w:tc>
      </w:tr>
      <w:tr w:rsidR="00CA220F" w14:paraId="7F976FE2" w14:textId="77777777" w:rsidTr="00CA220F">
        <w:trPr>
          <w:trHeight w:val="204"/>
        </w:trPr>
        <w:tc>
          <w:tcPr>
            <w:tcW w:w="983" w:type="dxa"/>
          </w:tcPr>
          <w:p w14:paraId="159DFE0F" w14:textId="77777777" w:rsidR="00CA220F" w:rsidRPr="004F69D6" w:rsidRDefault="00CA220F" w:rsidP="0037387E">
            <w:pPr>
              <w:spacing w:after="160" w:line="259" w:lineRule="auto"/>
              <w:jc w:val="center"/>
              <w:rPr>
                <w:b/>
                <w:sz w:val="26"/>
                <w:szCs w:val="26"/>
              </w:rPr>
            </w:pPr>
            <w:r>
              <w:rPr>
                <w:b/>
                <w:sz w:val="26"/>
                <w:szCs w:val="26"/>
              </w:rPr>
              <w:t>2</w:t>
            </w:r>
          </w:p>
        </w:tc>
        <w:tc>
          <w:tcPr>
            <w:tcW w:w="5379" w:type="dxa"/>
          </w:tcPr>
          <w:p w14:paraId="69283D0B" w14:textId="77777777" w:rsidR="00CA220F" w:rsidRPr="004F69D6" w:rsidRDefault="00CA220F" w:rsidP="0037387E">
            <w:pPr>
              <w:spacing w:after="160" w:line="259" w:lineRule="auto"/>
              <w:rPr>
                <w:bCs/>
                <w:sz w:val="28"/>
                <w:szCs w:val="28"/>
              </w:rPr>
            </w:pPr>
            <w:r w:rsidRPr="004F69D6">
              <w:rPr>
                <w:bCs/>
                <w:sz w:val="28"/>
                <w:szCs w:val="28"/>
              </w:rPr>
              <w:t>Cazan combustibil solid 57 kw</w:t>
            </w:r>
          </w:p>
        </w:tc>
        <w:tc>
          <w:tcPr>
            <w:tcW w:w="2197" w:type="dxa"/>
          </w:tcPr>
          <w:p w14:paraId="47BAC6A8" w14:textId="77777777" w:rsidR="00CA220F" w:rsidRPr="0082094D" w:rsidRDefault="00CA220F" w:rsidP="0037387E">
            <w:pPr>
              <w:spacing w:after="160" w:line="259" w:lineRule="auto"/>
              <w:rPr>
                <w:bCs/>
                <w:sz w:val="28"/>
                <w:szCs w:val="28"/>
              </w:rPr>
            </w:pPr>
            <w:r>
              <w:rPr>
                <w:bCs/>
                <w:sz w:val="28"/>
                <w:szCs w:val="28"/>
              </w:rPr>
              <w:t>buc</w:t>
            </w:r>
          </w:p>
        </w:tc>
        <w:tc>
          <w:tcPr>
            <w:tcW w:w="3004" w:type="dxa"/>
          </w:tcPr>
          <w:p w14:paraId="6363F7F1" w14:textId="77777777" w:rsidR="00CA220F" w:rsidRPr="0082094D" w:rsidRDefault="00CA220F" w:rsidP="0037387E">
            <w:pPr>
              <w:spacing w:after="160" w:line="259" w:lineRule="auto"/>
              <w:rPr>
                <w:bCs/>
                <w:sz w:val="28"/>
                <w:szCs w:val="28"/>
              </w:rPr>
            </w:pPr>
            <w:r>
              <w:rPr>
                <w:bCs/>
                <w:sz w:val="28"/>
                <w:szCs w:val="28"/>
              </w:rPr>
              <w:t>1</w:t>
            </w:r>
          </w:p>
        </w:tc>
        <w:tc>
          <w:tcPr>
            <w:tcW w:w="3620" w:type="dxa"/>
          </w:tcPr>
          <w:p w14:paraId="0D2BBB62" w14:textId="77777777" w:rsidR="00CA220F" w:rsidRDefault="00CA220F" w:rsidP="0037387E">
            <w:pPr>
              <w:spacing w:after="160" w:line="259" w:lineRule="auto"/>
              <w:rPr>
                <w:b/>
                <w:i/>
                <w:iCs/>
                <w:sz w:val="26"/>
                <w:szCs w:val="26"/>
              </w:rPr>
            </w:pPr>
            <w:r w:rsidRPr="0082094D">
              <w:rPr>
                <w:bCs/>
                <w:sz w:val="28"/>
                <w:szCs w:val="28"/>
              </w:rPr>
              <w:t>30502,09</w:t>
            </w:r>
          </w:p>
        </w:tc>
      </w:tr>
      <w:tr w:rsidR="00CA220F" w14:paraId="16C1E8F1" w14:textId="77777777" w:rsidTr="00CA220F">
        <w:trPr>
          <w:trHeight w:val="210"/>
        </w:trPr>
        <w:tc>
          <w:tcPr>
            <w:tcW w:w="983" w:type="dxa"/>
          </w:tcPr>
          <w:p w14:paraId="6FAC229E" w14:textId="77777777" w:rsidR="00CA220F" w:rsidRPr="004F69D6" w:rsidRDefault="00CA220F" w:rsidP="0037387E">
            <w:pPr>
              <w:spacing w:after="160" w:line="259" w:lineRule="auto"/>
              <w:jc w:val="center"/>
              <w:rPr>
                <w:b/>
                <w:sz w:val="26"/>
                <w:szCs w:val="26"/>
              </w:rPr>
            </w:pPr>
            <w:r>
              <w:rPr>
                <w:b/>
                <w:sz w:val="26"/>
                <w:szCs w:val="26"/>
              </w:rPr>
              <w:t>3</w:t>
            </w:r>
          </w:p>
        </w:tc>
        <w:tc>
          <w:tcPr>
            <w:tcW w:w="5379" w:type="dxa"/>
          </w:tcPr>
          <w:p w14:paraId="39B8E86E" w14:textId="77777777" w:rsidR="00CA220F" w:rsidRPr="004F69D6" w:rsidRDefault="00CA220F" w:rsidP="0037387E">
            <w:pPr>
              <w:spacing w:after="160" w:line="259" w:lineRule="auto"/>
              <w:rPr>
                <w:bCs/>
                <w:sz w:val="28"/>
                <w:szCs w:val="28"/>
              </w:rPr>
            </w:pPr>
            <w:r w:rsidRPr="004F69D6">
              <w:rPr>
                <w:bCs/>
                <w:sz w:val="28"/>
                <w:szCs w:val="28"/>
              </w:rPr>
              <w:t>Coș de fum H 9m</w:t>
            </w:r>
          </w:p>
        </w:tc>
        <w:tc>
          <w:tcPr>
            <w:tcW w:w="2197" w:type="dxa"/>
          </w:tcPr>
          <w:p w14:paraId="05B9A67F" w14:textId="77777777" w:rsidR="00CA220F" w:rsidRPr="0082094D" w:rsidRDefault="00CA220F" w:rsidP="0037387E">
            <w:pPr>
              <w:spacing w:after="160" w:line="259" w:lineRule="auto"/>
              <w:rPr>
                <w:bCs/>
                <w:sz w:val="28"/>
                <w:szCs w:val="28"/>
              </w:rPr>
            </w:pPr>
            <w:r>
              <w:rPr>
                <w:bCs/>
                <w:sz w:val="28"/>
                <w:szCs w:val="28"/>
              </w:rPr>
              <w:t>buc</w:t>
            </w:r>
          </w:p>
        </w:tc>
        <w:tc>
          <w:tcPr>
            <w:tcW w:w="3004" w:type="dxa"/>
          </w:tcPr>
          <w:p w14:paraId="3E350425" w14:textId="77777777" w:rsidR="00CA220F" w:rsidRPr="0082094D" w:rsidRDefault="00CA220F" w:rsidP="0037387E">
            <w:pPr>
              <w:spacing w:after="160" w:line="259" w:lineRule="auto"/>
              <w:rPr>
                <w:bCs/>
                <w:sz w:val="28"/>
                <w:szCs w:val="28"/>
              </w:rPr>
            </w:pPr>
            <w:r>
              <w:rPr>
                <w:bCs/>
                <w:sz w:val="28"/>
                <w:szCs w:val="28"/>
              </w:rPr>
              <w:t>2</w:t>
            </w:r>
          </w:p>
        </w:tc>
        <w:tc>
          <w:tcPr>
            <w:tcW w:w="3620" w:type="dxa"/>
          </w:tcPr>
          <w:p w14:paraId="12ECC727" w14:textId="77777777" w:rsidR="00CA220F" w:rsidRDefault="00CA220F" w:rsidP="0037387E">
            <w:pPr>
              <w:spacing w:after="160" w:line="259" w:lineRule="auto"/>
              <w:rPr>
                <w:b/>
                <w:i/>
                <w:iCs/>
                <w:sz w:val="26"/>
                <w:szCs w:val="26"/>
              </w:rPr>
            </w:pPr>
            <w:r w:rsidRPr="0082094D">
              <w:rPr>
                <w:bCs/>
                <w:sz w:val="28"/>
                <w:szCs w:val="28"/>
              </w:rPr>
              <w:t>11222,35</w:t>
            </w:r>
            <w:r>
              <w:rPr>
                <w:bCs/>
                <w:sz w:val="28"/>
                <w:szCs w:val="28"/>
              </w:rPr>
              <w:t xml:space="preserve"> </w:t>
            </w:r>
          </w:p>
        </w:tc>
      </w:tr>
      <w:tr w:rsidR="00CA220F" w14:paraId="7CDEB40D" w14:textId="77777777" w:rsidTr="00CA220F">
        <w:trPr>
          <w:trHeight w:val="204"/>
        </w:trPr>
        <w:tc>
          <w:tcPr>
            <w:tcW w:w="983" w:type="dxa"/>
          </w:tcPr>
          <w:p w14:paraId="2812132F" w14:textId="77777777" w:rsidR="00CA220F" w:rsidRPr="004F69D6" w:rsidRDefault="00CA220F" w:rsidP="0037387E">
            <w:pPr>
              <w:spacing w:after="160" w:line="259" w:lineRule="auto"/>
              <w:jc w:val="center"/>
              <w:rPr>
                <w:b/>
                <w:sz w:val="26"/>
                <w:szCs w:val="26"/>
              </w:rPr>
            </w:pPr>
            <w:r>
              <w:rPr>
                <w:b/>
                <w:sz w:val="26"/>
                <w:szCs w:val="26"/>
              </w:rPr>
              <w:t>4</w:t>
            </w:r>
          </w:p>
        </w:tc>
        <w:tc>
          <w:tcPr>
            <w:tcW w:w="5379" w:type="dxa"/>
          </w:tcPr>
          <w:p w14:paraId="5876BD4D" w14:textId="77777777" w:rsidR="00CA220F" w:rsidRPr="004F69D6" w:rsidRDefault="00CA220F" w:rsidP="0037387E">
            <w:pPr>
              <w:spacing w:after="160" w:line="259" w:lineRule="auto"/>
              <w:rPr>
                <w:bCs/>
                <w:sz w:val="28"/>
                <w:szCs w:val="28"/>
              </w:rPr>
            </w:pPr>
            <w:r w:rsidRPr="004F69D6">
              <w:rPr>
                <w:bCs/>
                <w:sz w:val="28"/>
                <w:szCs w:val="28"/>
              </w:rPr>
              <w:t>Pompă de circulație</w:t>
            </w:r>
          </w:p>
        </w:tc>
        <w:tc>
          <w:tcPr>
            <w:tcW w:w="2197" w:type="dxa"/>
          </w:tcPr>
          <w:p w14:paraId="5E491AE6" w14:textId="77777777" w:rsidR="00CA220F" w:rsidRPr="0082094D" w:rsidRDefault="00CA220F" w:rsidP="0037387E">
            <w:pPr>
              <w:spacing w:after="160" w:line="259" w:lineRule="auto"/>
              <w:rPr>
                <w:bCs/>
                <w:sz w:val="28"/>
                <w:szCs w:val="28"/>
              </w:rPr>
            </w:pPr>
            <w:r>
              <w:rPr>
                <w:bCs/>
                <w:sz w:val="28"/>
                <w:szCs w:val="28"/>
              </w:rPr>
              <w:t>buc</w:t>
            </w:r>
          </w:p>
        </w:tc>
        <w:tc>
          <w:tcPr>
            <w:tcW w:w="3004" w:type="dxa"/>
          </w:tcPr>
          <w:p w14:paraId="3599C0EC" w14:textId="77777777" w:rsidR="00CA220F" w:rsidRPr="0082094D" w:rsidRDefault="00CA220F" w:rsidP="0037387E">
            <w:pPr>
              <w:spacing w:after="160" w:line="259" w:lineRule="auto"/>
              <w:rPr>
                <w:bCs/>
                <w:sz w:val="28"/>
                <w:szCs w:val="28"/>
              </w:rPr>
            </w:pPr>
            <w:r>
              <w:rPr>
                <w:bCs/>
                <w:sz w:val="28"/>
                <w:szCs w:val="28"/>
              </w:rPr>
              <w:t>1</w:t>
            </w:r>
          </w:p>
        </w:tc>
        <w:tc>
          <w:tcPr>
            <w:tcW w:w="3620" w:type="dxa"/>
          </w:tcPr>
          <w:p w14:paraId="668AEFA1" w14:textId="77777777" w:rsidR="00CA220F" w:rsidRDefault="00CA220F" w:rsidP="0037387E">
            <w:pPr>
              <w:spacing w:after="160" w:line="259" w:lineRule="auto"/>
              <w:rPr>
                <w:b/>
                <w:i/>
                <w:iCs/>
                <w:sz w:val="26"/>
                <w:szCs w:val="26"/>
              </w:rPr>
            </w:pPr>
            <w:r w:rsidRPr="0082094D">
              <w:rPr>
                <w:bCs/>
                <w:sz w:val="28"/>
                <w:szCs w:val="28"/>
              </w:rPr>
              <w:t>1885,58</w:t>
            </w:r>
            <w:r>
              <w:rPr>
                <w:bCs/>
                <w:sz w:val="28"/>
                <w:szCs w:val="28"/>
              </w:rPr>
              <w:t xml:space="preserve"> </w:t>
            </w:r>
          </w:p>
        </w:tc>
      </w:tr>
      <w:tr w:rsidR="00CA220F" w14:paraId="43758F39" w14:textId="77777777" w:rsidTr="00CA220F">
        <w:trPr>
          <w:trHeight w:val="204"/>
        </w:trPr>
        <w:tc>
          <w:tcPr>
            <w:tcW w:w="983" w:type="dxa"/>
          </w:tcPr>
          <w:p w14:paraId="06AE4578" w14:textId="77777777" w:rsidR="00CA220F" w:rsidRPr="004F69D6" w:rsidRDefault="00CA220F" w:rsidP="0037387E">
            <w:pPr>
              <w:spacing w:after="160" w:line="259" w:lineRule="auto"/>
              <w:jc w:val="center"/>
              <w:rPr>
                <w:b/>
                <w:sz w:val="26"/>
                <w:szCs w:val="26"/>
              </w:rPr>
            </w:pPr>
          </w:p>
        </w:tc>
        <w:tc>
          <w:tcPr>
            <w:tcW w:w="5379" w:type="dxa"/>
          </w:tcPr>
          <w:p w14:paraId="66ABD20D" w14:textId="77777777" w:rsidR="00CA220F" w:rsidRPr="004F69D6" w:rsidRDefault="00CA220F" w:rsidP="0037387E">
            <w:pPr>
              <w:spacing w:after="160" w:line="259" w:lineRule="auto"/>
              <w:rPr>
                <w:b/>
                <w:sz w:val="26"/>
                <w:szCs w:val="26"/>
              </w:rPr>
            </w:pPr>
            <w:r w:rsidRPr="004F69D6">
              <w:rPr>
                <w:b/>
                <w:sz w:val="28"/>
                <w:szCs w:val="28"/>
              </w:rPr>
              <w:t>Total</w:t>
            </w:r>
          </w:p>
        </w:tc>
        <w:tc>
          <w:tcPr>
            <w:tcW w:w="2197" w:type="dxa"/>
          </w:tcPr>
          <w:p w14:paraId="68A6252C" w14:textId="77777777" w:rsidR="00CA220F" w:rsidRPr="0082094D" w:rsidRDefault="00CA220F" w:rsidP="0037387E">
            <w:pPr>
              <w:spacing w:after="160" w:line="259" w:lineRule="auto"/>
              <w:jc w:val="center"/>
              <w:rPr>
                <w:b/>
                <w:sz w:val="26"/>
                <w:szCs w:val="26"/>
              </w:rPr>
            </w:pPr>
          </w:p>
        </w:tc>
        <w:tc>
          <w:tcPr>
            <w:tcW w:w="3004" w:type="dxa"/>
          </w:tcPr>
          <w:p w14:paraId="48ECEAC4" w14:textId="77777777" w:rsidR="00CA220F" w:rsidRPr="0082094D" w:rsidRDefault="00CA220F" w:rsidP="0037387E">
            <w:pPr>
              <w:spacing w:after="160" w:line="259" w:lineRule="auto"/>
              <w:rPr>
                <w:b/>
                <w:sz w:val="26"/>
                <w:szCs w:val="26"/>
              </w:rPr>
            </w:pPr>
            <w:r>
              <w:rPr>
                <w:b/>
                <w:sz w:val="26"/>
                <w:szCs w:val="26"/>
              </w:rPr>
              <w:t>4</w:t>
            </w:r>
          </w:p>
        </w:tc>
        <w:tc>
          <w:tcPr>
            <w:tcW w:w="3620" w:type="dxa"/>
          </w:tcPr>
          <w:p w14:paraId="43F73C9E" w14:textId="188B641B" w:rsidR="00CA220F" w:rsidRPr="0037387E" w:rsidRDefault="00CA220F" w:rsidP="0037387E">
            <w:pPr>
              <w:spacing w:after="160" w:line="259" w:lineRule="auto"/>
              <w:rPr>
                <w:b/>
                <w:i/>
                <w:iCs/>
                <w:sz w:val="26"/>
                <w:szCs w:val="26"/>
              </w:rPr>
            </w:pPr>
          </w:p>
        </w:tc>
      </w:tr>
    </w:tbl>
    <w:p w14:paraId="68982C4E" w14:textId="30E89D67" w:rsidR="0037387E" w:rsidRDefault="0037387E" w:rsidP="00112E4A">
      <w:pPr>
        <w:spacing w:line="259" w:lineRule="auto"/>
        <w:jc w:val="center"/>
        <w:rPr>
          <w:b/>
        </w:rPr>
      </w:pPr>
    </w:p>
    <w:p w14:paraId="66EB55ED" w14:textId="77777777" w:rsidR="0037387E" w:rsidRPr="003517A3" w:rsidRDefault="0037387E" w:rsidP="00112E4A">
      <w:pPr>
        <w:spacing w:line="259" w:lineRule="auto"/>
        <w:jc w:val="center"/>
        <w:rPr>
          <w:b/>
        </w:rPr>
      </w:pPr>
    </w:p>
    <w:p w14:paraId="58EB5AEE" w14:textId="580C3759" w:rsidR="00112E4A" w:rsidRDefault="00112E4A" w:rsidP="00B37654">
      <w:pPr>
        <w:rPr>
          <w:b/>
          <w:i/>
          <w:iCs/>
          <w:sz w:val="26"/>
          <w:szCs w:val="26"/>
        </w:rPr>
      </w:pPr>
    </w:p>
    <w:p w14:paraId="67B437D5" w14:textId="07CED2CE" w:rsidR="00112E4A" w:rsidRDefault="00112E4A" w:rsidP="00B37654">
      <w:pPr>
        <w:rPr>
          <w:b/>
          <w:i/>
          <w:iCs/>
          <w:sz w:val="26"/>
          <w:szCs w:val="26"/>
        </w:rPr>
      </w:pPr>
    </w:p>
    <w:p w14:paraId="2479D5F2" w14:textId="711165B9" w:rsidR="00112E4A" w:rsidRDefault="00112E4A" w:rsidP="00B37654">
      <w:pPr>
        <w:rPr>
          <w:b/>
          <w:i/>
          <w:iCs/>
          <w:sz w:val="26"/>
          <w:szCs w:val="26"/>
        </w:rPr>
      </w:pPr>
    </w:p>
    <w:p w14:paraId="43786EFB" w14:textId="7E4667ED" w:rsidR="00112E4A" w:rsidRDefault="00112E4A" w:rsidP="00B37654">
      <w:pPr>
        <w:rPr>
          <w:b/>
          <w:i/>
          <w:iCs/>
          <w:sz w:val="26"/>
          <w:szCs w:val="26"/>
        </w:rPr>
      </w:pPr>
    </w:p>
    <w:p w14:paraId="6E0DD9A5" w14:textId="2463742C" w:rsidR="00112E4A" w:rsidRDefault="00112E4A" w:rsidP="00B37654">
      <w:pPr>
        <w:rPr>
          <w:b/>
          <w:i/>
          <w:iCs/>
          <w:sz w:val="26"/>
          <w:szCs w:val="26"/>
        </w:rPr>
      </w:pPr>
    </w:p>
    <w:p w14:paraId="166C7EC0" w14:textId="5B473928" w:rsidR="00112E4A" w:rsidRDefault="00112E4A" w:rsidP="00B37654">
      <w:pPr>
        <w:rPr>
          <w:b/>
          <w:i/>
          <w:iCs/>
          <w:sz w:val="26"/>
          <w:szCs w:val="26"/>
        </w:rPr>
      </w:pPr>
    </w:p>
    <w:p w14:paraId="345BA771" w14:textId="3B3372EB" w:rsidR="00112E4A" w:rsidRDefault="00112E4A" w:rsidP="00B37654">
      <w:pPr>
        <w:rPr>
          <w:b/>
          <w:i/>
          <w:iCs/>
          <w:sz w:val="26"/>
          <w:szCs w:val="26"/>
        </w:rPr>
      </w:pPr>
    </w:p>
    <w:p w14:paraId="3FCC652E" w14:textId="1F527E50" w:rsidR="00112E4A" w:rsidRDefault="00112E4A" w:rsidP="00B37654">
      <w:pPr>
        <w:rPr>
          <w:b/>
          <w:i/>
          <w:iCs/>
          <w:sz w:val="26"/>
          <w:szCs w:val="26"/>
        </w:rPr>
      </w:pPr>
    </w:p>
    <w:p w14:paraId="3AC48C6B" w14:textId="214BB80B" w:rsidR="00112E4A" w:rsidRDefault="00112E4A" w:rsidP="00B37654">
      <w:pPr>
        <w:rPr>
          <w:b/>
          <w:i/>
          <w:iCs/>
          <w:sz w:val="26"/>
          <w:szCs w:val="26"/>
        </w:rPr>
      </w:pPr>
    </w:p>
    <w:p w14:paraId="613C9AAE" w14:textId="77777777" w:rsidR="005549D6" w:rsidRDefault="005549D6"/>
    <w:sectPr w:rsidR="005549D6" w:rsidSect="00F321D6">
      <w:pgSz w:w="16838" w:h="11906" w:orient="landscape"/>
      <w:pgMar w:top="851" w:right="851" w:bottom="851" w:left="992"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291AFC"/>
    <w:multiLevelType w:val="hybridMultilevel"/>
    <w:tmpl w:val="D3FC04F4"/>
    <w:lvl w:ilvl="0" w:tplc="04190019">
      <w:start w:val="1"/>
      <w:numFmt w:val="lowerLetter"/>
      <w:lvlText w:val="%1."/>
      <w:lvlJc w:val="left"/>
      <w:pPr>
        <w:ind w:left="868" w:hanging="360"/>
      </w:pPr>
    </w:lvl>
    <w:lvl w:ilvl="1" w:tplc="04190019" w:tentative="1">
      <w:start w:val="1"/>
      <w:numFmt w:val="lowerLetter"/>
      <w:lvlText w:val="%2."/>
      <w:lvlJc w:val="left"/>
      <w:pPr>
        <w:ind w:left="1588" w:hanging="360"/>
      </w:pPr>
    </w:lvl>
    <w:lvl w:ilvl="2" w:tplc="0419001B" w:tentative="1">
      <w:start w:val="1"/>
      <w:numFmt w:val="lowerRoman"/>
      <w:lvlText w:val="%3."/>
      <w:lvlJc w:val="right"/>
      <w:pPr>
        <w:ind w:left="2308" w:hanging="180"/>
      </w:pPr>
    </w:lvl>
    <w:lvl w:ilvl="3" w:tplc="0419000F" w:tentative="1">
      <w:start w:val="1"/>
      <w:numFmt w:val="decimal"/>
      <w:lvlText w:val="%4."/>
      <w:lvlJc w:val="left"/>
      <w:pPr>
        <w:ind w:left="3028" w:hanging="360"/>
      </w:pPr>
    </w:lvl>
    <w:lvl w:ilvl="4" w:tplc="04190019" w:tentative="1">
      <w:start w:val="1"/>
      <w:numFmt w:val="lowerLetter"/>
      <w:lvlText w:val="%5."/>
      <w:lvlJc w:val="left"/>
      <w:pPr>
        <w:ind w:left="3748" w:hanging="360"/>
      </w:pPr>
    </w:lvl>
    <w:lvl w:ilvl="5" w:tplc="0419001B" w:tentative="1">
      <w:start w:val="1"/>
      <w:numFmt w:val="lowerRoman"/>
      <w:lvlText w:val="%6."/>
      <w:lvlJc w:val="right"/>
      <w:pPr>
        <w:ind w:left="4468" w:hanging="180"/>
      </w:pPr>
    </w:lvl>
    <w:lvl w:ilvl="6" w:tplc="0419000F" w:tentative="1">
      <w:start w:val="1"/>
      <w:numFmt w:val="decimal"/>
      <w:lvlText w:val="%7."/>
      <w:lvlJc w:val="left"/>
      <w:pPr>
        <w:ind w:left="5188" w:hanging="360"/>
      </w:pPr>
    </w:lvl>
    <w:lvl w:ilvl="7" w:tplc="04190019" w:tentative="1">
      <w:start w:val="1"/>
      <w:numFmt w:val="lowerLetter"/>
      <w:lvlText w:val="%8."/>
      <w:lvlJc w:val="left"/>
      <w:pPr>
        <w:ind w:left="5908" w:hanging="360"/>
      </w:pPr>
    </w:lvl>
    <w:lvl w:ilvl="8" w:tplc="0419001B" w:tentative="1">
      <w:start w:val="1"/>
      <w:numFmt w:val="lowerRoman"/>
      <w:lvlText w:val="%9."/>
      <w:lvlJc w:val="right"/>
      <w:pPr>
        <w:ind w:left="6628" w:hanging="180"/>
      </w:pPr>
    </w:lvl>
  </w:abstractNum>
  <w:abstractNum w:abstractNumId="1" w15:restartNumberingAfterBreak="0">
    <w:nsid w:val="3B7C34BA"/>
    <w:multiLevelType w:val="hybridMultilevel"/>
    <w:tmpl w:val="9DE84FC8"/>
    <w:lvl w:ilvl="0" w:tplc="2E1419D6">
      <w:start w:val="5"/>
      <w:numFmt w:val="decimal"/>
      <w:lvlText w:val="%1."/>
      <w:lvlJc w:val="left"/>
      <w:pPr>
        <w:ind w:left="368" w:hanging="360"/>
      </w:pPr>
      <w:rPr>
        <w:rFonts w:hint="default"/>
        <w:b/>
      </w:rPr>
    </w:lvl>
    <w:lvl w:ilvl="1" w:tplc="04190019" w:tentative="1">
      <w:start w:val="1"/>
      <w:numFmt w:val="lowerLetter"/>
      <w:lvlText w:val="%2."/>
      <w:lvlJc w:val="left"/>
      <w:pPr>
        <w:ind w:left="1088" w:hanging="360"/>
      </w:pPr>
    </w:lvl>
    <w:lvl w:ilvl="2" w:tplc="0419001B" w:tentative="1">
      <w:start w:val="1"/>
      <w:numFmt w:val="lowerRoman"/>
      <w:lvlText w:val="%3."/>
      <w:lvlJc w:val="right"/>
      <w:pPr>
        <w:ind w:left="1808" w:hanging="180"/>
      </w:pPr>
    </w:lvl>
    <w:lvl w:ilvl="3" w:tplc="0419000F" w:tentative="1">
      <w:start w:val="1"/>
      <w:numFmt w:val="decimal"/>
      <w:lvlText w:val="%4."/>
      <w:lvlJc w:val="left"/>
      <w:pPr>
        <w:ind w:left="2528" w:hanging="360"/>
      </w:pPr>
    </w:lvl>
    <w:lvl w:ilvl="4" w:tplc="04190019" w:tentative="1">
      <w:start w:val="1"/>
      <w:numFmt w:val="lowerLetter"/>
      <w:lvlText w:val="%5."/>
      <w:lvlJc w:val="left"/>
      <w:pPr>
        <w:ind w:left="3248" w:hanging="360"/>
      </w:pPr>
    </w:lvl>
    <w:lvl w:ilvl="5" w:tplc="0419001B" w:tentative="1">
      <w:start w:val="1"/>
      <w:numFmt w:val="lowerRoman"/>
      <w:lvlText w:val="%6."/>
      <w:lvlJc w:val="right"/>
      <w:pPr>
        <w:ind w:left="3968" w:hanging="180"/>
      </w:pPr>
    </w:lvl>
    <w:lvl w:ilvl="6" w:tplc="0419000F" w:tentative="1">
      <w:start w:val="1"/>
      <w:numFmt w:val="decimal"/>
      <w:lvlText w:val="%7."/>
      <w:lvlJc w:val="left"/>
      <w:pPr>
        <w:ind w:left="4688" w:hanging="360"/>
      </w:pPr>
    </w:lvl>
    <w:lvl w:ilvl="7" w:tplc="04190019" w:tentative="1">
      <w:start w:val="1"/>
      <w:numFmt w:val="lowerLetter"/>
      <w:lvlText w:val="%8."/>
      <w:lvlJc w:val="left"/>
      <w:pPr>
        <w:ind w:left="5408" w:hanging="360"/>
      </w:pPr>
    </w:lvl>
    <w:lvl w:ilvl="8" w:tplc="0419001B" w:tentative="1">
      <w:start w:val="1"/>
      <w:numFmt w:val="lowerRoman"/>
      <w:lvlText w:val="%9."/>
      <w:lvlJc w:val="right"/>
      <w:pPr>
        <w:ind w:left="6128" w:hanging="180"/>
      </w:pPr>
    </w:lvl>
  </w:abstractNum>
  <w:abstractNum w:abstractNumId="2" w15:restartNumberingAfterBreak="0">
    <w:nsid w:val="3E0C0B84"/>
    <w:multiLevelType w:val="hybridMultilevel"/>
    <w:tmpl w:val="525AB58E"/>
    <w:lvl w:ilvl="0" w:tplc="BFFCE0D8">
      <w:start w:val="1"/>
      <w:numFmt w:val="decimal"/>
      <w:lvlText w:val="%1."/>
      <w:lvlJc w:val="left"/>
      <w:pPr>
        <w:ind w:left="124" w:hanging="264"/>
      </w:pPr>
      <w:rPr>
        <w:rFonts w:ascii="Times New Roman" w:eastAsia="Times New Roman" w:hAnsi="Times New Roman" w:cs="Times New Roman" w:hint="default"/>
        <w:b w:val="0"/>
        <w:bCs w:val="0"/>
        <w:i w:val="0"/>
        <w:iCs w:val="0"/>
        <w:spacing w:val="0"/>
        <w:w w:val="74"/>
        <w:sz w:val="26"/>
        <w:szCs w:val="26"/>
        <w:lang w:val="ro-RO" w:eastAsia="en-US" w:bidi="ar-SA"/>
      </w:rPr>
    </w:lvl>
    <w:lvl w:ilvl="1" w:tplc="3AE2536A">
      <w:start w:val="1"/>
      <w:numFmt w:val="decimal"/>
      <w:lvlText w:val="%2)"/>
      <w:lvlJc w:val="left"/>
      <w:pPr>
        <w:ind w:left="829" w:hanging="260"/>
      </w:pPr>
      <w:rPr>
        <w:rFonts w:ascii="Times New Roman" w:eastAsia="Times New Roman" w:hAnsi="Times New Roman" w:cs="Times New Roman" w:hint="default"/>
        <w:b w:val="0"/>
        <w:bCs w:val="0"/>
        <w:i w:val="0"/>
        <w:iCs w:val="0"/>
        <w:spacing w:val="0"/>
        <w:w w:val="82"/>
        <w:sz w:val="26"/>
        <w:szCs w:val="26"/>
        <w:lang w:val="ro-RO" w:eastAsia="en-US" w:bidi="ar-SA"/>
      </w:rPr>
    </w:lvl>
    <w:lvl w:ilvl="2" w:tplc="83BEB8D4">
      <w:numFmt w:val="bullet"/>
      <w:lvlText w:val="•"/>
      <w:lvlJc w:val="left"/>
      <w:pPr>
        <w:ind w:left="1768" w:hanging="260"/>
      </w:pPr>
      <w:rPr>
        <w:rFonts w:hint="default"/>
        <w:lang w:val="ro-RO" w:eastAsia="en-US" w:bidi="ar-SA"/>
      </w:rPr>
    </w:lvl>
    <w:lvl w:ilvl="3" w:tplc="20048814">
      <w:numFmt w:val="bullet"/>
      <w:lvlText w:val="•"/>
      <w:lvlJc w:val="left"/>
      <w:pPr>
        <w:ind w:left="2716" w:hanging="260"/>
      </w:pPr>
      <w:rPr>
        <w:rFonts w:hint="default"/>
        <w:lang w:val="ro-RO" w:eastAsia="en-US" w:bidi="ar-SA"/>
      </w:rPr>
    </w:lvl>
    <w:lvl w:ilvl="4" w:tplc="FA8212A6">
      <w:numFmt w:val="bullet"/>
      <w:lvlText w:val="•"/>
      <w:lvlJc w:val="left"/>
      <w:pPr>
        <w:ind w:left="3664" w:hanging="260"/>
      </w:pPr>
      <w:rPr>
        <w:rFonts w:hint="default"/>
        <w:lang w:val="ro-RO" w:eastAsia="en-US" w:bidi="ar-SA"/>
      </w:rPr>
    </w:lvl>
    <w:lvl w:ilvl="5" w:tplc="E918EE16">
      <w:numFmt w:val="bullet"/>
      <w:lvlText w:val="•"/>
      <w:lvlJc w:val="left"/>
      <w:pPr>
        <w:ind w:left="4612" w:hanging="260"/>
      </w:pPr>
      <w:rPr>
        <w:rFonts w:hint="default"/>
        <w:lang w:val="ro-RO" w:eastAsia="en-US" w:bidi="ar-SA"/>
      </w:rPr>
    </w:lvl>
    <w:lvl w:ilvl="6" w:tplc="7AA8FFE6">
      <w:numFmt w:val="bullet"/>
      <w:lvlText w:val="•"/>
      <w:lvlJc w:val="left"/>
      <w:pPr>
        <w:ind w:left="5561" w:hanging="260"/>
      </w:pPr>
      <w:rPr>
        <w:rFonts w:hint="default"/>
        <w:lang w:val="ro-RO" w:eastAsia="en-US" w:bidi="ar-SA"/>
      </w:rPr>
    </w:lvl>
    <w:lvl w:ilvl="7" w:tplc="A4D89754">
      <w:numFmt w:val="bullet"/>
      <w:lvlText w:val="•"/>
      <w:lvlJc w:val="left"/>
      <w:pPr>
        <w:ind w:left="6509" w:hanging="260"/>
      </w:pPr>
      <w:rPr>
        <w:rFonts w:hint="default"/>
        <w:lang w:val="ro-RO" w:eastAsia="en-US" w:bidi="ar-SA"/>
      </w:rPr>
    </w:lvl>
    <w:lvl w:ilvl="8" w:tplc="EE4A3CC2">
      <w:numFmt w:val="bullet"/>
      <w:lvlText w:val="•"/>
      <w:lvlJc w:val="left"/>
      <w:pPr>
        <w:ind w:left="7457" w:hanging="260"/>
      </w:pPr>
      <w:rPr>
        <w:rFonts w:hint="default"/>
        <w:lang w:val="ro-RO" w:eastAsia="en-US" w:bidi="ar-SA"/>
      </w:rPr>
    </w:lvl>
  </w:abstractNum>
  <w:abstractNum w:abstractNumId="3" w15:restartNumberingAfterBreak="0">
    <w:nsid w:val="4A573557"/>
    <w:multiLevelType w:val="hybridMultilevel"/>
    <w:tmpl w:val="2EE6BA26"/>
    <w:lvl w:ilvl="0" w:tplc="F8DA5098">
      <w:start w:val="1"/>
      <w:numFmt w:val="decimal"/>
      <w:lvlText w:val="%1."/>
      <w:lvlJc w:val="left"/>
      <w:pPr>
        <w:ind w:left="133" w:hanging="182"/>
      </w:pPr>
      <w:rPr>
        <w:rFonts w:ascii="Times New Roman" w:eastAsia="Times New Roman" w:hAnsi="Times New Roman" w:cs="Times New Roman" w:hint="default"/>
        <w:b/>
        <w:bCs/>
        <w:i w:val="0"/>
        <w:iCs w:val="0"/>
        <w:spacing w:val="0"/>
        <w:w w:val="81"/>
        <w:sz w:val="26"/>
        <w:szCs w:val="26"/>
        <w:lang w:val="ro-RO" w:eastAsia="en-US" w:bidi="ar-SA"/>
      </w:rPr>
    </w:lvl>
    <w:lvl w:ilvl="1" w:tplc="5648A3F0">
      <w:numFmt w:val="bullet"/>
      <w:lvlText w:val="•"/>
      <w:lvlJc w:val="left"/>
      <w:pPr>
        <w:ind w:left="1061" w:hanging="182"/>
      </w:pPr>
      <w:rPr>
        <w:rFonts w:hint="default"/>
        <w:lang w:val="ro-RO" w:eastAsia="en-US" w:bidi="ar-SA"/>
      </w:rPr>
    </w:lvl>
    <w:lvl w:ilvl="2" w:tplc="9E387B9E">
      <w:numFmt w:val="bullet"/>
      <w:lvlText w:val="•"/>
      <w:lvlJc w:val="left"/>
      <w:pPr>
        <w:ind w:left="1982" w:hanging="182"/>
      </w:pPr>
      <w:rPr>
        <w:rFonts w:hint="default"/>
        <w:lang w:val="ro-RO" w:eastAsia="en-US" w:bidi="ar-SA"/>
      </w:rPr>
    </w:lvl>
    <w:lvl w:ilvl="3" w:tplc="D2B02CE2">
      <w:numFmt w:val="bullet"/>
      <w:lvlText w:val="•"/>
      <w:lvlJc w:val="left"/>
      <w:pPr>
        <w:ind w:left="2904" w:hanging="182"/>
      </w:pPr>
      <w:rPr>
        <w:rFonts w:hint="default"/>
        <w:lang w:val="ro-RO" w:eastAsia="en-US" w:bidi="ar-SA"/>
      </w:rPr>
    </w:lvl>
    <w:lvl w:ilvl="4" w:tplc="651AEE26">
      <w:numFmt w:val="bullet"/>
      <w:lvlText w:val="•"/>
      <w:lvlJc w:val="left"/>
      <w:pPr>
        <w:ind w:left="3825" w:hanging="182"/>
      </w:pPr>
      <w:rPr>
        <w:rFonts w:hint="default"/>
        <w:lang w:val="ro-RO" w:eastAsia="en-US" w:bidi="ar-SA"/>
      </w:rPr>
    </w:lvl>
    <w:lvl w:ilvl="5" w:tplc="BB2C2740">
      <w:numFmt w:val="bullet"/>
      <w:lvlText w:val="•"/>
      <w:lvlJc w:val="left"/>
      <w:pPr>
        <w:ind w:left="4747" w:hanging="182"/>
      </w:pPr>
      <w:rPr>
        <w:rFonts w:hint="default"/>
        <w:lang w:val="ro-RO" w:eastAsia="en-US" w:bidi="ar-SA"/>
      </w:rPr>
    </w:lvl>
    <w:lvl w:ilvl="6" w:tplc="352C4458">
      <w:numFmt w:val="bullet"/>
      <w:lvlText w:val="•"/>
      <w:lvlJc w:val="left"/>
      <w:pPr>
        <w:ind w:left="5668" w:hanging="182"/>
      </w:pPr>
      <w:rPr>
        <w:rFonts w:hint="default"/>
        <w:lang w:val="ro-RO" w:eastAsia="en-US" w:bidi="ar-SA"/>
      </w:rPr>
    </w:lvl>
    <w:lvl w:ilvl="7" w:tplc="7388BDA6">
      <w:numFmt w:val="bullet"/>
      <w:lvlText w:val="•"/>
      <w:lvlJc w:val="left"/>
      <w:pPr>
        <w:ind w:left="6589" w:hanging="182"/>
      </w:pPr>
      <w:rPr>
        <w:rFonts w:hint="default"/>
        <w:lang w:val="ro-RO" w:eastAsia="en-US" w:bidi="ar-SA"/>
      </w:rPr>
    </w:lvl>
    <w:lvl w:ilvl="8" w:tplc="3094F23E">
      <w:numFmt w:val="bullet"/>
      <w:lvlText w:val="•"/>
      <w:lvlJc w:val="left"/>
      <w:pPr>
        <w:ind w:left="7511" w:hanging="182"/>
      </w:pPr>
      <w:rPr>
        <w:rFonts w:hint="default"/>
        <w:lang w:val="ro-RO" w:eastAsia="en-US" w:bidi="ar-SA"/>
      </w:rPr>
    </w:lvl>
  </w:abstractNum>
  <w:abstractNum w:abstractNumId="4" w15:restartNumberingAfterBreak="0">
    <w:nsid w:val="4ECA6905"/>
    <w:multiLevelType w:val="hybridMultilevel"/>
    <w:tmpl w:val="84E02C3E"/>
    <w:lvl w:ilvl="0" w:tplc="BFFCE0D8">
      <w:start w:val="1"/>
      <w:numFmt w:val="decimal"/>
      <w:lvlText w:val="%1."/>
      <w:lvlJc w:val="left"/>
      <w:pPr>
        <w:ind w:left="124" w:hanging="264"/>
      </w:pPr>
      <w:rPr>
        <w:rFonts w:ascii="Times New Roman" w:eastAsia="Times New Roman" w:hAnsi="Times New Roman" w:cs="Times New Roman" w:hint="default"/>
        <w:b w:val="0"/>
        <w:bCs w:val="0"/>
        <w:i w:val="0"/>
        <w:iCs w:val="0"/>
        <w:spacing w:val="0"/>
        <w:w w:val="74"/>
        <w:sz w:val="26"/>
        <w:szCs w:val="26"/>
        <w:lang w:val="ro-RO" w:eastAsia="en-US" w:bidi="ar-SA"/>
      </w:rPr>
    </w:lvl>
    <w:lvl w:ilvl="1" w:tplc="3AE2536A">
      <w:start w:val="1"/>
      <w:numFmt w:val="decimal"/>
      <w:lvlText w:val="%2)"/>
      <w:lvlJc w:val="left"/>
      <w:pPr>
        <w:ind w:left="829" w:hanging="260"/>
      </w:pPr>
      <w:rPr>
        <w:rFonts w:ascii="Times New Roman" w:eastAsia="Times New Roman" w:hAnsi="Times New Roman" w:cs="Times New Roman" w:hint="default"/>
        <w:b w:val="0"/>
        <w:bCs w:val="0"/>
        <w:i w:val="0"/>
        <w:iCs w:val="0"/>
        <w:spacing w:val="0"/>
        <w:w w:val="82"/>
        <w:sz w:val="26"/>
        <w:szCs w:val="26"/>
        <w:lang w:val="ro-RO" w:eastAsia="en-US" w:bidi="ar-SA"/>
      </w:rPr>
    </w:lvl>
    <w:lvl w:ilvl="2" w:tplc="83BEB8D4">
      <w:numFmt w:val="bullet"/>
      <w:lvlText w:val="•"/>
      <w:lvlJc w:val="left"/>
      <w:pPr>
        <w:ind w:left="1768" w:hanging="260"/>
      </w:pPr>
      <w:rPr>
        <w:rFonts w:hint="default"/>
        <w:lang w:val="ro-RO" w:eastAsia="en-US" w:bidi="ar-SA"/>
      </w:rPr>
    </w:lvl>
    <w:lvl w:ilvl="3" w:tplc="20048814">
      <w:numFmt w:val="bullet"/>
      <w:lvlText w:val="•"/>
      <w:lvlJc w:val="left"/>
      <w:pPr>
        <w:ind w:left="2716" w:hanging="260"/>
      </w:pPr>
      <w:rPr>
        <w:rFonts w:hint="default"/>
        <w:lang w:val="ro-RO" w:eastAsia="en-US" w:bidi="ar-SA"/>
      </w:rPr>
    </w:lvl>
    <w:lvl w:ilvl="4" w:tplc="FA8212A6">
      <w:numFmt w:val="bullet"/>
      <w:lvlText w:val="•"/>
      <w:lvlJc w:val="left"/>
      <w:pPr>
        <w:ind w:left="3664" w:hanging="260"/>
      </w:pPr>
      <w:rPr>
        <w:rFonts w:hint="default"/>
        <w:lang w:val="ro-RO" w:eastAsia="en-US" w:bidi="ar-SA"/>
      </w:rPr>
    </w:lvl>
    <w:lvl w:ilvl="5" w:tplc="E918EE16">
      <w:numFmt w:val="bullet"/>
      <w:lvlText w:val="•"/>
      <w:lvlJc w:val="left"/>
      <w:pPr>
        <w:ind w:left="4612" w:hanging="260"/>
      </w:pPr>
      <w:rPr>
        <w:rFonts w:hint="default"/>
        <w:lang w:val="ro-RO" w:eastAsia="en-US" w:bidi="ar-SA"/>
      </w:rPr>
    </w:lvl>
    <w:lvl w:ilvl="6" w:tplc="7AA8FFE6">
      <w:numFmt w:val="bullet"/>
      <w:lvlText w:val="•"/>
      <w:lvlJc w:val="left"/>
      <w:pPr>
        <w:ind w:left="5561" w:hanging="260"/>
      </w:pPr>
      <w:rPr>
        <w:rFonts w:hint="default"/>
        <w:lang w:val="ro-RO" w:eastAsia="en-US" w:bidi="ar-SA"/>
      </w:rPr>
    </w:lvl>
    <w:lvl w:ilvl="7" w:tplc="A4D89754">
      <w:numFmt w:val="bullet"/>
      <w:lvlText w:val="•"/>
      <w:lvlJc w:val="left"/>
      <w:pPr>
        <w:ind w:left="6509" w:hanging="260"/>
      </w:pPr>
      <w:rPr>
        <w:rFonts w:hint="default"/>
        <w:lang w:val="ro-RO" w:eastAsia="en-US" w:bidi="ar-SA"/>
      </w:rPr>
    </w:lvl>
    <w:lvl w:ilvl="8" w:tplc="EE4A3CC2">
      <w:numFmt w:val="bullet"/>
      <w:lvlText w:val="•"/>
      <w:lvlJc w:val="left"/>
      <w:pPr>
        <w:ind w:left="7457" w:hanging="260"/>
      </w:pPr>
      <w:rPr>
        <w:rFonts w:hint="default"/>
        <w:lang w:val="ro-RO" w:eastAsia="en-US" w:bidi="ar-SA"/>
      </w:rPr>
    </w:lvl>
  </w:abstractNum>
  <w:abstractNum w:abstractNumId="5" w15:restartNumberingAfterBreak="0">
    <w:nsid w:val="54DE0F67"/>
    <w:multiLevelType w:val="hybridMultilevel"/>
    <w:tmpl w:val="26165D86"/>
    <w:lvl w:ilvl="0" w:tplc="38322D76">
      <w:start w:val="1"/>
      <w:numFmt w:val="decimal"/>
      <w:lvlText w:val="%1."/>
      <w:lvlJc w:val="left"/>
      <w:pPr>
        <w:ind w:left="360" w:hanging="360"/>
      </w:pPr>
      <w:rPr>
        <w:rFonts w:ascii="Times New Roman" w:eastAsiaTheme="minorHAnsi" w:hAnsi="Times New Roman" w:cs="Times New Roman"/>
        <w:b/>
        <w:bCs/>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6635577A"/>
    <w:multiLevelType w:val="hybridMultilevel"/>
    <w:tmpl w:val="37843F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6A7550C"/>
    <w:multiLevelType w:val="hybridMultilevel"/>
    <w:tmpl w:val="CB3C745A"/>
    <w:lvl w:ilvl="0" w:tplc="2804946A">
      <w:numFmt w:val="bullet"/>
      <w:lvlText w:val="-"/>
      <w:lvlJc w:val="left"/>
      <w:pPr>
        <w:ind w:left="402" w:hanging="283"/>
      </w:pPr>
      <w:rPr>
        <w:rFonts w:ascii="Times New Roman" w:eastAsia="Times New Roman" w:hAnsi="Times New Roman" w:cs="Times New Roman" w:hint="default"/>
        <w:b w:val="0"/>
        <w:bCs w:val="0"/>
        <w:i w:val="0"/>
        <w:iCs w:val="0"/>
        <w:spacing w:val="0"/>
        <w:w w:val="89"/>
        <w:sz w:val="26"/>
        <w:szCs w:val="26"/>
        <w:lang w:val="ro-RO" w:eastAsia="en-US" w:bidi="ar-SA"/>
      </w:rPr>
    </w:lvl>
    <w:lvl w:ilvl="1" w:tplc="367A4982">
      <w:numFmt w:val="bullet"/>
      <w:lvlText w:val="•"/>
      <w:lvlJc w:val="left"/>
      <w:pPr>
        <w:ind w:left="1295" w:hanging="283"/>
      </w:pPr>
      <w:rPr>
        <w:rFonts w:hint="default"/>
        <w:lang w:val="ro-RO" w:eastAsia="en-US" w:bidi="ar-SA"/>
      </w:rPr>
    </w:lvl>
    <w:lvl w:ilvl="2" w:tplc="6450DC44">
      <w:numFmt w:val="bullet"/>
      <w:lvlText w:val="•"/>
      <w:lvlJc w:val="left"/>
      <w:pPr>
        <w:ind w:left="2190" w:hanging="283"/>
      </w:pPr>
      <w:rPr>
        <w:rFonts w:hint="default"/>
        <w:lang w:val="ro-RO" w:eastAsia="en-US" w:bidi="ar-SA"/>
      </w:rPr>
    </w:lvl>
    <w:lvl w:ilvl="3" w:tplc="BB843906">
      <w:numFmt w:val="bullet"/>
      <w:lvlText w:val="•"/>
      <w:lvlJc w:val="left"/>
      <w:pPr>
        <w:ind w:left="3086" w:hanging="283"/>
      </w:pPr>
      <w:rPr>
        <w:rFonts w:hint="default"/>
        <w:lang w:val="ro-RO" w:eastAsia="en-US" w:bidi="ar-SA"/>
      </w:rPr>
    </w:lvl>
    <w:lvl w:ilvl="4" w:tplc="1F160140">
      <w:numFmt w:val="bullet"/>
      <w:lvlText w:val="•"/>
      <w:lvlJc w:val="left"/>
      <w:pPr>
        <w:ind w:left="3981" w:hanging="283"/>
      </w:pPr>
      <w:rPr>
        <w:rFonts w:hint="default"/>
        <w:lang w:val="ro-RO" w:eastAsia="en-US" w:bidi="ar-SA"/>
      </w:rPr>
    </w:lvl>
    <w:lvl w:ilvl="5" w:tplc="397C9BA6">
      <w:numFmt w:val="bullet"/>
      <w:lvlText w:val="•"/>
      <w:lvlJc w:val="left"/>
      <w:pPr>
        <w:ind w:left="4877" w:hanging="283"/>
      </w:pPr>
      <w:rPr>
        <w:rFonts w:hint="default"/>
        <w:lang w:val="ro-RO" w:eastAsia="en-US" w:bidi="ar-SA"/>
      </w:rPr>
    </w:lvl>
    <w:lvl w:ilvl="6" w:tplc="94AE60FE">
      <w:numFmt w:val="bullet"/>
      <w:lvlText w:val="•"/>
      <w:lvlJc w:val="left"/>
      <w:pPr>
        <w:ind w:left="5772" w:hanging="283"/>
      </w:pPr>
      <w:rPr>
        <w:rFonts w:hint="default"/>
        <w:lang w:val="ro-RO" w:eastAsia="en-US" w:bidi="ar-SA"/>
      </w:rPr>
    </w:lvl>
    <w:lvl w:ilvl="7" w:tplc="59C8B91E">
      <w:numFmt w:val="bullet"/>
      <w:lvlText w:val="•"/>
      <w:lvlJc w:val="left"/>
      <w:pPr>
        <w:ind w:left="6667" w:hanging="283"/>
      </w:pPr>
      <w:rPr>
        <w:rFonts w:hint="default"/>
        <w:lang w:val="ro-RO" w:eastAsia="en-US" w:bidi="ar-SA"/>
      </w:rPr>
    </w:lvl>
    <w:lvl w:ilvl="8" w:tplc="2C3A18E0">
      <w:numFmt w:val="bullet"/>
      <w:lvlText w:val="•"/>
      <w:lvlJc w:val="left"/>
      <w:pPr>
        <w:ind w:left="7563" w:hanging="283"/>
      </w:pPr>
      <w:rPr>
        <w:rFonts w:hint="default"/>
        <w:lang w:val="ro-RO" w:eastAsia="en-US" w:bidi="ar-SA"/>
      </w:rPr>
    </w:lvl>
  </w:abstractNum>
  <w:abstractNum w:abstractNumId="8" w15:restartNumberingAfterBreak="0">
    <w:nsid w:val="673C267A"/>
    <w:multiLevelType w:val="hybridMultilevel"/>
    <w:tmpl w:val="940AD448"/>
    <w:lvl w:ilvl="0" w:tplc="04190019">
      <w:start w:val="1"/>
      <w:numFmt w:val="lowerLetter"/>
      <w:lvlText w:val="%1."/>
      <w:lvlJc w:val="left"/>
      <w:pPr>
        <w:ind w:left="868" w:hanging="360"/>
      </w:pPr>
    </w:lvl>
    <w:lvl w:ilvl="1" w:tplc="04190019" w:tentative="1">
      <w:start w:val="1"/>
      <w:numFmt w:val="lowerLetter"/>
      <w:lvlText w:val="%2."/>
      <w:lvlJc w:val="left"/>
      <w:pPr>
        <w:ind w:left="1588" w:hanging="360"/>
      </w:pPr>
    </w:lvl>
    <w:lvl w:ilvl="2" w:tplc="0419001B" w:tentative="1">
      <w:start w:val="1"/>
      <w:numFmt w:val="lowerRoman"/>
      <w:lvlText w:val="%3."/>
      <w:lvlJc w:val="right"/>
      <w:pPr>
        <w:ind w:left="2308" w:hanging="180"/>
      </w:pPr>
    </w:lvl>
    <w:lvl w:ilvl="3" w:tplc="0419000F" w:tentative="1">
      <w:start w:val="1"/>
      <w:numFmt w:val="decimal"/>
      <w:lvlText w:val="%4."/>
      <w:lvlJc w:val="left"/>
      <w:pPr>
        <w:ind w:left="3028" w:hanging="360"/>
      </w:pPr>
    </w:lvl>
    <w:lvl w:ilvl="4" w:tplc="04190019" w:tentative="1">
      <w:start w:val="1"/>
      <w:numFmt w:val="lowerLetter"/>
      <w:lvlText w:val="%5."/>
      <w:lvlJc w:val="left"/>
      <w:pPr>
        <w:ind w:left="3748" w:hanging="360"/>
      </w:pPr>
    </w:lvl>
    <w:lvl w:ilvl="5" w:tplc="0419001B" w:tentative="1">
      <w:start w:val="1"/>
      <w:numFmt w:val="lowerRoman"/>
      <w:lvlText w:val="%6."/>
      <w:lvlJc w:val="right"/>
      <w:pPr>
        <w:ind w:left="4468" w:hanging="180"/>
      </w:pPr>
    </w:lvl>
    <w:lvl w:ilvl="6" w:tplc="0419000F" w:tentative="1">
      <w:start w:val="1"/>
      <w:numFmt w:val="decimal"/>
      <w:lvlText w:val="%7."/>
      <w:lvlJc w:val="left"/>
      <w:pPr>
        <w:ind w:left="5188" w:hanging="360"/>
      </w:pPr>
    </w:lvl>
    <w:lvl w:ilvl="7" w:tplc="04190019" w:tentative="1">
      <w:start w:val="1"/>
      <w:numFmt w:val="lowerLetter"/>
      <w:lvlText w:val="%8."/>
      <w:lvlJc w:val="left"/>
      <w:pPr>
        <w:ind w:left="5908" w:hanging="360"/>
      </w:pPr>
    </w:lvl>
    <w:lvl w:ilvl="8" w:tplc="0419001B" w:tentative="1">
      <w:start w:val="1"/>
      <w:numFmt w:val="lowerRoman"/>
      <w:lvlText w:val="%9."/>
      <w:lvlJc w:val="right"/>
      <w:pPr>
        <w:ind w:left="6628" w:hanging="180"/>
      </w:pPr>
    </w:lvl>
  </w:abstractNum>
  <w:abstractNum w:abstractNumId="9" w15:restartNumberingAfterBreak="0">
    <w:nsid w:val="724D4109"/>
    <w:multiLevelType w:val="hybridMultilevel"/>
    <w:tmpl w:val="6F78C53E"/>
    <w:lvl w:ilvl="0" w:tplc="04190011">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0" w15:restartNumberingAfterBreak="0">
    <w:nsid w:val="736E15B8"/>
    <w:multiLevelType w:val="hybridMultilevel"/>
    <w:tmpl w:val="8F3EE0DC"/>
    <w:lvl w:ilvl="0" w:tplc="118A4DAC">
      <w:start w:val="1"/>
      <w:numFmt w:val="decimal"/>
      <w:lvlText w:val="%1."/>
      <w:lvlJc w:val="left"/>
      <w:pPr>
        <w:ind w:left="272" w:hanging="264"/>
      </w:pPr>
      <w:rPr>
        <w:rFonts w:ascii="Times New Roman" w:eastAsia="Times New Roman" w:hAnsi="Times New Roman" w:cs="Times New Roman" w:hint="default"/>
        <w:b/>
        <w:bCs/>
        <w:i w:val="0"/>
        <w:iCs w:val="0"/>
        <w:spacing w:val="0"/>
        <w:w w:val="74"/>
        <w:sz w:val="26"/>
        <w:szCs w:val="26"/>
        <w:lang w:val="ro-RO" w:eastAsia="en-US" w:bidi="ar-SA"/>
      </w:rPr>
    </w:lvl>
    <w:lvl w:ilvl="1" w:tplc="04190019" w:tentative="1">
      <w:start w:val="1"/>
      <w:numFmt w:val="lowerLetter"/>
      <w:lvlText w:val="%2."/>
      <w:lvlJc w:val="left"/>
      <w:pPr>
        <w:ind w:left="1588" w:hanging="360"/>
      </w:pPr>
    </w:lvl>
    <w:lvl w:ilvl="2" w:tplc="0419001B" w:tentative="1">
      <w:start w:val="1"/>
      <w:numFmt w:val="lowerRoman"/>
      <w:lvlText w:val="%3."/>
      <w:lvlJc w:val="right"/>
      <w:pPr>
        <w:ind w:left="2308" w:hanging="180"/>
      </w:pPr>
    </w:lvl>
    <w:lvl w:ilvl="3" w:tplc="0419000F" w:tentative="1">
      <w:start w:val="1"/>
      <w:numFmt w:val="decimal"/>
      <w:lvlText w:val="%4."/>
      <w:lvlJc w:val="left"/>
      <w:pPr>
        <w:ind w:left="3028" w:hanging="360"/>
      </w:pPr>
    </w:lvl>
    <w:lvl w:ilvl="4" w:tplc="04190019" w:tentative="1">
      <w:start w:val="1"/>
      <w:numFmt w:val="lowerLetter"/>
      <w:lvlText w:val="%5."/>
      <w:lvlJc w:val="left"/>
      <w:pPr>
        <w:ind w:left="3748" w:hanging="360"/>
      </w:pPr>
    </w:lvl>
    <w:lvl w:ilvl="5" w:tplc="0419001B" w:tentative="1">
      <w:start w:val="1"/>
      <w:numFmt w:val="lowerRoman"/>
      <w:lvlText w:val="%6."/>
      <w:lvlJc w:val="right"/>
      <w:pPr>
        <w:ind w:left="4468" w:hanging="180"/>
      </w:pPr>
    </w:lvl>
    <w:lvl w:ilvl="6" w:tplc="0419000F" w:tentative="1">
      <w:start w:val="1"/>
      <w:numFmt w:val="decimal"/>
      <w:lvlText w:val="%7."/>
      <w:lvlJc w:val="left"/>
      <w:pPr>
        <w:ind w:left="5188" w:hanging="360"/>
      </w:pPr>
    </w:lvl>
    <w:lvl w:ilvl="7" w:tplc="04190019" w:tentative="1">
      <w:start w:val="1"/>
      <w:numFmt w:val="lowerLetter"/>
      <w:lvlText w:val="%8."/>
      <w:lvlJc w:val="left"/>
      <w:pPr>
        <w:ind w:left="5908" w:hanging="360"/>
      </w:pPr>
    </w:lvl>
    <w:lvl w:ilvl="8" w:tplc="0419001B" w:tentative="1">
      <w:start w:val="1"/>
      <w:numFmt w:val="lowerRoman"/>
      <w:lvlText w:val="%9."/>
      <w:lvlJc w:val="right"/>
      <w:pPr>
        <w:ind w:left="6628" w:hanging="180"/>
      </w:pPr>
    </w:lvl>
  </w:abstractNum>
  <w:abstractNum w:abstractNumId="11" w15:restartNumberingAfterBreak="0">
    <w:nsid w:val="768D63A2"/>
    <w:multiLevelType w:val="hybridMultilevel"/>
    <w:tmpl w:val="B6766C7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3"/>
  </w:num>
  <w:num w:numId="4">
    <w:abstractNumId w:val="7"/>
  </w:num>
  <w:num w:numId="5">
    <w:abstractNumId w:val="4"/>
  </w:num>
  <w:num w:numId="6">
    <w:abstractNumId w:val="6"/>
  </w:num>
  <w:num w:numId="7">
    <w:abstractNumId w:val="2"/>
  </w:num>
  <w:num w:numId="8">
    <w:abstractNumId w:val="11"/>
  </w:num>
  <w:num w:numId="9">
    <w:abstractNumId w:val="8"/>
  </w:num>
  <w:num w:numId="10">
    <w:abstractNumId w:val="0"/>
  </w:num>
  <w:num w:numId="11">
    <w:abstractNumId w:val="1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E33"/>
    <w:rsid w:val="00002762"/>
    <w:rsid w:val="00063A9E"/>
    <w:rsid w:val="00063E33"/>
    <w:rsid w:val="00064C8A"/>
    <w:rsid w:val="000A0252"/>
    <w:rsid w:val="000F3AB9"/>
    <w:rsid w:val="0010032B"/>
    <w:rsid w:val="00112E4A"/>
    <w:rsid w:val="0016737B"/>
    <w:rsid w:val="001B079C"/>
    <w:rsid w:val="002070D9"/>
    <w:rsid w:val="00216DA3"/>
    <w:rsid w:val="00271529"/>
    <w:rsid w:val="003517A3"/>
    <w:rsid w:val="0037387E"/>
    <w:rsid w:val="004072CC"/>
    <w:rsid w:val="004C37F8"/>
    <w:rsid w:val="004F69D6"/>
    <w:rsid w:val="005549D6"/>
    <w:rsid w:val="00686843"/>
    <w:rsid w:val="006D5834"/>
    <w:rsid w:val="00764685"/>
    <w:rsid w:val="007A075D"/>
    <w:rsid w:val="007A3296"/>
    <w:rsid w:val="007E7807"/>
    <w:rsid w:val="0082094D"/>
    <w:rsid w:val="00822C6F"/>
    <w:rsid w:val="008A0D89"/>
    <w:rsid w:val="00956CA1"/>
    <w:rsid w:val="00970F2B"/>
    <w:rsid w:val="00A22BA9"/>
    <w:rsid w:val="00A74506"/>
    <w:rsid w:val="00AE3BA6"/>
    <w:rsid w:val="00B37654"/>
    <w:rsid w:val="00B66A2D"/>
    <w:rsid w:val="00C61501"/>
    <w:rsid w:val="00CA220F"/>
    <w:rsid w:val="00CD1A07"/>
    <w:rsid w:val="00CD7E1F"/>
    <w:rsid w:val="00F321D6"/>
    <w:rsid w:val="00F32FDE"/>
    <w:rsid w:val="00F44F1B"/>
    <w:rsid w:val="00FE4B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D9ED3D8"/>
  <w15:chartTrackingRefBased/>
  <w15:docId w15:val="{DD8FB388-56CF-4292-83BC-4DB61E326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0032B"/>
    <w:pPr>
      <w:spacing w:after="0" w:line="240" w:lineRule="auto"/>
    </w:pPr>
    <w:rPr>
      <w:rFonts w:ascii="Times New Roman" w:eastAsia="Times New Roman" w:hAnsi="Times New Roman" w:cs="Times New Roman"/>
      <w:sz w:val="24"/>
      <w:szCs w:val="24"/>
      <w:lang w:val="ro-RO"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B37654"/>
    <w:rPr>
      <w:color w:val="0000FF"/>
      <w:u w:val="single"/>
    </w:rPr>
  </w:style>
  <w:style w:type="paragraph" w:styleId="a4">
    <w:name w:val="List Paragraph"/>
    <w:basedOn w:val="a"/>
    <w:uiPriority w:val="34"/>
    <w:qFormat/>
    <w:rsid w:val="00B37654"/>
    <w:pPr>
      <w:ind w:left="720"/>
      <w:contextualSpacing/>
    </w:pPr>
  </w:style>
  <w:style w:type="character" w:customStyle="1" w:styleId="a5">
    <w:name w:val="Основной текст_"/>
    <w:basedOn w:val="a0"/>
    <w:link w:val="1"/>
    <w:locked/>
    <w:rsid w:val="00B37654"/>
    <w:rPr>
      <w:rFonts w:ascii="Times New Roman" w:eastAsia="Times New Roman" w:hAnsi="Times New Roman" w:cs="Times New Roman"/>
      <w:shd w:val="clear" w:color="auto" w:fill="FFFFFF"/>
    </w:rPr>
  </w:style>
  <w:style w:type="paragraph" w:customStyle="1" w:styleId="1">
    <w:name w:val="Основной текст1"/>
    <w:basedOn w:val="a"/>
    <w:link w:val="a5"/>
    <w:rsid w:val="00B37654"/>
    <w:pPr>
      <w:widowControl w:val="0"/>
      <w:shd w:val="clear" w:color="auto" w:fill="FFFFFF"/>
      <w:spacing w:after="260"/>
      <w:ind w:firstLine="400"/>
    </w:pPr>
    <w:rPr>
      <w:sz w:val="22"/>
      <w:szCs w:val="22"/>
      <w:lang w:val="ru-RU" w:eastAsia="en-US"/>
    </w:rPr>
  </w:style>
  <w:style w:type="paragraph" w:styleId="a6">
    <w:name w:val="Body Text"/>
    <w:basedOn w:val="a"/>
    <w:link w:val="a7"/>
    <w:uiPriority w:val="1"/>
    <w:qFormat/>
    <w:rsid w:val="00956CA1"/>
    <w:pPr>
      <w:widowControl w:val="0"/>
      <w:autoSpaceDE w:val="0"/>
      <w:autoSpaceDN w:val="0"/>
    </w:pPr>
    <w:rPr>
      <w:sz w:val="26"/>
      <w:szCs w:val="26"/>
      <w:lang w:eastAsia="en-US"/>
    </w:rPr>
  </w:style>
  <w:style w:type="character" w:customStyle="1" w:styleId="a7">
    <w:name w:val="Основной текст Знак"/>
    <w:basedOn w:val="a0"/>
    <w:link w:val="a6"/>
    <w:uiPriority w:val="1"/>
    <w:rsid w:val="00956CA1"/>
    <w:rPr>
      <w:rFonts w:ascii="Times New Roman" w:eastAsia="Times New Roman" w:hAnsi="Times New Roman" w:cs="Times New Roman"/>
      <w:sz w:val="26"/>
      <w:szCs w:val="26"/>
      <w:lang w:val="ro-RO"/>
    </w:rPr>
  </w:style>
  <w:style w:type="table" w:styleId="a8">
    <w:name w:val="Table Grid"/>
    <w:basedOn w:val="a1"/>
    <w:uiPriority w:val="39"/>
    <w:rsid w:val="002070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3803106">
      <w:bodyDiv w:val="1"/>
      <w:marLeft w:val="0"/>
      <w:marRight w:val="0"/>
      <w:marTop w:val="0"/>
      <w:marBottom w:val="0"/>
      <w:divBdr>
        <w:top w:val="none" w:sz="0" w:space="0" w:color="auto"/>
        <w:left w:val="none" w:sz="0" w:space="0" w:color="auto"/>
        <w:bottom w:val="none" w:sz="0" w:space="0" w:color="auto"/>
        <w:right w:val="none" w:sz="0" w:space="0" w:color="auto"/>
      </w:divBdr>
    </w:div>
    <w:div w:id="2120178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65B754-90B7-4888-BE04-CE47A48940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1221</Words>
  <Characters>7086</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SRFC</dc:creator>
  <cp:keywords/>
  <dc:description/>
  <cp:lastModifiedBy>Postolachi Rodica</cp:lastModifiedBy>
  <cp:revision>2</cp:revision>
  <cp:lastPrinted>2025-07-23T07:44:00Z</cp:lastPrinted>
  <dcterms:created xsi:type="dcterms:W3CDTF">2026-01-21T10:19:00Z</dcterms:created>
  <dcterms:modified xsi:type="dcterms:W3CDTF">2026-01-21T10:19:00Z</dcterms:modified>
</cp:coreProperties>
</file>