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D6" w:rsidRDefault="00646D0B" w:rsidP="00145F0A">
      <w:pPr>
        <w:rPr>
          <w:rFonts w:eastAsia="Batang"/>
          <w:b/>
          <w:bCs/>
          <w:i/>
          <w:color w:val="C00000"/>
          <w:sz w:val="42"/>
          <w:szCs w:val="42"/>
          <w:u w:val="single"/>
          <w:lang w:val="en-US" w:eastAsia="ko-KR"/>
        </w:rPr>
      </w:pPr>
      <w:r>
        <w:rPr>
          <w:noProof/>
          <w:lang w:eastAsia="ru-RU"/>
        </w:rPr>
        <w:drawing>
          <wp:anchor distT="0" distB="0" distL="114300" distR="114300" simplePos="0" relativeHeight="251658240" behindDoc="1" locked="0" layoutInCell="1" allowOverlap="1" wp14:anchorId="3928F776" wp14:editId="73AA364B">
            <wp:simplePos x="0" y="0"/>
            <wp:positionH relativeFrom="column">
              <wp:posOffset>-958215</wp:posOffset>
            </wp:positionH>
            <wp:positionV relativeFrom="paragraph">
              <wp:posOffset>-575309</wp:posOffset>
            </wp:positionV>
            <wp:extent cx="1104275" cy="1501140"/>
            <wp:effectExtent l="0" t="0" r="635" b="3810"/>
            <wp:wrapNone/>
            <wp:docPr id="5" name="Imagine 5" descr="Услуги CNAM 2017 - Excellence Medic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луги CNAM 2017 - Excellence Medical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159" cy="15444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72B9" w:rsidRPr="00DE23FA" w:rsidRDefault="00AB705E" w:rsidP="008872B9">
      <w:pPr>
        <w:jc w:val="center"/>
        <w:rPr>
          <w:rFonts w:eastAsia="Batang"/>
          <w:b/>
          <w:bCs/>
          <w:i/>
          <w:color w:val="92D050"/>
          <w:sz w:val="42"/>
          <w:szCs w:val="42"/>
          <w:u w:val="single"/>
          <w:lang w:val="ro-RO" w:eastAsia="ko-KR"/>
        </w:rPr>
      </w:pPr>
      <w:r w:rsidRPr="005E022A">
        <w:rPr>
          <w:rFonts w:eastAsia="Batang"/>
          <w:b/>
          <w:bCs/>
          <w:i/>
          <w:color w:val="92D050"/>
          <w:sz w:val="42"/>
          <w:szCs w:val="42"/>
          <w:u w:val="single"/>
          <w:lang w:val="en-US" w:eastAsia="ko-KR"/>
        </w:rPr>
        <w:t xml:space="preserve"> </w:t>
      </w:r>
      <w:r w:rsidRPr="005E022A">
        <w:rPr>
          <w:rFonts w:eastAsia="Batang"/>
          <w:b/>
          <w:bCs/>
          <w:i/>
          <w:color w:val="92D050"/>
          <w:sz w:val="42"/>
          <w:szCs w:val="42"/>
          <w:u w:val="single"/>
          <w:lang w:val="ro-RO" w:eastAsia="ko-KR"/>
        </w:rPr>
        <w:t>A</w:t>
      </w:r>
      <w:r w:rsidRPr="00DE23FA">
        <w:rPr>
          <w:rFonts w:eastAsia="Batang"/>
          <w:b/>
          <w:bCs/>
          <w:i/>
          <w:color w:val="92D050"/>
          <w:sz w:val="42"/>
          <w:szCs w:val="42"/>
          <w:u w:val="single"/>
          <w:lang w:val="ro-RO" w:eastAsia="ko-KR"/>
        </w:rPr>
        <w:t>sigurat e mai bine - Asigură-te pentru anul 2024</w:t>
      </w:r>
    </w:p>
    <w:p w:rsidR="00AB705E" w:rsidRPr="00DE23FA" w:rsidRDefault="00AB705E" w:rsidP="008872B9">
      <w:pPr>
        <w:jc w:val="center"/>
        <w:rPr>
          <w:rFonts w:eastAsia="Batang"/>
          <w:b/>
          <w:bCs/>
          <w:i/>
          <w:color w:val="92D050"/>
          <w:sz w:val="42"/>
          <w:szCs w:val="42"/>
          <w:u w:val="single"/>
          <w:lang w:val="ro-RO" w:eastAsia="ko-KR"/>
        </w:rPr>
      </w:pPr>
    </w:p>
    <w:p w:rsidR="00A07C7C" w:rsidRPr="00735042" w:rsidRDefault="00A07C7C" w:rsidP="00A07C7C">
      <w:pPr>
        <w:jc w:val="both"/>
        <w:rPr>
          <w:rFonts w:eastAsia="Batang"/>
          <w:b/>
          <w:bCs/>
          <w:color w:val="C00000"/>
          <w:sz w:val="32"/>
          <w:szCs w:val="32"/>
          <w:lang w:val="ro-RO" w:eastAsia="ko-KR"/>
        </w:rPr>
      </w:pPr>
      <w:r w:rsidRPr="00735042">
        <w:rPr>
          <w:rFonts w:eastAsia="Times New Roman"/>
          <w:color w:val="333333"/>
          <w:sz w:val="32"/>
          <w:szCs w:val="32"/>
          <w:lang w:val="ro-RO" w:eastAsia="ru-RU"/>
        </w:rPr>
        <w:t xml:space="preserve">     </w:t>
      </w:r>
      <w:r w:rsidRPr="002E265A">
        <w:rPr>
          <w:rFonts w:eastAsia="Batang"/>
          <w:b/>
          <w:bCs/>
          <w:color w:val="C00000"/>
          <w:sz w:val="32"/>
          <w:szCs w:val="32"/>
          <w:u w:val="single"/>
          <w:lang w:val="ro-RO" w:eastAsia="ko-KR"/>
        </w:rPr>
        <w:t>Până</w:t>
      </w:r>
      <w:r w:rsidRPr="00735042">
        <w:rPr>
          <w:rFonts w:eastAsia="Batang"/>
          <w:b/>
          <w:bCs/>
          <w:color w:val="C00000"/>
          <w:sz w:val="32"/>
          <w:szCs w:val="32"/>
          <w:u w:val="single"/>
          <w:lang w:val="ro-RO" w:eastAsia="ko-KR"/>
        </w:rPr>
        <w:t xml:space="preserve"> la 31 martie 2024</w:t>
      </w:r>
      <w:r w:rsidRPr="00735042">
        <w:rPr>
          <w:color w:val="FF0000"/>
          <w:sz w:val="32"/>
          <w:szCs w:val="32"/>
          <w:lang w:val="ro-RO"/>
        </w:rPr>
        <w:t xml:space="preserve">  </w:t>
      </w:r>
      <w:r w:rsidRPr="00735042">
        <w:rPr>
          <w:sz w:val="32"/>
          <w:szCs w:val="32"/>
          <w:lang w:val="ro-RO"/>
        </w:rPr>
        <w:t xml:space="preserve">pentru persoanele fizice prevăzute în anexa nr. 2 din Legea 1593 din 26.12.2002, prima de asigurare obligatorie de asistență medicală se stabilește în cuantum de: </w:t>
      </w:r>
    </w:p>
    <w:p w:rsidR="00A07C7C" w:rsidRPr="00735042" w:rsidRDefault="00A07C7C" w:rsidP="00A07C7C">
      <w:pPr>
        <w:pStyle w:val="a3"/>
        <w:numPr>
          <w:ilvl w:val="0"/>
          <w:numId w:val="1"/>
        </w:numPr>
        <w:spacing w:beforeLines="100" w:before="240" w:afterLines="100" w:after="240"/>
        <w:jc w:val="both"/>
        <w:rPr>
          <w:rFonts w:eastAsia="Times New Roman"/>
          <w:color w:val="333333"/>
          <w:sz w:val="32"/>
          <w:szCs w:val="32"/>
          <w:lang w:val="ro-RO" w:eastAsia="ru-RU"/>
        </w:rPr>
      </w:pPr>
      <w:r w:rsidRPr="00735042">
        <w:rPr>
          <w:b/>
          <w:i/>
          <w:color w:val="C00000"/>
          <w:sz w:val="32"/>
          <w:szCs w:val="32"/>
          <w:u w:val="single"/>
          <w:lang w:val="ro-RO"/>
        </w:rPr>
        <w:t>1014 lei</w:t>
      </w:r>
      <w:r w:rsidRPr="00735042">
        <w:rPr>
          <w:rFonts w:eastAsia="Times New Roman"/>
          <w:color w:val="333333"/>
          <w:sz w:val="32"/>
          <w:szCs w:val="32"/>
          <w:lang w:val="ro-RO" w:eastAsia="ru-RU"/>
        </w:rPr>
        <w:t xml:space="preserve"> </w:t>
      </w:r>
      <w:r w:rsidR="00CD0556">
        <w:rPr>
          <w:rFonts w:eastAsia="Times New Roman"/>
          <w:color w:val="333333"/>
          <w:sz w:val="32"/>
          <w:szCs w:val="32"/>
          <w:lang w:val="ro-RO" w:eastAsia="ru-RU"/>
        </w:rPr>
        <w:t>-</w:t>
      </w:r>
      <w:r w:rsidRPr="00735042">
        <w:rPr>
          <w:rFonts w:eastAsia="Times New Roman"/>
          <w:color w:val="333333"/>
          <w:sz w:val="32"/>
          <w:szCs w:val="32"/>
          <w:lang w:val="ro-RO" w:eastAsia="ru-RU"/>
        </w:rPr>
        <w:t xml:space="preserve"> proprietarii de teren</w:t>
      </w:r>
      <w:r w:rsidR="00CD0556">
        <w:rPr>
          <w:rFonts w:eastAsia="Times New Roman"/>
          <w:color w:val="333333"/>
          <w:sz w:val="32"/>
          <w:szCs w:val="32"/>
          <w:lang w:val="ro-RO" w:eastAsia="ru-RU"/>
        </w:rPr>
        <w:t>uri cu destinație</w:t>
      </w:r>
      <w:r w:rsidRPr="00735042">
        <w:rPr>
          <w:rFonts w:eastAsia="Times New Roman"/>
          <w:color w:val="333333"/>
          <w:sz w:val="32"/>
          <w:szCs w:val="32"/>
          <w:lang w:val="ro-RO" w:eastAsia="ru-RU"/>
        </w:rPr>
        <w:t xml:space="preserve"> agricol</w:t>
      </w:r>
      <w:r w:rsidR="006B0451">
        <w:rPr>
          <w:rFonts w:eastAsia="Times New Roman"/>
          <w:color w:val="333333"/>
          <w:sz w:val="32"/>
          <w:szCs w:val="32"/>
          <w:lang w:val="ro-RO" w:eastAsia="ru-RU"/>
        </w:rPr>
        <w:t>ă</w:t>
      </w:r>
      <w:r w:rsidRPr="00735042">
        <w:rPr>
          <w:rFonts w:eastAsia="Times New Roman"/>
          <w:color w:val="333333"/>
          <w:sz w:val="32"/>
          <w:szCs w:val="32"/>
          <w:lang w:val="ro-RO" w:eastAsia="ru-RU"/>
        </w:rPr>
        <w:t>.</w:t>
      </w:r>
    </w:p>
    <w:p w:rsidR="00A07C7C" w:rsidRPr="00735042" w:rsidRDefault="00A07C7C" w:rsidP="00A07C7C">
      <w:pPr>
        <w:pStyle w:val="a3"/>
        <w:numPr>
          <w:ilvl w:val="0"/>
          <w:numId w:val="1"/>
        </w:numPr>
        <w:spacing w:beforeLines="100" w:before="240" w:afterLines="100" w:after="240"/>
        <w:jc w:val="both"/>
        <w:rPr>
          <w:rFonts w:eastAsia="Times New Roman"/>
          <w:color w:val="333333"/>
          <w:sz w:val="32"/>
          <w:szCs w:val="32"/>
          <w:lang w:val="ro-RO" w:eastAsia="ru-RU"/>
        </w:rPr>
      </w:pPr>
      <w:r w:rsidRPr="00735042">
        <w:rPr>
          <w:b/>
          <w:i/>
          <w:color w:val="C00000"/>
          <w:sz w:val="32"/>
          <w:szCs w:val="32"/>
          <w:u w:val="single"/>
          <w:lang w:val="ro-RO"/>
        </w:rPr>
        <w:t>1622</w:t>
      </w:r>
      <w:r w:rsidR="008872B9" w:rsidRPr="00735042">
        <w:rPr>
          <w:b/>
          <w:i/>
          <w:color w:val="C00000"/>
          <w:sz w:val="32"/>
          <w:szCs w:val="32"/>
          <w:u w:val="single"/>
          <w:lang w:val="ro-RO"/>
        </w:rPr>
        <w:t xml:space="preserve"> </w:t>
      </w:r>
      <w:r w:rsidRPr="00735042">
        <w:rPr>
          <w:b/>
          <w:i/>
          <w:color w:val="C00000"/>
          <w:sz w:val="32"/>
          <w:szCs w:val="32"/>
          <w:u w:val="single"/>
          <w:lang w:val="ro-RO"/>
        </w:rPr>
        <w:t>lei</w:t>
      </w:r>
      <w:r w:rsidR="00CD0556">
        <w:rPr>
          <w:rFonts w:eastAsia="Times New Roman"/>
          <w:color w:val="333333"/>
          <w:sz w:val="32"/>
          <w:szCs w:val="32"/>
          <w:lang w:val="ro-RO" w:eastAsia="ru-RU"/>
        </w:rPr>
        <w:t xml:space="preserve"> -</w:t>
      </w:r>
      <w:r w:rsidRPr="00735042">
        <w:rPr>
          <w:rFonts w:eastAsia="Times New Roman"/>
          <w:color w:val="333333"/>
          <w:sz w:val="32"/>
          <w:szCs w:val="32"/>
          <w:lang w:val="ro-RO" w:eastAsia="ru-RU"/>
        </w:rPr>
        <w:t xml:space="preserve"> </w:t>
      </w:r>
      <w:r w:rsidRPr="00735042">
        <w:rPr>
          <w:sz w:val="32"/>
          <w:szCs w:val="32"/>
          <w:lang w:val="ro-RO"/>
        </w:rPr>
        <w:t xml:space="preserve">persoanele fizice care </w:t>
      </w:r>
      <w:r w:rsidR="002E265A" w:rsidRPr="00735042">
        <w:rPr>
          <w:sz w:val="32"/>
          <w:szCs w:val="32"/>
          <w:lang w:val="ro-RO"/>
        </w:rPr>
        <w:t>desfășoară</w:t>
      </w:r>
      <w:r w:rsidRPr="00735042">
        <w:rPr>
          <w:sz w:val="32"/>
          <w:szCs w:val="32"/>
          <w:lang w:val="ro-RO"/>
        </w:rPr>
        <w:t xml:space="preserve"> </w:t>
      </w:r>
      <w:r w:rsidR="002E265A" w:rsidRPr="00735042">
        <w:rPr>
          <w:sz w:val="32"/>
          <w:szCs w:val="32"/>
          <w:lang w:val="ro-RO"/>
        </w:rPr>
        <w:t>activități</w:t>
      </w:r>
      <w:r w:rsidRPr="00735042">
        <w:rPr>
          <w:sz w:val="32"/>
          <w:szCs w:val="32"/>
          <w:lang w:val="ro-RO"/>
        </w:rPr>
        <w:t xml:space="preserve"> independente în domeniul </w:t>
      </w:r>
      <w:r w:rsidR="002E265A" w:rsidRPr="00735042">
        <w:rPr>
          <w:sz w:val="32"/>
          <w:szCs w:val="32"/>
          <w:lang w:val="ro-RO"/>
        </w:rPr>
        <w:t>comerțului</w:t>
      </w:r>
      <w:r w:rsidRPr="00735042">
        <w:rPr>
          <w:sz w:val="32"/>
          <w:szCs w:val="32"/>
          <w:lang w:val="ro-RO"/>
        </w:rPr>
        <w:t xml:space="preserve"> cu amănuntul, cu </w:t>
      </w:r>
      <w:r w:rsidR="002E265A" w:rsidRPr="00735042">
        <w:rPr>
          <w:sz w:val="32"/>
          <w:szCs w:val="32"/>
          <w:lang w:val="ro-RO"/>
        </w:rPr>
        <w:t>excepția</w:t>
      </w:r>
      <w:r w:rsidRPr="00735042">
        <w:rPr>
          <w:sz w:val="32"/>
          <w:szCs w:val="32"/>
          <w:lang w:val="ro-RO"/>
        </w:rPr>
        <w:t xml:space="preserve"> </w:t>
      </w:r>
      <w:r w:rsidR="002E265A" w:rsidRPr="00735042">
        <w:rPr>
          <w:sz w:val="32"/>
          <w:szCs w:val="32"/>
          <w:lang w:val="ro-RO"/>
        </w:rPr>
        <w:t>comerțului</w:t>
      </w:r>
      <w:r w:rsidRPr="00735042">
        <w:rPr>
          <w:sz w:val="32"/>
          <w:szCs w:val="32"/>
          <w:lang w:val="ro-RO"/>
        </w:rPr>
        <w:t xml:space="preserve"> cu mărfuri supuse accizelor.</w:t>
      </w:r>
    </w:p>
    <w:p w:rsidR="00A07C7C" w:rsidRPr="00D96544" w:rsidRDefault="00A07C7C" w:rsidP="00145F0A">
      <w:pPr>
        <w:pStyle w:val="a3"/>
        <w:numPr>
          <w:ilvl w:val="0"/>
          <w:numId w:val="1"/>
        </w:numPr>
        <w:spacing w:beforeLines="100" w:before="240" w:afterLines="100" w:after="240"/>
        <w:jc w:val="both"/>
        <w:rPr>
          <w:rFonts w:eastAsia="Times New Roman"/>
          <w:color w:val="000000"/>
          <w:sz w:val="32"/>
          <w:szCs w:val="32"/>
          <w:lang w:val="ro-RO" w:eastAsia="ru-RU"/>
        </w:rPr>
      </w:pPr>
      <w:r w:rsidRPr="00735042">
        <w:rPr>
          <w:b/>
          <w:i/>
          <w:color w:val="C00000"/>
          <w:sz w:val="32"/>
          <w:szCs w:val="32"/>
          <w:u w:val="single"/>
          <w:lang w:val="ro-RO"/>
        </w:rPr>
        <w:t>2028 lei</w:t>
      </w:r>
      <w:r w:rsidR="00D96544">
        <w:rPr>
          <w:rFonts w:eastAsia="Times New Roman"/>
          <w:color w:val="333333"/>
          <w:sz w:val="32"/>
          <w:szCs w:val="32"/>
          <w:lang w:val="ro-RO" w:eastAsia="ru-RU"/>
        </w:rPr>
        <w:t xml:space="preserve"> - </w:t>
      </w:r>
      <w:r w:rsidRPr="00735042">
        <w:rPr>
          <w:rFonts w:eastAsia="Times New Roman"/>
          <w:color w:val="333333"/>
          <w:sz w:val="32"/>
          <w:szCs w:val="32"/>
          <w:lang w:val="ro-RO" w:eastAsia="ru-RU"/>
        </w:rPr>
        <w:t xml:space="preserve">fondatorii de întreprinderi individuale, </w:t>
      </w:r>
      <w:r w:rsidR="00145F0A" w:rsidRPr="00735042">
        <w:rPr>
          <w:rFonts w:eastAsia="Times New Roman"/>
          <w:color w:val="333333"/>
          <w:sz w:val="32"/>
          <w:szCs w:val="32"/>
          <w:lang w:val="ro-RO" w:eastAsia="ru-RU"/>
        </w:rPr>
        <w:t>fondatorii</w:t>
      </w:r>
      <w:r w:rsidR="00145F0A" w:rsidRPr="00D96544">
        <w:rPr>
          <w:rFonts w:eastAsia="Times New Roman"/>
          <w:color w:val="333333"/>
          <w:sz w:val="32"/>
          <w:szCs w:val="32"/>
          <w:lang w:val="ro-RO" w:eastAsia="ru-RU"/>
        </w:rPr>
        <w:t xml:space="preserve"> </w:t>
      </w:r>
      <w:r w:rsidR="00145F0A">
        <w:rPr>
          <w:rFonts w:eastAsia="Times New Roman"/>
          <w:color w:val="333333"/>
          <w:sz w:val="32"/>
          <w:szCs w:val="32"/>
          <w:lang w:val="ro-RO" w:eastAsia="ru-RU"/>
        </w:rPr>
        <w:t xml:space="preserve">gospodării țărănești, </w:t>
      </w:r>
      <w:r w:rsidR="00D96544" w:rsidRPr="00D96544">
        <w:rPr>
          <w:rFonts w:eastAsia="Times New Roman"/>
          <w:color w:val="333333"/>
          <w:sz w:val="32"/>
          <w:szCs w:val="32"/>
          <w:lang w:val="ro-RO" w:eastAsia="ru-RU"/>
        </w:rPr>
        <w:t>arendașii</w:t>
      </w:r>
      <w:r w:rsidRPr="00D96544">
        <w:rPr>
          <w:rFonts w:eastAsia="Times New Roman"/>
          <w:color w:val="333333"/>
          <w:sz w:val="32"/>
          <w:szCs w:val="32"/>
          <w:lang w:val="ro-RO" w:eastAsia="ru-RU"/>
        </w:rPr>
        <w:t xml:space="preserve">, arendatorii, </w:t>
      </w:r>
      <w:r w:rsidR="00D96544" w:rsidRPr="00D96544">
        <w:rPr>
          <w:rFonts w:eastAsia="Times New Roman"/>
          <w:color w:val="333333"/>
          <w:sz w:val="32"/>
          <w:szCs w:val="32"/>
          <w:lang w:val="ro-RO" w:eastAsia="ru-RU"/>
        </w:rPr>
        <w:t>deținătorii</w:t>
      </w:r>
      <w:r w:rsidRPr="00D96544">
        <w:rPr>
          <w:rFonts w:eastAsia="Times New Roman"/>
          <w:color w:val="333333"/>
          <w:sz w:val="32"/>
          <w:szCs w:val="32"/>
          <w:lang w:val="ro-RO" w:eastAsia="ru-RU"/>
        </w:rPr>
        <w:t xml:space="preserve"> de patentă, </w:t>
      </w:r>
      <w:r w:rsidR="00D96544" w:rsidRPr="00D96544">
        <w:rPr>
          <w:color w:val="333333"/>
          <w:sz w:val="32"/>
          <w:szCs w:val="32"/>
          <w:lang w:val="ro-RO"/>
        </w:rPr>
        <w:t>alți</w:t>
      </w:r>
      <w:r w:rsidRPr="00D96544">
        <w:rPr>
          <w:color w:val="333333"/>
          <w:sz w:val="32"/>
          <w:szCs w:val="32"/>
          <w:lang w:val="ro-RO"/>
        </w:rPr>
        <w:t xml:space="preserve"> </w:t>
      </w:r>
      <w:r w:rsidR="00D96544" w:rsidRPr="00D96544">
        <w:rPr>
          <w:color w:val="333333"/>
          <w:sz w:val="32"/>
          <w:szCs w:val="32"/>
          <w:lang w:val="ro-RO"/>
        </w:rPr>
        <w:t>cetățeni</w:t>
      </w:r>
      <w:r w:rsidRPr="00D96544">
        <w:rPr>
          <w:color w:val="333333"/>
          <w:sz w:val="32"/>
          <w:szCs w:val="32"/>
          <w:lang w:val="ro-RO"/>
        </w:rPr>
        <w:t xml:space="preserve"> care nu sunt </w:t>
      </w:r>
      <w:r w:rsidR="00D96544" w:rsidRPr="00D96544">
        <w:rPr>
          <w:color w:val="333333"/>
          <w:sz w:val="32"/>
          <w:szCs w:val="32"/>
          <w:lang w:val="ro-RO"/>
        </w:rPr>
        <w:t>angajați</w:t>
      </w:r>
      <w:r w:rsidRPr="00D96544">
        <w:rPr>
          <w:color w:val="333333"/>
          <w:sz w:val="32"/>
          <w:szCs w:val="32"/>
          <w:lang w:val="ro-RO"/>
        </w:rPr>
        <w:t xml:space="preserve"> </w:t>
      </w:r>
      <w:r w:rsidR="00D96544" w:rsidRPr="00D96544">
        <w:rPr>
          <w:color w:val="333333"/>
          <w:sz w:val="32"/>
          <w:szCs w:val="32"/>
          <w:lang w:val="ro-RO"/>
        </w:rPr>
        <w:t>și</w:t>
      </w:r>
      <w:r w:rsidRPr="00D96544">
        <w:rPr>
          <w:color w:val="333333"/>
          <w:sz w:val="32"/>
          <w:szCs w:val="32"/>
          <w:lang w:val="ro-RO"/>
        </w:rPr>
        <w:t xml:space="preserve"> nu sunt </w:t>
      </w:r>
      <w:r w:rsidR="00D96544" w:rsidRPr="00D96544">
        <w:rPr>
          <w:color w:val="333333"/>
          <w:sz w:val="32"/>
          <w:szCs w:val="32"/>
          <w:lang w:val="ro-RO"/>
        </w:rPr>
        <w:t>asigurați</w:t>
      </w:r>
      <w:r w:rsidRPr="00D96544">
        <w:rPr>
          <w:color w:val="333333"/>
          <w:sz w:val="32"/>
          <w:szCs w:val="32"/>
          <w:lang w:val="ro-RO"/>
        </w:rPr>
        <w:t xml:space="preserve"> de Guvern, </w:t>
      </w:r>
      <w:r w:rsidR="00D96544" w:rsidRPr="00D96544">
        <w:rPr>
          <w:color w:val="333333"/>
          <w:sz w:val="32"/>
          <w:szCs w:val="32"/>
          <w:lang w:val="ro-RO"/>
        </w:rPr>
        <w:t>cetățenii</w:t>
      </w:r>
      <w:r w:rsidRPr="00D96544">
        <w:rPr>
          <w:color w:val="333333"/>
          <w:sz w:val="32"/>
          <w:szCs w:val="32"/>
          <w:lang w:val="ro-RO"/>
        </w:rPr>
        <w:t xml:space="preserve"> străini cu drept de </w:t>
      </w:r>
      <w:r w:rsidR="00D96544" w:rsidRPr="00D96544">
        <w:rPr>
          <w:color w:val="333333"/>
          <w:sz w:val="32"/>
          <w:szCs w:val="32"/>
          <w:lang w:val="ro-RO"/>
        </w:rPr>
        <w:t>ședere</w:t>
      </w:r>
      <w:r w:rsidRPr="00D96544">
        <w:rPr>
          <w:color w:val="333333"/>
          <w:sz w:val="32"/>
          <w:szCs w:val="32"/>
          <w:lang w:val="ro-RO"/>
        </w:rPr>
        <w:t xml:space="preserve"> </w:t>
      </w:r>
      <w:r w:rsidRPr="00D96544">
        <w:rPr>
          <w:color w:val="000000"/>
          <w:sz w:val="32"/>
          <w:szCs w:val="32"/>
          <w:lang w:val="ro-RO"/>
        </w:rPr>
        <w:t>provizorie în Republica Moldova.</w:t>
      </w:r>
    </w:p>
    <w:p w:rsidR="00A07C7C" w:rsidRPr="00735042" w:rsidRDefault="008872B9" w:rsidP="00322C7E">
      <w:pPr>
        <w:pStyle w:val="a3"/>
        <w:numPr>
          <w:ilvl w:val="0"/>
          <w:numId w:val="1"/>
        </w:numPr>
        <w:spacing w:beforeLines="100" w:before="240" w:afterLines="100" w:after="240"/>
        <w:jc w:val="both"/>
        <w:rPr>
          <w:rFonts w:eastAsia="Times New Roman"/>
          <w:color w:val="000000"/>
          <w:sz w:val="32"/>
          <w:szCs w:val="32"/>
          <w:lang w:val="ro-RO" w:eastAsia="ru-RU"/>
        </w:rPr>
      </w:pPr>
      <w:r w:rsidRPr="00735042">
        <w:rPr>
          <w:rFonts w:eastAsia="Times New Roman"/>
          <w:b/>
          <w:i/>
          <w:color w:val="C00000"/>
          <w:sz w:val="32"/>
          <w:szCs w:val="32"/>
          <w:u w:val="single"/>
          <w:lang w:val="ro-RO" w:eastAsia="ru-RU"/>
        </w:rPr>
        <w:t>4</w:t>
      </w:r>
      <w:r w:rsidR="006E0BD0">
        <w:rPr>
          <w:rFonts w:eastAsia="Times New Roman"/>
          <w:b/>
          <w:i/>
          <w:color w:val="C00000"/>
          <w:sz w:val="32"/>
          <w:szCs w:val="32"/>
          <w:u w:val="single"/>
          <w:lang w:val="ro-RO" w:eastAsia="ru-RU"/>
        </w:rPr>
        <w:t>056 lei</w:t>
      </w:r>
      <w:r w:rsidRPr="00735042">
        <w:rPr>
          <w:rFonts w:eastAsia="Times New Roman"/>
          <w:b/>
          <w:i/>
          <w:color w:val="C00000"/>
          <w:sz w:val="32"/>
          <w:szCs w:val="32"/>
          <w:u w:val="single"/>
          <w:lang w:val="ro-RO" w:eastAsia="ru-RU"/>
        </w:rPr>
        <w:t xml:space="preserve"> </w:t>
      </w:r>
      <w:r w:rsidR="00CD0556">
        <w:rPr>
          <w:rFonts w:eastAsia="Times New Roman"/>
          <w:color w:val="333333"/>
          <w:sz w:val="32"/>
          <w:szCs w:val="32"/>
          <w:lang w:val="ro-RO" w:eastAsia="ru-RU"/>
        </w:rPr>
        <w:t xml:space="preserve">- </w:t>
      </w:r>
      <w:r w:rsidRPr="00735042">
        <w:rPr>
          <w:rFonts w:eastAsia="Times New Roman"/>
          <w:i/>
          <w:sz w:val="32"/>
          <w:szCs w:val="32"/>
          <w:lang w:val="ro-RO" w:eastAsia="ru-RU"/>
        </w:rPr>
        <w:t xml:space="preserve"> </w:t>
      </w:r>
      <w:r w:rsidRPr="00735042">
        <w:rPr>
          <w:rFonts w:eastAsia="Batang"/>
          <w:sz w:val="32"/>
          <w:szCs w:val="32"/>
          <w:lang w:val="ro-RO" w:eastAsia="ko-KR"/>
        </w:rPr>
        <w:t>n</w:t>
      </w:r>
      <w:r w:rsidR="006B0451">
        <w:rPr>
          <w:rFonts w:eastAsia="Batang"/>
          <w:sz w:val="32"/>
          <w:szCs w:val="32"/>
          <w:lang w:val="ro-RO" w:eastAsia="ko-KR"/>
        </w:rPr>
        <w:t>otarii</w:t>
      </w:r>
      <w:r w:rsidR="00A07C7C" w:rsidRPr="00735042">
        <w:rPr>
          <w:rFonts w:eastAsia="Batang"/>
          <w:sz w:val="32"/>
          <w:szCs w:val="32"/>
          <w:lang w:val="ro-RO" w:eastAsia="ko-KR"/>
        </w:rPr>
        <w:t xml:space="preserve">, executorii </w:t>
      </w:r>
      <w:r w:rsidR="002E265A" w:rsidRPr="00735042">
        <w:rPr>
          <w:rFonts w:eastAsia="Batang"/>
          <w:sz w:val="32"/>
          <w:szCs w:val="32"/>
          <w:lang w:val="ro-RO" w:eastAsia="ko-KR"/>
        </w:rPr>
        <w:t>judecăt</w:t>
      </w:r>
      <w:bookmarkStart w:id="0" w:name="_GoBack"/>
      <w:bookmarkEnd w:id="0"/>
      <w:r w:rsidR="002E265A" w:rsidRPr="00735042">
        <w:rPr>
          <w:rFonts w:eastAsia="Batang"/>
          <w:sz w:val="32"/>
          <w:szCs w:val="32"/>
          <w:lang w:val="ro-RO" w:eastAsia="ko-KR"/>
        </w:rPr>
        <w:t>orești</w:t>
      </w:r>
      <w:r w:rsidR="00A07C7C" w:rsidRPr="00735042">
        <w:rPr>
          <w:rFonts w:eastAsia="Batang"/>
          <w:sz w:val="32"/>
          <w:szCs w:val="32"/>
          <w:lang w:val="ro-RO" w:eastAsia="ko-KR"/>
        </w:rPr>
        <w:t xml:space="preserve">, </w:t>
      </w:r>
      <w:r w:rsidR="002E265A" w:rsidRPr="00735042">
        <w:rPr>
          <w:rFonts w:eastAsia="Batang"/>
          <w:sz w:val="32"/>
          <w:szCs w:val="32"/>
          <w:lang w:val="ro-RO" w:eastAsia="ko-KR"/>
        </w:rPr>
        <w:t>avocații</w:t>
      </w:r>
      <w:r w:rsidR="00A07C7C" w:rsidRPr="00735042">
        <w:rPr>
          <w:rFonts w:eastAsia="Batang"/>
          <w:sz w:val="32"/>
          <w:szCs w:val="32"/>
          <w:lang w:val="ro-RO" w:eastAsia="ko-KR"/>
        </w:rPr>
        <w:t xml:space="preserve"> </w:t>
      </w:r>
      <w:r w:rsidR="002E265A" w:rsidRPr="00735042">
        <w:rPr>
          <w:rFonts w:eastAsia="Batang"/>
          <w:sz w:val="32"/>
          <w:szCs w:val="32"/>
          <w:lang w:val="ro-RO" w:eastAsia="ko-KR"/>
        </w:rPr>
        <w:t>și</w:t>
      </w:r>
      <w:r w:rsidR="00A07C7C" w:rsidRPr="00735042">
        <w:rPr>
          <w:rFonts w:eastAsia="Batang"/>
          <w:sz w:val="32"/>
          <w:szCs w:val="32"/>
          <w:lang w:val="ro-RO" w:eastAsia="ko-KR"/>
        </w:rPr>
        <w:t xml:space="preserve"> mediatorii </w:t>
      </w:r>
      <w:r w:rsidR="002E265A" w:rsidRPr="00735042">
        <w:rPr>
          <w:rFonts w:eastAsia="Batang"/>
          <w:sz w:val="32"/>
          <w:szCs w:val="32"/>
          <w:lang w:val="ro-RO" w:eastAsia="ko-KR"/>
        </w:rPr>
        <w:t>neangajați</w:t>
      </w:r>
      <w:r w:rsidR="00A07C7C" w:rsidRPr="00735042">
        <w:rPr>
          <w:rFonts w:eastAsia="Batang"/>
          <w:sz w:val="32"/>
          <w:szCs w:val="32"/>
          <w:lang w:val="ro-RO" w:eastAsia="ko-KR"/>
        </w:rPr>
        <w:t xml:space="preserve"> </w:t>
      </w:r>
      <w:r w:rsidR="002E265A" w:rsidRPr="00735042">
        <w:rPr>
          <w:rFonts w:eastAsia="Batang"/>
          <w:sz w:val="32"/>
          <w:szCs w:val="32"/>
          <w:lang w:val="ro-RO" w:eastAsia="ko-KR"/>
        </w:rPr>
        <w:t>și</w:t>
      </w:r>
      <w:r w:rsidR="00A07C7C" w:rsidRPr="00735042">
        <w:rPr>
          <w:rFonts w:eastAsia="Batang"/>
          <w:sz w:val="32"/>
          <w:szCs w:val="32"/>
          <w:lang w:val="ro-RO" w:eastAsia="ko-KR"/>
        </w:rPr>
        <w:t xml:space="preserve"> </w:t>
      </w:r>
      <w:r w:rsidR="002E265A" w:rsidRPr="00735042">
        <w:rPr>
          <w:rFonts w:eastAsia="Batang"/>
          <w:sz w:val="32"/>
          <w:szCs w:val="32"/>
          <w:lang w:val="ro-RO" w:eastAsia="ko-KR"/>
        </w:rPr>
        <w:t>neasigurați</w:t>
      </w:r>
      <w:r w:rsidR="00A07C7C" w:rsidRPr="00735042">
        <w:rPr>
          <w:rFonts w:eastAsia="Batang"/>
          <w:sz w:val="32"/>
          <w:szCs w:val="32"/>
          <w:lang w:val="ro-RO" w:eastAsia="ko-KR"/>
        </w:rPr>
        <w:t xml:space="preserve"> de Guvern, p</w:t>
      </w:r>
      <w:r w:rsidR="00A07C7C" w:rsidRPr="00735042">
        <w:rPr>
          <w:sz w:val="32"/>
          <w:szCs w:val="32"/>
          <w:shd w:val="clear" w:color="auto" w:fill="FFFFFF"/>
          <w:lang w:val="ro-RO"/>
        </w:rPr>
        <w:t xml:space="preserve">ersoanele neangajate care exercită independent profesiunea de medic de familie în una dintre formele de organizare a </w:t>
      </w:r>
      <w:r w:rsidR="002E265A" w:rsidRPr="00735042">
        <w:rPr>
          <w:sz w:val="32"/>
          <w:szCs w:val="32"/>
          <w:shd w:val="clear" w:color="auto" w:fill="FFFFFF"/>
          <w:lang w:val="ro-RO"/>
        </w:rPr>
        <w:t>activității</w:t>
      </w:r>
      <w:r w:rsidR="00322C7E">
        <w:rPr>
          <w:sz w:val="32"/>
          <w:szCs w:val="32"/>
          <w:shd w:val="clear" w:color="auto" w:fill="FFFFFF"/>
          <w:lang w:val="ro-RO"/>
        </w:rPr>
        <w:t xml:space="preserve"> profesionale</w:t>
      </w:r>
      <w:r w:rsidR="006E0BD0">
        <w:rPr>
          <w:sz w:val="32"/>
          <w:szCs w:val="32"/>
          <w:shd w:val="clear" w:color="auto" w:fill="FFFFFF"/>
          <w:lang w:val="ro-RO"/>
        </w:rPr>
        <w:t>.</w:t>
      </w:r>
    </w:p>
    <w:p w:rsidR="008872B9" w:rsidRPr="00CD0556" w:rsidRDefault="00A07C7C" w:rsidP="00A07C7C">
      <w:pPr>
        <w:tabs>
          <w:tab w:val="left" w:pos="1140"/>
        </w:tabs>
        <w:jc w:val="both"/>
        <w:rPr>
          <w:rFonts w:eastAsia="Batang"/>
          <w:b/>
          <w:color w:val="FF0000"/>
          <w:sz w:val="32"/>
          <w:szCs w:val="32"/>
          <w:lang w:val="ro-RO" w:eastAsia="ko-KR"/>
        </w:rPr>
      </w:pPr>
      <w:r w:rsidRPr="00735042">
        <w:rPr>
          <w:rFonts w:eastAsia="Batang"/>
          <w:sz w:val="32"/>
          <w:szCs w:val="32"/>
          <w:lang w:val="ro-RO" w:eastAsia="ko-KR"/>
        </w:rPr>
        <w:t xml:space="preserve">     </w:t>
      </w:r>
      <w:r w:rsidR="009B0365" w:rsidRPr="00735042">
        <w:rPr>
          <w:rFonts w:eastAsia="Batang"/>
          <w:sz w:val="32"/>
          <w:szCs w:val="32"/>
          <w:lang w:val="ro-RO" w:eastAsia="ko-KR"/>
        </w:rPr>
        <w:t xml:space="preserve"> </w:t>
      </w:r>
      <w:r w:rsidR="00735042" w:rsidRPr="002E265A">
        <w:rPr>
          <w:color w:val="C00000"/>
          <w:sz w:val="32"/>
          <w:szCs w:val="32"/>
          <w:lang w:val="ro-RO"/>
        </w:rPr>
        <w:t>Prima de Asigurare Obligatorie de Asistență Medicală poate fi plătită la orice sediu poștal, în sucursalele băncilor comerciale, prin intermediul cardului bancar, folosind serviciile de internet banking sau prin terminalele de plată</w:t>
      </w:r>
      <w:r w:rsidRPr="002E265A">
        <w:rPr>
          <w:rFonts w:eastAsia="Batang"/>
          <w:b/>
          <w:color w:val="C00000"/>
          <w:sz w:val="32"/>
          <w:szCs w:val="32"/>
          <w:lang w:val="ro-RO" w:eastAsia="ko-KR"/>
        </w:rPr>
        <w:t xml:space="preserve">. </w:t>
      </w:r>
    </w:p>
    <w:p w:rsidR="003066B6" w:rsidRPr="00145F0A" w:rsidRDefault="008872B9" w:rsidP="00A07C7C">
      <w:pPr>
        <w:tabs>
          <w:tab w:val="left" w:pos="1140"/>
        </w:tabs>
        <w:jc w:val="both"/>
        <w:rPr>
          <w:rFonts w:eastAsia="Batang"/>
          <w:sz w:val="32"/>
          <w:szCs w:val="32"/>
          <w:lang w:val="ro-RO" w:eastAsia="ko-KR"/>
        </w:rPr>
      </w:pPr>
      <w:r w:rsidRPr="00735042">
        <w:rPr>
          <w:rFonts w:eastAsia="Batang"/>
          <w:sz w:val="32"/>
          <w:szCs w:val="32"/>
          <w:lang w:val="ro-RO" w:eastAsia="ko-KR"/>
        </w:rPr>
        <w:t xml:space="preserve">     </w:t>
      </w:r>
      <w:r w:rsidR="009B0365" w:rsidRPr="00735042">
        <w:rPr>
          <w:rFonts w:eastAsia="Batang"/>
          <w:sz w:val="32"/>
          <w:szCs w:val="32"/>
          <w:lang w:val="ro-RO" w:eastAsia="ko-KR"/>
        </w:rPr>
        <w:t>Cazurile de n</w:t>
      </w:r>
      <w:r w:rsidR="00585716" w:rsidRPr="00735042">
        <w:rPr>
          <w:rFonts w:eastAsia="Batang"/>
          <w:sz w:val="32"/>
          <w:szCs w:val="32"/>
          <w:lang w:val="ro-RO" w:eastAsia="ko-KR"/>
        </w:rPr>
        <w:t>e</w:t>
      </w:r>
      <w:r w:rsidR="009B0365" w:rsidRPr="00735042">
        <w:rPr>
          <w:rFonts w:eastAsia="Batang"/>
          <w:sz w:val="32"/>
          <w:szCs w:val="32"/>
          <w:lang w:val="ro-RO" w:eastAsia="ko-KR"/>
        </w:rPr>
        <w:t xml:space="preserve">corespundere a categorii persoanei </w:t>
      </w:r>
      <w:r w:rsidR="003C0871" w:rsidRPr="00735042">
        <w:rPr>
          <w:rFonts w:eastAsia="Batang"/>
          <w:sz w:val="32"/>
          <w:szCs w:val="32"/>
          <w:lang w:val="ro-RO" w:eastAsia="ko-KR"/>
        </w:rPr>
        <w:t xml:space="preserve">la achitarea primei pentru anul 2024 </w:t>
      </w:r>
      <w:r w:rsidR="009B0365" w:rsidRPr="00735042">
        <w:rPr>
          <w:rFonts w:eastAsia="Batang"/>
          <w:sz w:val="32"/>
          <w:szCs w:val="32"/>
          <w:lang w:val="ro-RO" w:eastAsia="ko-KR"/>
        </w:rPr>
        <w:t>se</w:t>
      </w:r>
      <w:r w:rsidR="00A07C7C" w:rsidRPr="00735042">
        <w:rPr>
          <w:rFonts w:eastAsia="Batang"/>
          <w:sz w:val="32"/>
          <w:szCs w:val="32"/>
          <w:lang w:val="ro-RO" w:eastAsia="ko-KR"/>
        </w:rPr>
        <w:t xml:space="preserve"> </w:t>
      </w:r>
      <w:r w:rsidR="009B0365" w:rsidRPr="00735042">
        <w:rPr>
          <w:rFonts w:eastAsia="Batang"/>
          <w:sz w:val="32"/>
          <w:szCs w:val="32"/>
          <w:lang w:val="ro-RO" w:eastAsia="ko-KR"/>
        </w:rPr>
        <w:t xml:space="preserve">soluționează la </w:t>
      </w:r>
      <w:r w:rsidR="002E265A" w:rsidRPr="00735042">
        <w:rPr>
          <w:rFonts w:eastAsia="Batang"/>
          <w:sz w:val="32"/>
          <w:szCs w:val="32"/>
          <w:lang w:val="ro-RO" w:eastAsia="ko-KR"/>
        </w:rPr>
        <w:t>reprezentanții</w:t>
      </w:r>
      <w:r w:rsidR="00A07C7C" w:rsidRPr="00735042">
        <w:rPr>
          <w:rFonts w:eastAsia="Batang"/>
          <w:sz w:val="32"/>
          <w:szCs w:val="32"/>
          <w:lang w:val="ro-RO" w:eastAsia="ko-KR"/>
        </w:rPr>
        <w:t xml:space="preserve"> teritoriali a Companiei </w:t>
      </w:r>
      <w:r w:rsidR="002E265A" w:rsidRPr="00735042">
        <w:rPr>
          <w:rFonts w:eastAsia="Batang"/>
          <w:sz w:val="32"/>
          <w:szCs w:val="32"/>
          <w:lang w:val="ro-RO" w:eastAsia="ko-KR"/>
        </w:rPr>
        <w:t>Naționale</w:t>
      </w:r>
      <w:r w:rsidR="00A07C7C" w:rsidRPr="00735042">
        <w:rPr>
          <w:rFonts w:eastAsia="Batang"/>
          <w:sz w:val="32"/>
          <w:szCs w:val="32"/>
          <w:lang w:val="ro-RO" w:eastAsia="ko-KR"/>
        </w:rPr>
        <w:t xml:space="preserve"> de Asigurări în Medicină (CNAM). </w:t>
      </w:r>
    </w:p>
    <w:p w:rsidR="00CD0556" w:rsidRPr="00E77B78" w:rsidRDefault="00102301" w:rsidP="00A07C7C">
      <w:pPr>
        <w:tabs>
          <w:tab w:val="left" w:pos="1140"/>
        </w:tabs>
        <w:jc w:val="both"/>
        <w:rPr>
          <w:rFonts w:eastAsia="Batang"/>
          <w:sz w:val="32"/>
          <w:szCs w:val="32"/>
          <w:u w:val="single"/>
          <w:lang w:val="ro-RO" w:eastAsia="ko-KR"/>
        </w:rPr>
      </w:pPr>
      <w:r>
        <w:rPr>
          <w:rFonts w:eastAsia="Batang"/>
          <w:color w:val="C00000"/>
          <w:sz w:val="32"/>
          <w:szCs w:val="32"/>
          <w:u w:val="single"/>
          <w:lang w:val="ro-RO" w:eastAsia="ko-KR"/>
        </w:rPr>
        <w:t xml:space="preserve">    </w:t>
      </w:r>
      <w:r w:rsidR="00CD0556" w:rsidRPr="00E77B78">
        <w:rPr>
          <w:rFonts w:eastAsia="Batang"/>
          <w:color w:val="C00000"/>
          <w:sz w:val="32"/>
          <w:szCs w:val="32"/>
          <w:u w:val="single"/>
          <w:lang w:val="ro-RO" w:eastAsia="ko-KR"/>
        </w:rPr>
        <w:t>ATENȚIE</w:t>
      </w:r>
      <w:r w:rsidR="00322C7E" w:rsidRPr="00E77B78">
        <w:rPr>
          <w:rFonts w:eastAsia="Batang"/>
          <w:color w:val="C00000"/>
          <w:sz w:val="32"/>
          <w:szCs w:val="32"/>
          <w:u w:val="single"/>
          <w:lang w:val="ro-RO" w:eastAsia="ko-KR"/>
        </w:rPr>
        <w:t>!</w:t>
      </w:r>
      <w:r w:rsidR="003066B6" w:rsidRPr="00E77B78">
        <w:rPr>
          <w:rFonts w:eastAsia="Batang"/>
          <w:color w:val="FF0000"/>
          <w:sz w:val="32"/>
          <w:szCs w:val="32"/>
          <w:u w:val="single"/>
          <w:lang w:val="ro-RO" w:eastAsia="ko-KR"/>
        </w:rPr>
        <w:t xml:space="preserve"> </w:t>
      </w:r>
      <w:r w:rsidR="00CD0556" w:rsidRPr="00E77B78">
        <w:rPr>
          <w:rFonts w:eastAsia="Batang"/>
          <w:sz w:val="32"/>
          <w:szCs w:val="32"/>
          <w:u w:val="single"/>
          <w:lang w:val="ro-RO" w:eastAsia="ko-KR"/>
        </w:rPr>
        <w:t xml:space="preserve">De la </w:t>
      </w:r>
      <w:r w:rsidR="00CD0556" w:rsidRPr="00E77B78">
        <w:rPr>
          <w:rFonts w:eastAsia="Batang"/>
          <w:color w:val="C00000"/>
          <w:sz w:val="32"/>
          <w:szCs w:val="32"/>
          <w:u w:val="single"/>
          <w:lang w:val="ro-RO" w:eastAsia="ko-KR"/>
        </w:rPr>
        <w:t xml:space="preserve">1 aprilie 2024 </w:t>
      </w:r>
      <w:r w:rsidR="00CD0556" w:rsidRPr="00E77B78">
        <w:rPr>
          <w:rFonts w:eastAsia="Batang"/>
          <w:sz w:val="32"/>
          <w:szCs w:val="32"/>
          <w:u w:val="single"/>
          <w:lang w:val="ro-RO" w:eastAsia="ko-KR"/>
        </w:rPr>
        <w:t xml:space="preserve">prima de AOAM va constitui </w:t>
      </w:r>
      <w:r w:rsidR="00CD0556" w:rsidRPr="00E77B78">
        <w:rPr>
          <w:rFonts w:eastAsia="Batang"/>
          <w:color w:val="C00000"/>
          <w:sz w:val="32"/>
          <w:szCs w:val="32"/>
          <w:u w:val="single"/>
          <w:lang w:val="ro-RO" w:eastAsia="ko-KR"/>
        </w:rPr>
        <w:t>12636 lei</w:t>
      </w:r>
      <w:r w:rsidR="00322C7E" w:rsidRPr="00E77B78">
        <w:rPr>
          <w:rFonts w:eastAsia="Batang"/>
          <w:color w:val="C00000"/>
          <w:sz w:val="32"/>
          <w:szCs w:val="32"/>
          <w:u w:val="single"/>
          <w:lang w:val="ro-RO" w:eastAsia="ko-KR"/>
        </w:rPr>
        <w:t xml:space="preserve"> </w:t>
      </w:r>
      <w:r w:rsidR="00CD0556" w:rsidRPr="005F7ECD">
        <w:rPr>
          <w:rFonts w:eastAsia="Batang"/>
          <w:color w:val="C00000"/>
          <w:sz w:val="32"/>
          <w:szCs w:val="32"/>
          <w:u w:val="single"/>
          <w:lang w:val="ro-RO" w:eastAsia="ko-KR"/>
        </w:rPr>
        <w:t xml:space="preserve">+ penalitate </w:t>
      </w:r>
      <w:r w:rsidR="00CD0556" w:rsidRPr="00E77B78">
        <w:rPr>
          <w:rFonts w:eastAsia="Batang"/>
          <w:color w:val="C00000"/>
          <w:sz w:val="32"/>
          <w:szCs w:val="32"/>
          <w:u w:val="single"/>
          <w:lang w:val="ro-RO" w:eastAsia="ko-KR"/>
        </w:rPr>
        <w:t xml:space="preserve">12 lei 64 bani </w:t>
      </w:r>
      <w:r w:rsidR="00CD0556" w:rsidRPr="00E77B78">
        <w:rPr>
          <w:rFonts w:eastAsia="Batang"/>
          <w:color w:val="000000" w:themeColor="text1"/>
          <w:sz w:val="32"/>
          <w:szCs w:val="32"/>
          <w:u w:val="single"/>
          <w:lang w:val="ro-RO" w:eastAsia="ko-KR"/>
        </w:rPr>
        <w:t xml:space="preserve">pentru fiecare zi </w:t>
      </w:r>
      <w:r w:rsidR="00E77B78" w:rsidRPr="00E77B78">
        <w:rPr>
          <w:rFonts w:eastAsia="Batang"/>
          <w:color w:val="000000" w:themeColor="text1"/>
          <w:sz w:val="32"/>
          <w:szCs w:val="32"/>
          <w:u w:val="single"/>
          <w:lang w:val="ro-RO" w:eastAsia="ko-KR"/>
        </w:rPr>
        <w:t xml:space="preserve">de </w:t>
      </w:r>
      <w:r w:rsidR="002E265A" w:rsidRPr="00E77B78">
        <w:rPr>
          <w:rFonts w:eastAsia="Batang"/>
          <w:color w:val="000000" w:themeColor="text1"/>
          <w:sz w:val="32"/>
          <w:szCs w:val="32"/>
          <w:u w:val="single"/>
          <w:lang w:val="ro-RO" w:eastAsia="ko-KR"/>
        </w:rPr>
        <w:t>întârziere</w:t>
      </w:r>
      <w:r w:rsidR="00E77B78" w:rsidRPr="00E77B78">
        <w:rPr>
          <w:rFonts w:eastAsia="Batang"/>
          <w:color w:val="000000" w:themeColor="text1"/>
          <w:sz w:val="32"/>
          <w:szCs w:val="32"/>
          <w:u w:val="single"/>
          <w:lang w:val="ro-RO" w:eastAsia="ko-KR"/>
        </w:rPr>
        <w:t>.</w:t>
      </w:r>
    </w:p>
    <w:p w:rsidR="003C0871" w:rsidRPr="002E265A" w:rsidRDefault="00A07C7C" w:rsidP="003C0871">
      <w:pPr>
        <w:tabs>
          <w:tab w:val="left" w:pos="1140"/>
        </w:tabs>
        <w:jc w:val="both"/>
        <w:rPr>
          <w:rFonts w:eastAsia="Batang"/>
          <w:b/>
          <w:i/>
          <w:sz w:val="32"/>
          <w:szCs w:val="32"/>
          <w:lang w:val="ro-RO" w:eastAsia="ko-KR"/>
        </w:rPr>
      </w:pPr>
      <w:r w:rsidRPr="002E265A">
        <w:rPr>
          <w:rFonts w:eastAsia="Batang"/>
          <w:sz w:val="32"/>
          <w:szCs w:val="32"/>
          <w:lang w:val="ro-RO" w:eastAsia="ko-KR"/>
        </w:rPr>
        <w:t xml:space="preserve">    Pentru </w:t>
      </w:r>
      <w:r w:rsidR="002E265A" w:rsidRPr="002E265A">
        <w:rPr>
          <w:rFonts w:eastAsia="Batang"/>
          <w:sz w:val="32"/>
          <w:szCs w:val="32"/>
          <w:lang w:val="ro-RO" w:eastAsia="ko-KR"/>
        </w:rPr>
        <w:t>informații</w:t>
      </w:r>
      <w:r w:rsidRPr="002E265A">
        <w:rPr>
          <w:rFonts w:eastAsia="Batang"/>
          <w:sz w:val="32"/>
          <w:szCs w:val="32"/>
          <w:lang w:val="ro-RO" w:eastAsia="ko-KR"/>
        </w:rPr>
        <w:t xml:space="preserve"> suplimentare vă </w:t>
      </w:r>
      <w:r w:rsidR="002E265A" w:rsidRPr="002E265A">
        <w:rPr>
          <w:rFonts w:eastAsia="Batang"/>
          <w:sz w:val="32"/>
          <w:szCs w:val="32"/>
          <w:lang w:val="ro-RO" w:eastAsia="ko-KR"/>
        </w:rPr>
        <w:t>puteți</w:t>
      </w:r>
      <w:r w:rsidRPr="002E265A">
        <w:rPr>
          <w:rFonts w:eastAsia="Batang"/>
          <w:sz w:val="32"/>
          <w:szCs w:val="32"/>
          <w:lang w:val="ro-RO" w:eastAsia="ko-KR"/>
        </w:rPr>
        <w:t xml:space="preserve"> adresa la AT NORD mun. Bălți, str. Sf. Nicolae nr. 5A, tel. </w:t>
      </w:r>
      <w:r w:rsidRPr="002E265A">
        <w:rPr>
          <w:rFonts w:eastAsia="Batang"/>
          <w:b/>
          <w:i/>
          <w:sz w:val="32"/>
          <w:szCs w:val="32"/>
          <w:lang w:val="ro-RO" w:eastAsia="ko-KR"/>
        </w:rPr>
        <w:t>023163399</w:t>
      </w:r>
      <w:r w:rsidR="00585716" w:rsidRPr="002E265A">
        <w:rPr>
          <w:rFonts w:eastAsia="Batang"/>
          <w:sz w:val="32"/>
          <w:szCs w:val="32"/>
          <w:lang w:val="ro-RO" w:eastAsia="ko-KR"/>
        </w:rPr>
        <w:t xml:space="preserve">, </w:t>
      </w:r>
      <w:r w:rsidR="00585716" w:rsidRPr="002E265A">
        <w:rPr>
          <w:rFonts w:eastAsia="Batang"/>
          <w:b/>
          <w:i/>
          <w:sz w:val="32"/>
          <w:szCs w:val="32"/>
          <w:lang w:val="ro-RO" w:eastAsia="ko-KR"/>
        </w:rPr>
        <w:t>060301945</w:t>
      </w:r>
      <w:r w:rsidR="00102301">
        <w:rPr>
          <w:rFonts w:eastAsia="Batang"/>
          <w:b/>
          <w:i/>
          <w:sz w:val="32"/>
          <w:szCs w:val="32"/>
          <w:lang w:val="ro-RO" w:eastAsia="ko-KR"/>
        </w:rPr>
        <w:t xml:space="preserve"> </w:t>
      </w:r>
      <w:r w:rsidR="00585716" w:rsidRPr="002E265A">
        <w:rPr>
          <w:rFonts w:eastAsia="Batang"/>
          <w:b/>
          <w:i/>
          <w:sz w:val="32"/>
          <w:szCs w:val="32"/>
          <w:lang w:val="ro-RO" w:eastAsia="ko-KR"/>
        </w:rPr>
        <w:t>(</w:t>
      </w:r>
      <w:proofErr w:type="spellStart"/>
      <w:r w:rsidR="00585716" w:rsidRPr="002E265A">
        <w:rPr>
          <w:rFonts w:eastAsia="Batang"/>
          <w:b/>
          <w:i/>
          <w:sz w:val="32"/>
          <w:szCs w:val="32"/>
          <w:lang w:val="ro-RO" w:eastAsia="ko-KR"/>
        </w:rPr>
        <w:t>Viber</w:t>
      </w:r>
      <w:proofErr w:type="spellEnd"/>
      <w:r w:rsidR="00585716" w:rsidRPr="002E265A">
        <w:rPr>
          <w:rFonts w:eastAsia="Batang"/>
          <w:b/>
          <w:i/>
          <w:sz w:val="32"/>
          <w:szCs w:val="32"/>
          <w:lang w:val="ro-RO" w:eastAsia="ko-KR"/>
        </w:rPr>
        <w:t>)</w:t>
      </w:r>
      <w:r w:rsidR="00585716" w:rsidRPr="002E265A">
        <w:rPr>
          <w:rFonts w:eastAsia="Batang"/>
          <w:sz w:val="32"/>
          <w:szCs w:val="32"/>
          <w:lang w:val="ro-RO" w:eastAsia="ko-KR"/>
        </w:rPr>
        <w:t xml:space="preserve"> </w:t>
      </w:r>
      <w:r w:rsidRPr="002E265A">
        <w:rPr>
          <w:rFonts w:eastAsia="Batang"/>
          <w:sz w:val="32"/>
          <w:szCs w:val="32"/>
          <w:lang w:val="ro-RO" w:eastAsia="ko-KR"/>
        </w:rPr>
        <w:t>sau la</w:t>
      </w:r>
      <w:r w:rsidRPr="002E265A">
        <w:rPr>
          <w:rFonts w:eastAsia="Batang"/>
          <w:b/>
          <w:i/>
          <w:sz w:val="32"/>
          <w:szCs w:val="32"/>
          <w:lang w:val="ro-RO" w:eastAsia="ko-KR"/>
        </w:rPr>
        <w:t xml:space="preserve"> Info CNAM – 0</w:t>
      </w:r>
      <w:r w:rsidR="003C0871" w:rsidRPr="002E265A">
        <w:rPr>
          <w:rFonts w:eastAsia="Batang"/>
          <w:b/>
          <w:i/>
          <w:sz w:val="32"/>
          <w:szCs w:val="32"/>
          <w:lang w:val="ro-RO" w:eastAsia="ko-KR"/>
        </w:rPr>
        <w:t> </w:t>
      </w:r>
      <w:r w:rsidRPr="002E265A">
        <w:rPr>
          <w:rFonts w:eastAsia="Batang"/>
          <w:b/>
          <w:i/>
          <w:sz w:val="32"/>
          <w:szCs w:val="32"/>
          <w:lang w:val="ro-RO" w:eastAsia="ko-KR"/>
        </w:rPr>
        <w:t xml:space="preserve">800 </w:t>
      </w:r>
      <w:r w:rsidR="00585716" w:rsidRPr="002E265A">
        <w:rPr>
          <w:rFonts w:eastAsia="Batang"/>
          <w:b/>
          <w:i/>
          <w:sz w:val="32"/>
          <w:szCs w:val="32"/>
          <w:lang w:val="ro-RO" w:eastAsia="ko-KR"/>
        </w:rPr>
        <w:t>99999</w:t>
      </w:r>
    </w:p>
    <w:p w:rsidR="00585716" w:rsidRPr="002E265A" w:rsidRDefault="00585716" w:rsidP="003C0871">
      <w:pPr>
        <w:tabs>
          <w:tab w:val="left" w:pos="1140"/>
        </w:tabs>
        <w:jc w:val="both"/>
        <w:rPr>
          <w:rFonts w:eastAsia="Batang"/>
          <w:b/>
          <w:i/>
          <w:sz w:val="32"/>
          <w:szCs w:val="32"/>
          <w:lang w:val="ro-RO" w:eastAsia="ko-KR"/>
        </w:rPr>
        <w:sectPr w:rsidR="00585716" w:rsidRPr="002E265A">
          <w:pgSz w:w="11906" w:h="16838"/>
          <w:pgMar w:top="1134" w:right="850" w:bottom="1134" w:left="1701" w:header="708" w:footer="708" w:gutter="0"/>
          <w:cols w:space="708"/>
          <w:docGrid w:linePitch="360"/>
        </w:sectPr>
      </w:pPr>
    </w:p>
    <w:p w:rsidR="00585716" w:rsidRPr="002E265A" w:rsidRDefault="003C0871" w:rsidP="003C0871">
      <w:pPr>
        <w:tabs>
          <w:tab w:val="left" w:pos="1140"/>
        </w:tabs>
        <w:jc w:val="both"/>
        <w:rPr>
          <w:lang w:val="ro-RO"/>
        </w:rPr>
      </w:pPr>
      <w:r w:rsidRPr="002E265A">
        <w:rPr>
          <w:lang w:val="ro-RO"/>
        </w:rPr>
        <w:lastRenderedPageBreak/>
        <w:t xml:space="preserve">       </w:t>
      </w:r>
      <w:r w:rsidR="008D2D94" w:rsidRPr="002E265A">
        <w:rPr>
          <w:lang w:val="ro-RO"/>
        </w:rPr>
        <w:t xml:space="preserve">                              </w:t>
      </w:r>
    </w:p>
    <w:p w:rsidR="00585716" w:rsidRPr="002E265A" w:rsidRDefault="00585716" w:rsidP="003C0871">
      <w:pPr>
        <w:tabs>
          <w:tab w:val="left" w:pos="1140"/>
        </w:tabs>
        <w:jc w:val="both"/>
        <w:rPr>
          <w:rFonts w:eastAsia="Batang"/>
          <w:sz w:val="22"/>
          <w:szCs w:val="22"/>
          <w:lang w:val="ro-RO" w:eastAsia="ko-KR"/>
        </w:rPr>
      </w:pPr>
    </w:p>
    <w:p w:rsidR="007941C2" w:rsidRPr="002E265A" w:rsidRDefault="00585716" w:rsidP="003C0871">
      <w:pPr>
        <w:tabs>
          <w:tab w:val="left" w:pos="1140"/>
        </w:tabs>
        <w:jc w:val="both"/>
        <w:rPr>
          <w:sz w:val="22"/>
          <w:szCs w:val="22"/>
          <w:lang w:val="ro-RO"/>
        </w:rPr>
      </w:pPr>
      <w:r w:rsidRPr="002E265A">
        <w:rPr>
          <w:rFonts w:eastAsia="Batang"/>
          <w:sz w:val="22"/>
          <w:szCs w:val="22"/>
          <w:lang w:val="ro-RO" w:eastAsia="ko-KR"/>
        </w:rPr>
        <w:t xml:space="preserve">Aici puteți achita prima de asigurare obligatorie de asistență medicală în sumă fixă. Pentru a achita vă rugăm să introduceți </w:t>
      </w:r>
      <w:proofErr w:type="spellStart"/>
      <w:r w:rsidRPr="002E265A">
        <w:rPr>
          <w:rFonts w:eastAsia="Batang"/>
          <w:sz w:val="22"/>
          <w:szCs w:val="22"/>
          <w:lang w:val="ro-RO" w:eastAsia="ko-KR"/>
        </w:rPr>
        <w:t>IDNP-ul</w:t>
      </w:r>
      <w:proofErr w:type="spellEnd"/>
      <w:r w:rsidRPr="002E265A">
        <w:rPr>
          <w:rFonts w:eastAsia="Batang"/>
          <w:sz w:val="22"/>
          <w:szCs w:val="22"/>
          <w:lang w:val="ro-RO" w:eastAsia="ko-KR"/>
        </w:rPr>
        <w:t xml:space="preserve"> Dvs. (cetățenii Rep. Moldova</w:t>
      </w:r>
      <w:r w:rsidRPr="002E265A">
        <w:rPr>
          <w:rFonts w:ascii="Arial" w:hAnsi="Arial" w:cs="Arial"/>
          <w:color w:val="737373"/>
          <w:sz w:val="22"/>
          <w:szCs w:val="22"/>
          <w:shd w:val="clear" w:color="auto" w:fill="F5F5F5"/>
          <w:lang w:val="ro-RO"/>
        </w:rPr>
        <w:t>).</w:t>
      </w:r>
      <w:r w:rsidR="003C0871" w:rsidRPr="002E265A">
        <w:rPr>
          <w:sz w:val="22"/>
          <w:szCs w:val="22"/>
          <w:lang w:val="ro-RO"/>
        </w:rPr>
        <w:t xml:space="preserve">             </w:t>
      </w:r>
    </w:p>
    <w:p w:rsidR="00585716" w:rsidRDefault="00585716" w:rsidP="003C0871">
      <w:pPr>
        <w:tabs>
          <w:tab w:val="left" w:pos="1140"/>
        </w:tabs>
        <w:jc w:val="both"/>
        <w:rPr>
          <w:sz w:val="22"/>
          <w:szCs w:val="22"/>
          <w:lang w:val="ro-RO"/>
        </w:rPr>
      </w:pPr>
    </w:p>
    <w:p w:rsidR="00585716" w:rsidRDefault="00585716" w:rsidP="003C0871">
      <w:pPr>
        <w:tabs>
          <w:tab w:val="left" w:pos="1140"/>
        </w:tabs>
        <w:jc w:val="both"/>
        <w:rPr>
          <w:sz w:val="22"/>
          <w:szCs w:val="22"/>
          <w:lang w:val="ro-RO"/>
        </w:rPr>
      </w:pPr>
    </w:p>
    <w:p w:rsidR="00585716" w:rsidRPr="00585716" w:rsidRDefault="00585716" w:rsidP="003C0871">
      <w:pPr>
        <w:tabs>
          <w:tab w:val="left" w:pos="1140"/>
        </w:tabs>
        <w:jc w:val="both"/>
        <w:rPr>
          <w:sz w:val="22"/>
          <w:szCs w:val="22"/>
          <w:lang w:val="ro-RO"/>
        </w:rPr>
      </w:pPr>
      <w:r>
        <w:rPr>
          <w:sz w:val="22"/>
          <w:szCs w:val="22"/>
          <w:lang w:val="ro-RO"/>
        </w:rPr>
        <w:lastRenderedPageBreak/>
        <w:t xml:space="preserve">                  </w:t>
      </w:r>
      <w:r>
        <w:rPr>
          <w:noProof/>
          <w:lang w:eastAsia="ru-RU"/>
        </w:rPr>
        <w:drawing>
          <wp:inline distT="0" distB="0" distL="0" distR="0" wp14:anchorId="3F80AD46" wp14:editId="1D9E5E33">
            <wp:extent cx="1362075" cy="1362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63021" cy="1363021"/>
                    </a:xfrm>
                    <a:prstGeom prst="rect">
                      <a:avLst/>
                    </a:prstGeom>
                  </pic:spPr>
                </pic:pic>
              </a:graphicData>
            </a:graphic>
          </wp:inline>
        </w:drawing>
      </w:r>
    </w:p>
    <w:sectPr w:rsidR="00585716" w:rsidRPr="00585716" w:rsidSect="00585716">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606"/>
    <w:multiLevelType w:val="hybridMultilevel"/>
    <w:tmpl w:val="D9949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7C"/>
    <w:rsid w:val="0000688D"/>
    <w:rsid w:val="00036E20"/>
    <w:rsid w:val="00102301"/>
    <w:rsid w:val="00145F0A"/>
    <w:rsid w:val="002A55F8"/>
    <w:rsid w:val="002E265A"/>
    <w:rsid w:val="003066B6"/>
    <w:rsid w:val="00322C7E"/>
    <w:rsid w:val="003C0871"/>
    <w:rsid w:val="003D1613"/>
    <w:rsid w:val="00585716"/>
    <w:rsid w:val="005E022A"/>
    <w:rsid w:val="005F7ECD"/>
    <w:rsid w:val="00646D0B"/>
    <w:rsid w:val="006B0451"/>
    <w:rsid w:val="006E0BD0"/>
    <w:rsid w:val="006F6E86"/>
    <w:rsid w:val="00735042"/>
    <w:rsid w:val="007941C2"/>
    <w:rsid w:val="008872B9"/>
    <w:rsid w:val="008D2D94"/>
    <w:rsid w:val="00957F09"/>
    <w:rsid w:val="009B0365"/>
    <w:rsid w:val="00A07C7C"/>
    <w:rsid w:val="00A43D07"/>
    <w:rsid w:val="00AB705E"/>
    <w:rsid w:val="00C007D6"/>
    <w:rsid w:val="00CD0556"/>
    <w:rsid w:val="00D96544"/>
    <w:rsid w:val="00DE23FA"/>
    <w:rsid w:val="00E77B78"/>
    <w:rsid w:val="00EE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7C"/>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C7C"/>
    <w:pPr>
      <w:ind w:left="720"/>
      <w:contextualSpacing/>
    </w:pPr>
  </w:style>
  <w:style w:type="paragraph" w:styleId="a4">
    <w:name w:val="Balloon Text"/>
    <w:basedOn w:val="a"/>
    <w:link w:val="a5"/>
    <w:uiPriority w:val="99"/>
    <w:semiHidden/>
    <w:unhideWhenUsed/>
    <w:rsid w:val="00A07C7C"/>
    <w:rPr>
      <w:rFonts w:ascii="Tahoma" w:hAnsi="Tahoma" w:cs="Tahoma"/>
      <w:sz w:val="16"/>
      <w:szCs w:val="16"/>
    </w:rPr>
  </w:style>
  <w:style w:type="character" w:customStyle="1" w:styleId="a5">
    <w:name w:val="Текст выноски Знак"/>
    <w:basedOn w:val="a0"/>
    <w:link w:val="a4"/>
    <w:uiPriority w:val="99"/>
    <w:semiHidden/>
    <w:rsid w:val="00A07C7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7C"/>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C7C"/>
    <w:pPr>
      <w:ind w:left="720"/>
      <w:contextualSpacing/>
    </w:pPr>
  </w:style>
  <w:style w:type="paragraph" w:styleId="a4">
    <w:name w:val="Balloon Text"/>
    <w:basedOn w:val="a"/>
    <w:link w:val="a5"/>
    <w:uiPriority w:val="99"/>
    <w:semiHidden/>
    <w:unhideWhenUsed/>
    <w:rsid w:val="00A07C7C"/>
    <w:rPr>
      <w:rFonts w:ascii="Tahoma" w:hAnsi="Tahoma" w:cs="Tahoma"/>
      <w:sz w:val="16"/>
      <w:szCs w:val="16"/>
    </w:rPr>
  </w:style>
  <w:style w:type="character" w:customStyle="1" w:styleId="a5">
    <w:name w:val="Текст выноски Знак"/>
    <w:basedOn w:val="a0"/>
    <w:link w:val="a4"/>
    <w:uiPriority w:val="99"/>
    <w:semiHidden/>
    <w:rsid w:val="00A07C7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1</Pages>
  <Words>273</Words>
  <Characters>1685</Characters>
  <Application>Microsoft Office Word</Application>
  <DocSecurity>0</DocSecurity>
  <Lines>240</Lines>
  <Paragraphs>59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Tibulac Irina</dc:creator>
  <cp:lastModifiedBy>Tibulac Irina</cp:lastModifiedBy>
  <cp:revision>25</cp:revision>
  <cp:lastPrinted>2024-01-11T08:19:00Z</cp:lastPrinted>
  <dcterms:created xsi:type="dcterms:W3CDTF">2024-01-11T07:17:00Z</dcterms:created>
  <dcterms:modified xsi:type="dcterms:W3CDTF">2024-01-18T08:15:00Z</dcterms:modified>
</cp:coreProperties>
</file>